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772" w:rsidRPr="00A55E86" w:rsidRDefault="00154772" w:rsidP="005E3FD2">
      <w:pPr>
        <w:spacing w:after="0" w:line="240" w:lineRule="auto"/>
        <w:jc w:val="center"/>
        <w:rPr>
          <w:rFonts w:ascii="Times New Roman" w:hAnsi="Times New Roman" w:cs="Times New Roman"/>
          <w:b/>
          <w:sz w:val="28"/>
          <w:szCs w:val="28"/>
        </w:rPr>
      </w:pPr>
      <w:r w:rsidRPr="00A55E86">
        <w:rPr>
          <w:rFonts w:ascii="Times New Roman" w:hAnsi="Times New Roman" w:cs="Times New Roman"/>
          <w:b/>
          <w:sz w:val="28"/>
          <w:szCs w:val="28"/>
        </w:rPr>
        <w:t>ДОКЛАД</w:t>
      </w:r>
      <w:r w:rsidR="00FC4B04" w:rsidRPr="00A55E86">
        <w:rPr>
          <w:rFonts w:ascii="Times New Roman" w:hAnsi="Times New Roman" w:cs="Times New Roman"/>
          <w:b/>
          <w:sz w:val="28"/>
          <w:szCs w:val="28"/>
        </w:rPr>
        <w:t xml:space="preserve"> </w:t>
      </w:r>
    </w:p>
    <w:p w:rsidR="00154772" w:rsidRPr="00A55E86" w:rsidRDefault="005E3FD2" w:rsidP="005E3FD2">
      <w:pPr>
        <w:spacing w:after="0" w:line="240" w:lineRule="auto"/>
        <w:jc w:val="center"/>
        <w:rPr>
          <w:rFonts w:ascii="Times New Roman" w:hAnsi="Times New Roman" w:cs="Times New Roman"/>
          <w:b/>
          <w:sz w:val="28"/>
          <w:szCs w:val="28"/>
        </w:rPr>
      </w:pPr>
      <w:r w:rsidRPr="00A55E86">
        <w:rPr>
          <w:rFonts w:ascii="Times New Roman" w:hAnsi="Times New Roman" w:cs="Times New Roman"/>
          <w:b/>
          <w:sz w:val="28"/>
          <w:szCs w:val="28"/>
        </w:rPr>
        <w:t>П</w:t>
      </w:r>
      <w:r w:rsidR="00154772" w:rsidRPr="00A55E86">
        <w:rPr>
          <w:rFonts w:ascii="Times New Roman" w:hAnsi="Times New Roman" w:cs="Times New Roman"/>
          <w:b/>
          <w:sz w:val="28"/>
          <w:szCs w:val="28"/>
        </w:rPr>
        <w:t>О ПРАВОПРИМЕНИТЕЛЬНОЙ ПРАКТИКЕ</w:t>
      </w:r>
    </w:p>
    <w:p w:rsidR="00154772" w:rsidRPr="00A55E86" w:rsidRDefault="005E3FD2" w:rsidP="005E3FD2">
      <w:pPr>
        <w:spacing w:after="0" w:line="240" w:lineRule="auto"/>
        <w:jc w:val="center"/>
        <w:rPr>
          <w:rFonts w:ascii="Times New Roman" w:hAnsi="Times New Roman" w:cs="Times New Roman"/>
          <w:b/>
          <w:sz w:val="28"/>
          <w:szCs w:val="28"/>
        </w:rPr>
      </w:pPr>
      <w:r w:rsidRPr="00A55E86">
        <w:rPr>
          <w:rFonts w:ascii="Times New Roman" w:hAnsi="Times New Roman" w:cs="Times New Roman"/>
          <w:b/>
          <w:sz w:val="28"/>
          <w:szCs w:val="28"/>
        </w:rPr>
        <w:t>СЕВЕРО</w:t>
      </w:r>
      <w:r w:rsidR="00154772" w:rsidRPr="00A55E86">
        <w:rPr>
          <w:rFonts w:ascii="Times New Roman" w:hAnsi="Times New Roman" w:cs="Times New Roman"/>
          <w:b/>
          <w:sz w:val="28"/>
          <w:szCs w:val="28"/>
        </w:rPr>
        <w:t>-УРАЛЬСКОГО УПРАВЛЕНИЯ РОСТЕХНАДЗОРА</w:t>
      </w:r>
    </w:p>
    <w:p w:rsidR="007A0F2F" w:rsidRPr="00A55E86" w:rsidRDefault="00BB03A5" w:rsidP="005E3FD2">
      <w:pPr>
        <w:spacing w:after="0" w:line="240" w:lineRule="auto"/>
        <w:jc w:val="center"/>
        <w:rPr>
          <w:rFonts w:ascii="Times New Roman" w:hAnsi="Times New Roman" w:cs="Times New Roman"/>
          <w:b/>
          <w:sz w:val="28"/>
          <w:szCs w:val="28"/>
        </w:rPr>
      </w:pPr>
      <w:r w:rsidRPr="00A55E86">
        <w:rPr>
          <w:rFonts w:ascii="Times New Roman" w:hAnsi="Times New Roman" w:cs="Times New Roman"/>
          <w:b/>
          <w:sz w:val="28"/>
          <w:szCs w:val="28"/>
        </w:rPr>
        <w:t>за</w:t>
      </w:r>
      <w:r w:rsidR="004D41F7" w:rsidRPr="00A55E86">
        <w:rPr>
          <w:rFonts w:ascii="Times New Roman" w:hAnsi="Times New Roman" w:cs="Times New Roman"/>
          <w:b/>
          <w:sz w:val="28"/>
          <w:szCs w:val="28"/>
        </w:rPr>
        <w:t xml:space="preserve"> </w:t>
      </w:r>
      <w:r w:rsidR="00C32369">
        <w:rPr>
          <w:rFonts w:ascii="Times New Roman" w:hAnsi="Times New Roman" w:cs="Times New Roman"/>
          <w:b/>
          <w:sz w:val="28"/>
          <w:szCs w:val="28"/>
        </w:rPr>
        <w:t>9</w:t>
      </w:r>
      <w:r w:rsidR="00E87410">
        <w:rPr>
          <w:rFonts w:ascii="Times New Roman" w:hAnsi="Times New Roman" w:cs="Times New Roman"/>
          <w:b/>
          <w:sz w:val="28"/>
          <w:szCs w:val="28"/>
        </w:rPr>
        <w:t xml:space="preserve"> месяцев</w:t>
      </w:r>
      <w:r w:rsidR="007D3BDD">
        <w:rPr>
          <w:rFonts w:ascii="Times New Roman" w:hAnsi="Times New Roman" w:cs="Times New Roman"/>
          <w:b/>
          <w:sz w:val="28"/>
          <w:szCs w:val="28"/>
        </w:rPr>
        <w:t xml:space="preserve"> 202</w:t>
      </w:r>
      <w:r w:rsidR="008B22EF">
        <w:rPr>
          <w:rFonts w:ascii="Times New Roman" w:hAnsi="Times New Roman" w:cs="Times New Roman"/>
          <w:b/>
          <w:sz w:val="28"/>
          <w:szCs w:val="28"/>
        </w:rPr>
        <w:t>3</w:t>
      </w:r>
      <w:r w:rsidRPr="00A55E86">
        <w:rPr>
          <w:rFonts w:ascii="Times New Roman" w:hAnsi="Times New Roman" w:cs="Times New Roman"/>
          <w:b/>
          <w:sz w:val="28"/>
          <w:szCs w:val="28"/>
        </w:rPr>
        <w:t xml:space="preserve"> год</w:t>
      </w:r>
      <w:r w:rsidR="007D3BDD">
        <w:rPr>
          <w:rFonts w:ascii="Times New Roman" w:hAnsi="Times New Roman" w:cs="Times New Roman"/>
          <w:b/>
          <w:sz w:val="28"/>
          <w:szCs w:val="28"/>
        </w:rPr>
        <w:t>а</w:t>
      </w:r>
    </w:p>
    <w:p w:rsidR="00154772" w:rsidRDefault="00154772" w:rsidP="00154772">
      <w:pPr>
        <w:ind w:firstLine="680"/>
        <w:jc w:val="both"/>
        <w:rPr>
          <w:rFonts w:ascii="Times New Roman" w:hAnsi="Times New Roman" w:cs="Times New Roman"/>
          <w:sz w:val="28"/>
          <w:szCs w:val="28"/>
        </w:rPr>
      </w:pPr>
    </w:p>
    <w:p w:rsidR="000F21DB" w:rsidRPr="00A55E86" w:rsidRDefault="000F21DB" w:rsidP="002833B1">
      <w:pPr>
        <w:pStyle w:val="11"/>
        <w:ind w:firstLine="0"/>
      </w:pPr>
      <w:bookmarkStart w:id="0" w:name="_Toc145783296"/>
      <w:r w:rsidRPr="00A55E86">
        <w:t>Общие положения</w:t>
      </w:r>
      <w:bookmarkEnd w:id="0"/>
    </w:p>
    <w:p w:rsidR="008F7DF4" w:rsidRPr="00222D0A" w:rsidRDefault="00154772" w:rsidP="008F7DF4">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 xml:space="preserve">Цель </w:t>
      </w:r>
      <w:r w:rsidR="0046702E" w:rsidRPr="00222D0A">
        <w:rPr>
          <w:rFonts w:ascii="Times New Roman" w:hAnsi="Times New Roman" w:cs="Times New Roman"/>
          <w:sz w:val="24"/>
          <w:szCs w:val="24"/>
        </w:rPr>
        <w:t>доклада</w:t>
      </w:r>
      <w:r w:rsidR="00B75E52">
        <w:rPr>
          <w:rFonts w:ascii="Times New Roman" w:hAnsi="Times New Roman" w:cs="Times New Roman"/>
          <w:sz w:val="24"/>
          <w:szCs w:val="24"/>
        </w:rPr>
        <w:t xml:space="preserve"> – </w:t>
      </w:r>
      <w:r w:rsidR="0046702E" w:rsidRPr="00222D0A">
        <w:rPr>
          <w:rFonts w:ascii="Times New Roman" w:hAnsi="Times New Roman" w:cs="Times New Roman"/>
          <w:sz w:val="24"/>
          <w:szCs w:val="24"/>
        </w:rPr>
        <w:t>информирование подконтрольных юридических лиц, индивидуальных предпринимателей</w:t>
      </w:r>
      <w:r w:rsidR="00200E9B">
        <w:rPr>
          <w:rFonts w:ascii="Times New Roman" w:hAnsi="Times New Roman" w:cs="Times New Roman"/>
          <w:sz w:val="24"/>
          <w:szCs w:val="24"/>
        </w:rPr>
        <w:t xml:space="preserve"> по </w:t>
      </w:r>
      <w:r w:rsidR="0046702E" w:rsidRPr="00222D0A">
        <w:rPr>
          <w:rFonts w:ascii="Times New Roman" w:hAnsi="Times New Roman" w:cs="Times New Roman"/>
          <w:sz w:val="24"/>
          <w:szCs w:val="24"/>
        </w:rPr>
        <w:t>вопросам соблюдения обязательных требований,</w:t>
      </w:r>
      <w:r w:rsidR="00200E9B">
        <w:rPr>
          <w:rFonts w:ascii="Times New Roman" w:hAnsi="Times New Roman" w:cs="Times New Roman"/>
          <w:sz w:val="24"/>
          <w:szCs w:val="24"/>
        </w:rPr>
        <w:t xml:space="preserve"> о </w:t>
      </w:r>
      <w:r w:rsidR="0046702E" w:rsidRPr="00222D0A">
        <w:rPr>
          <w:rFonts w:ascii="Times New Roman" w:hAnsi="Times New Roman" w:cs="Times New Roman"/>
          <w:sz w:val="24"/>
          <w:szCs w:val="24"/>
        </w:rPr>
        <w:t>наиболее часто встречающихся случаях нарушений обязательных требований,</w:t>
      </w:r>
      <w:r w:rsidR="00200E9B">
        <w:rPr>
          <w:rFonts w:ascii="Times New Roman" w:hAnsi="Times New Roman" w:cs="Times New Roman"/>
          <w:sz w:val="24"/>
          <w:szCs w:val="24"/>
        </w:rPr>
        <w:t xml:space="preserve"> о </w:t>
      </w:r>
      <w:r w:rsidR="0046702E" w:rsidRPr="00222D0A">
        <w:rPr>
          <w:rFonts w:ascii="Times New Roman" w:hAnsi="Times New Roman" w:cs="Times New Roman"/>
          <w:sz w:val="24"/>
          <w:szCs w:val="24"/>
        </w:rPr>
        <w:t>рекомендациях</w:t>
      </w:r>
      <w:r w:rsidR="00200E9B">
        <w:rPr>
          <w:rFonts w:ascii="Times New Roman" w:hAnsi="Times New Roman" w:cs="Times New Roman"/>
          <w:sz w:val="24"/>
          <w:szCs w:val="24"/>
        </w:rPr>
        <w:t xml:space="preserve"> в </w:t>
      </w:r>
      <w:r w:rsidR="0046702E" w:rsidRPr="00222D0A">
        <w:rPr>
          <w:rFonts w:ascii="Times New Roman" w:hAnsi="Times New Roman" w:cs="Times New Roman"/>
          <w:sz w:val="24"/>
          <w:szCs w:val="24"/>
        </w:rPr>
        <w:t>отношении мер, которые должны приниматься для недопущения таких нарушений,</w:t>
      </w:r>
      <w:r w:rsidR="00200E9B">
        <w:rPr>
          <w:rFonts w:ascii="Times New Roman" w:hAnsi="Times New Roman" w:cs="Times New Roman"/>
          <w:sz w:val="24"/>
          <w:szCs w:val="24"/>
        </w:rPr>
        <w:t xml:space="preserve"> а </w:t>
      </w:r>
      <w:r w:rsidR="0046702E" w:rsidRPr="00222D0A">
        <w:rPr>
          <w:rFonts w:ascii="Times New Roman" w:hAnsi="Times New Roman" w:cs="Times New Roman"/>
          <w:sz w:val="24"/>
          <w:szCs w:val="24"/>
        </w:rPr>
        <w:t>также</w:t>
      </w:r>
      <w:r w:rsidR="00200E9B">
        <w:rPr>
          <w:rFonts w:ascii="Times New Roman" w:hAnsi="Times New Roman" w:cs="Times New Roman"/>
          <w:sz w:val="24"/>
          <w:szCs w:val="24"/>
        </w:rPr>
        <w:t xml:space="preserve"> о </w:t>
      </w:r>
      <w:r w:rsidR="0046702E" w:rsidRPr="00222D0A">
        <w:rPr>
          <w:rFonts w:ascii="Times New Roman" w:hAnsi="Times New Roman" w:cs="Times New Roman"/>
          <w:sz w:val="24"/>
          <w:szCs w:val="24"/>
        </w:rPr>
        <w:t>содержании новых нормативных правовых актов, устанавливающих обязательные требования,</w:t>
      </w:r>
      <w:r w:rsidR="00200E9B">
        <w:rPr>
          <w:rFonts w:ascii="Times New Roman" w:hAnsi="Times New Roman" w:cs="Times New Roman"/>
          <w:sz w:val="24"/>
          <w:szCs w:val="24"/>
        </w:rPr>
        <w:t xml:space="preserve"> и </w:t>
      </w:r>
      <w:r w:rsidR="0046702E" w:rsidRPr="00222D0A">
        <w:rPr>
          <w:rFonts w:ascii="Times New Roman" w:hAnsi="Times New Roman" w:cs="Times New Roman"/>
          <w:sz w:val="24"/>
          <w:szCs w:val="24"/>
        </w:rPr>
        <w:t>внесённых изменениях</w:t>
      </w:r>
      <w:r w:rsidR="00200E9B">
        <w:rPr>
          <w:rFonts w:ascii="Times New Roman" w:hAnsi="Times New Roman" w:cs="Times New Roman"/>
          <w:sz w:val="24"/>
          <w:szCs w:val="24"/>
        </w:rPr>
        <w:t xml:space="preserve"> в </w:t>
      </w:r>
      <w:r w:rsidR="0046702E" w:rsidRPr="00222D0A">
        <w:rPr>
          <w:rFonts w:ascii="Times New Roman" w:hAnsi="Times New Roman" w:cs="Times New Roman"/>
          <w:sz w:val="24"/>
          <w:szCs w:val="24"/>
        </w:rPr>
        <w:t>действующие акты.</w:t>
      </w:r>
      <w:r w:rsidR="008F7DF4" w:rsidRPr="00222D0A">
        <w:rPr>
          <w:rFonts w:ascii="Times New Roman" w:hAnsi="Times New Roman" w:cs="Times New Roman"/>
          <w:sz w:val="24"/>
          <w:szCs w:val="24"/>
        </w:rPr>
        <w:t xml:space="preserve"> </w:t>
      </w:r>
    </w:p>
    <w:p w:rsidR="008F7DF4" w:rsidRPr="00222D0A" w:rsidRDefault="008F7DF4" w:rsidP="009E50C1">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Настоящий доклад</w:t>
      </w:r>
      <w:r w:rsidR="00200E9B">
        <w:rPr>
          <w:rFonts w:ascii="Times New Roman" w:hAnsi="Times New Roman" w:cs="Times New Roman"/>
          <w:sz w:val="24"/>
          <w:szCs w:val="24"/>
        </w:rPr>
        <w:t xml:space="preserve"> по </w:t>
      </w:r>
      <w:r w:rsidRPr="00222D0A">
        <w:rPr>
          <w:rFonts w:ascii="Times New Roman" w:hAnsi="Times New Roman" w:cs="Times New Roman"/>
          <w:sz w:val="24"/>
          <w:szCs w:val="24"/>
        </w:rPr>
        <w:t>правоприменительной практике Северо-Уральского управления Ростехнадзора (далее также</w:t>
      </w:r>
      <w:r w:rsidR="00B75E52">
        <w:rPr>
          <w:rFonts w:ascii="Times New Roman" w:hAnsi="Times New Roman" w:cs="Times New Roman"/>
          <w:sz w:val="24"/>
          <w:szCs w:val="24"/>
        </w:rPr>
        <w:t xml:space="preserve"> – </w:t>
      </w:r>
      <w:r w:rsidRPr="00222D0A">
        <w:rPr>
          <w:rFonts w:ascii="Times New Roman" w:hAnsi="Times New Roman" w:cs="Times New Roman"/>
          <w:sz w:val="24"/>
          <w:szCs w:val="24"/>
        </w:rPr>
        <w:t>Управление)</w:t>
      </w:r>
      <w:r w:rsidR="00200E9B">
        <w:rPr>
          <w:rFonts w:ascii="Times New Roman" w:hAnsi="Times New Roman" w:cs="Times New Roman"/>
          <w:sz w:val="24"/>
          <w:szCs w:val="24"/>
        </w:rPr>
        <w:t xml:space="preserve"> за </w:t>
      </w:r>
      <w:r w:rsidR="00C32369">
        <w:rPr>
          <w:rFonts w:ascii="Times New Roman" w:hAnsi="Times New Roman" w:cs="Times New Roman"/>
          <w:sz w:val="24"/>
          <w:szCs w:val="24"/>
        </w:rPr>
        <w:t>9</w:t>
      </w:r>
      <w:r w:rsidR="00E87410">
        <w:rPr>
          <w:rFonts w:ascii="Times New Roman" w:hAnsi="Times New Roman" w:cs="Times New Roman"/>
          <w:sz w:val="24"/>
          <w:szCs w:val="24"/>
        </w:rPr>
        <w:t xml:space="preserve"> месяцев</w:t>
      </w:r>
      <w:r w:rsidR="00A30A70" w:rsidRPr="00222D0A">
        <w:rPr>
          <w:rFonts w:ascii="Times New Roman" w:hAnsi="Times New Roman" w:cs="Times New Roman"/>
          <w:sz w:val="24"/>
          <w:szCs w:val="24"/>
        </w:rPr>
        <w:t xml:space="preserve"> </w:t>
      </w:r>
      <w:r w:rsidRPr="00222D0A">
        <w:rPr>
          <w:rFonts w:ascii="Times New Roman" w:hAnsi="Times New Roman" w:cs="Times New Roman"/>
          <w:sz w:val="24"/>
          <w:szCs w:val="24"/>
        </w:rPr>
        <w:t>20</w:t>
      </w:r>
      <w:r w:rsidR="004D41F7" w:rsidRPr="00222D0A">
        <w:rPr>
          <w:rFonts w:ascii="Times New Roman" w:hAnsi="Times New Roman" w:cs="Times New Roman"/>
          <w:sz w:val="24"/>
          <w:szCs w:val="24"/>
        </w:rPr>
        <w:t>2</w:t>
      </w:r>
      <w:r w:rsidR="003332DC" w:rsidRPr="00222D0A">
        <w:rPr>
          <w:rFonts w:ascii="Times New Roman" w:hAnsi="Times New Roman" w:cs="Times New Roman"/>
          <w:sz w:val="24"/>
          <w:szCs w:val="24"/>
        </w:rPr>
        <w:t>3</w:t>
      </w:r>
      <w:r w:rsidRPr="00222D0A">
        <w:rPr>
          <w:rFonts w:ascii="Times New Roman" w:hAnsi="Times New Roman" w:cs="Times New Roman"/>
          <w:sz w:val="24"/>
          <w:szCs w:val="24"/>
        </w:rPr>
        <w:t xml:space="preserve"> года подготовлен</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соответствии</w:t>
      </w:r>
      <w:r w:rsidR="00200E9B">
        <w:rPr>
          <w:rFonts w:ascii="Times New Roman" w:hAnsi="Times New Roman" w:cs="Times New Roman"/>
          <w:sz w:val="24"/>
          <w:szCs w:val="24"/>
        </w:rPr>
        <w:t xml:space="preserve"> с </w:t>
      </w:r>
      <w:r w:rsidRPr="00222D0A">
        <w:rPr>
          <w:rFonts w:ascii="Times New Roman" w:hAnsi="Times New Roman" w:cs="Times New Roman"/>
          <w:sz w:val="24"/>
          <w:szCs w:val="24"/>
        </w:rPr>
        <w:t xml:space="preserve">требованиями статьи </w:t>
      </w:r>
      <w:r w:rsidR="009E50C1" w:rsidRPr="00222D0A">
        <w:rPr>
          <w:rFonts w:ascii="Times New Roman" w:hAnsi="Times New Roman" w:cs="Times New Roman"/>
          <w:sz w:val="24"/>
          <w:szCs w:val="24"/>
        </w:rPr>
        <w:t>47</w:t>
      </w:r>
      <w:r w:rsidRPr="00222D0A">
        <w:rPr>
          <w:rFonts w:ascii="Times New Roman" w:hAnsi="Times New Roman" w:cs="Times New Roman"/>
          <w:sz w:val="24"/>
          <w:szCs w:val="24"/>
        </w:rPr>
        <w:t xml:space="preserve"> </w:t>
      </w:r>
      <w:r w:rsidR="009E50C1" w:rsidRPr="00222D0A">
        <w:rPr>
          <w:rFonts w:ascii="Times New Roman" w:hAnsi="Times New Roman" w:cs="Times New Roman"/>
          <w:sz w:val="24"/>
          <w:szCs w:val="24"/>
        </w:rPr>
        <w:t>Федерального закона</w:t>
      </w:r>
      <w:r w:rsidR="00200E9B">
        <w:rPr>
          <w:rFonts w:ascii="Times New Roman" w:hAnsi="Times New Roman" w:cs="Times New Roman"/>
          <w:sz w:val="24"/>
          <w:szCs w:val="24"/>
        </w:rPr>
        <w:t xml:space="preserve"> от </w:t>
      </w:r>
      <w:r w:rsidR="009E50C1" w:rsidRPr="00222D0A">
        <w:rPr>
          <w:rFonts w:ascii="Times New Roman" w:hAnsi="Times New Roman" w:cs="Times New Roman"/>
          <w:sz w:val="24"/>
          <w:szCs w:val="24"/>
        </w:rPr>
        <w:t>31.07.2020 № 248-ФЗ «О государственном контроле (надзоре)</w:t>
      </w:r>
      <w:r w:rsidR="00200E9B">
        <w:rPr>
          <w:rFonts w:ascii="Times New Roman" w:hAnsi="Times New Roman" w:cs="Times New Roman"/>
          <w:sz w:val="24"/>
          <w:szCs w:val="24"/>
        </w:rPr>
        <w:t xml:space="preserve"> и </w:t>
      </w:r>
      <w:r w:rsidR="009E50C1" w:rsidRPr="00222D0A">
        <w:rPr>
          <w:rFonts w:ascii="Times New Roman" w:hAnsi="Times New Roman" w:cs="Times New Roman"/>
          <w:sz w:val="24"/>
          <w:szCs w:val="24"/>
        </w:rPr>
        <w:t>муниципальном контроле</w:t>
      </w:r>
      <w:r w:rsidR="00200E9B">
        <w:rPr>
          <w:rFonts w:ascii="Times New Roman" w:hAnsi="Times New Roman" w:cs="Times New Roman"/>
          <w:sz w:val="24"/>
          <w:szCs w:val="24"/>
        </w:rPr>
        <w:t xml:space="preserve"> в </w:t>
      </w:r>
      <w:r w:rsidR="009E50C1" w:rsidRPr="00222D0A">
        <w:rPr>
          <w:rFonts w:ascii="Times New Roman" w:hAnsi="Times New Roman" w:cs="Times New Roman"/>
          <w:sz w:val="24"/>
          <w:szCs w:val="24"/>
        </w:rPr>
        <w:t>Российской Федерации»</w:t>
      </w:r>
      <w:r w:rsidRPr="00222D0A">
        <w:rPr>
          <w:rFonts w:ascii="Times New Roman" w:hAnsi="Times New Roman" w:cs="Times New Roman"/>
          <w:sz w:val="24"/>
          <w:szCs w:val="24"/>
        </w:rPr>
        <w:t xml:space="preserve"> (далее</w:t>
      </w:r>
      <w:r w:rsidR="00B75E52">
        <w:rPr>
          <w:rFonts w:ascii="Times New Roman" w:hAnsi="Times New Roman" w:cs="Times New Roman"/>
          <w:sz w:val="24"/>
          <w:szCs w:val="24"/>
        </w:rPr>
        <w:t xml:space="preserve"> – </w:t>
      </w:r>
      <w:r w:rsidRPr="00222D0A">
        <w:rPr>
          <w:rFonts w:ascii="Times New Roman" w:hAnsi="Times New Roman" w:cs="Times New Roman"/>
          <w:sz w:val="24"/>
          <w:szCs w:val="24"/>
        </w:rPr>
        <w:t>Закон 24</w:t>
      </w:r>
      <w:r w:rsidR="009E50C1" w:rsidRPr="00222D0A">
        <w:rPr>
          <w:rFonts w:ascii="Times New Roman" w:hAnsi="Times New Roman" w:cs="Times New Roman"/>
          <w:sz w:val="24"/>
          <w:szCs w:val="24"/>
        </w:rPr>
        <w:t>8</w:t>
      </w:r>
      <w:r w:rsidRPr="00222D0A">
        <w:rPr>
          <w:rFonts w:ascii="Times New Roman" w:hAnsi="Times New Roman" w:cs="Times New Roman"/>
          <w:sz w:val="24"/>
          <w:szCs w:val="24"/>
        </w:rPr>
        <w:t>-ФЗ), приоритетной программой «Реформа контрольной</w:t>
      </w:r>
      <w:r w:rsidR="00200E9B">
        <w:rPr>
          <w:rFonts w:ascii="Times New Roman" w:hAnsi="Times New Roman" w:cs="Times New Roman"/>
          <w:sz w:val="24"/>
          <w:szCs w:val="24"/>
        </w:rPr>
        <w:t xml:space="preserve"> и </w:t>
      </w:r>
      <w:r w:rsidRPr="00222D0A">
        <w:rPr>
          <w:rFonts w:ascii="Times New Roman" w:hAnsi="Times New Roman" w:cs="Times New Roman"/>
          <w:sz w:val="24"/>
          <w:szCs w:val="24"/>
        </w:rPr>
        <w:t>надзорной деятельности», во исполнение положений приказа Ростехнадзора</w:t>
      </w:r>
      <w:r w:rsidR="00200E9B">
        <w:rPr>
          <w:rFonts w:ascii="Times New Roman" w:hAnsi="Times New Roman" w:cs="Times New Roman"/>
          <w:sz w:val="24"/>
          <w:szCs w:val="24"/>
        </w:rPr>
        <w:t xml:space="preserve"> от </w:t>
      </w:r>
      <w:r w:rsidRPr="00222D0A">
        <w:rPr>
          <w:rFonts w:ascii="Times New Roman" w:hAnsi="Times New Roman" w:cs="Times New Roman"/>
          <w:sz w:val="24"/>
          <w:szCs w:val="24"/>
        </w:rPr>
        <w:t>26.12.2017 № 577 «Об утверждении Порядка организации работы</w:t>
      </w:r>
      <w:r w:rsidR="00200E9B">
        <w:rPr>
          <w:rFonts w:ascii="Times New Roman" w:hAnsi="Times New Roman" w:cs="Times New Roman"/>
          <w:sz w:val="24"/>
          <w:szCs w:val="24"/>
        </w:rPr>
        <w:t xml:space="preserve"> по </w:t>
      </w:r>
      <w:r w:rsidRPr="00222D0A">
        <w:rPr>
          <w:rFonts w:ascii="Times New Roman" w:hAnsi="Times New Roman" w:cs="Times New Roman"/>
          <w:sz w:val="24"/>
          <w:szCs w:val="24"/>
        </w:rPr>
        <w:t>обобщению</w:t>
      </w:r>
      <w:r w:rsidR="00200E9B">
        <w:rPr>
          <w:rFonts w:ascii="Times New Roman" w:hAnsi="Times New Roman" w:cs="Times New Roman"/>
          <w:sz w:val="24"/>
          <w:szCs w:val="24"/>
        </w:rPr>
        <w:t xml:space="preserve"> и </w:t>
      </w:r>
      <w:r w:rsidRPr="00222D0A">
        <w:rPr>
          <w:rFonts w:ascii="Times New Roman" w:hAnsi="Times New Roman" w:cs="Times New Roman"/>
          <w:sz w:val="24"/>
          <w:szCs w:val="24"/>
        </w:rPr>
        <w:t>анализу правоприменительной практики контрольно-надзорной деятельности</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Федеральной службе</w:t>
      </w:r>
      <w:r w:rsidR="00200E9B">
        <w:rPr>
          <w:rFonts w:ascii="Times New Roman" w:hAnsi="Times New Roman" w:cs="Times New Roman"/>
          <w:sz w:val="24"/>
          <w:szCs w:val="24"/>
        </w:rPr>
        <w:t xml:space="preserve"> по </w:t>
      </w:r>
      <w:r w:rsidRPr="00222D0A">
        <w:rPr>
          <w:rFonts w:ascii="Times New Roman" w:hAnsi="Times New Roman" w:cs="Times New Roman"/>
          <w:sz w:val="24"/>
          <w:szCs w:val="24"/>
        </w:rPr>
        <w:t>экологическому, технологическому</w:t>
      </w:r>
      <w:r w:rsidR="00200E9B">
        <w:rPr>
          <w:rFonts w:ascii="Times New Roman" w:hAnsi="Times New Roman" w:cs="Times New Roman"/>
          <w:sz w:val="24"/>
          <w:szCs w:val="24"/>
        </w:rPr>
        <w:t xml:space="preserve"> и </w:t>
      </w:r>
      <w:r w:rsidRPr="00222D0A">
        <w:rPr>
          <w:rFonts w:ascii="Times New Roman" w:hAnsi="Times New Roman" w:cs="Times New Roman"/>
          <w:sz w:val="24"/>
          <w:szCs w:val="24"/>
        </w:rPr>
        <w:t>атомному надзору»</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рамках подготовки</w:t>
      </w:r>
      <w:r w:rsidR="00200E9B">
        <w:rPr>
          <w:rFonts w:ascii="Times New Roman" w:hAnsi="Times New Roman" w:cs="Times New Roman"/>
          <w:sz w:val="24"/>
          <w:szCs w:val="24"/>
        </w:rPr>
        <w:t xml:space="preserve"> к </w:t>
      </w:r>
      <w:r w:rsidRPr="00222D0A">
        <w:rPr>
          <w:rFonts w:ascii="Times New Roman" w:hAnsi="Times New Roman" w:cs="Times New Roman"/>
          <w:sz w:val="24"/>
          <w:szCs w:val="24"/>
        </w:rPr>
        <w:t>проведению публичных обсуждений</w:t>
      </w:r>
      <w:r w:rsidR="00200E9B">
        <w:rPr>
          <w:rFonts w:ascii="Times New Roman" w:hAnsi="Times New Roman" w:cs="Times New Roman"/>
          <w:sz w:val="24"/>
          <w:szCs w:val="24"/>
        </w:rPr>
        <w:t xml:space="preserve"> с </w:t>
      </w:r>
      <w:r w:rsidRPr="00222D0A">
        <w:rPr>
          <w:rFonts w:ascii="Times New Roman" w:hAnsi="Times New Roman" w:cs="Times New Roman"/>
          <w:sz w:val="24"/>
          <w:szCs w:val="24"/>
        </w:rPr>
        <w:t>подконтрольными лицами.</w:t>
      </w:r>
    </w:p>
    <w:p w:rsidR="001C4B8E" w:rsidRPr="00222D0A" w:rsidRDefault="000F21DB" w:rsidP="00657F01">
      <w:pPr>
        <w:spacing w:after="0" w:line="360" w:lineRule="auto"/>
        <w:ind w:firstLine="680"/>
        <w:jc w:val="both"/>
        <w:rPr>
          <w:rFonts w:ascii="Times New Roman" w:eastAsia="Times New Roman" w:hAnsi="Times New Roman" w:cs="Times New Roman"/>
          <w:sz w:val="24"/>
          <w:szCs w:val="24"/>
        </w:rPr>
      </w:pPr>
      <w:r w:rsidRPr="00222D0A">
        <w:rPr>
          <w:rFonts w:ascii="Times New Roman" w:hAnsi="Times New Roman" w:cs="Times New Roman"/>
          <w:sz w:val="24"/>
          <w:szCs w:val="24"/>
        </w:rPr>
        <w:t>Северо-Уральское управление Ростехнадзора является территориальным органом межрегионального уровня, осуществляющим функции Федеральной службы</w:t>
      </w:r>
      <w:r w:rsidR="00200E9B">
        <w:rPr>
          <w:rFonts w:ascii="Times New Roman" w:hAnsi="Times New Roman" w:cs="Times New Roman"/>
          <w:sz w:val="24"/>
          <w:szCs w:val="24"/>
        </w:rPr>
        <w:t xml:space="preserve"> по </w:t>
      </w:r>
      <w:r w:rsidRPr="00222D0A">
        <w:rPr>
          <w:rFonts w:ascii="Times New Roman" w:hAnsi="Times New Roman" w:cs="Times New Roman"/>
          <w:sz w:val="24"/>
          <w:szCs w:val="24"/>
        </w:rPr>
        <w:t>экологическому, технологическому</w:t>
      </w:r>
      <w:r w:rsidR="00200E9B">
        <w:rPr>
          <w:rFonts w:ascii="Times New Roman" w:hAnsi="Times New Roman" w:cs="Times New Roman"/>
          <w:sz w:val="24"/>
          <w:szCs w:val="24"/>
        </w:rPr>
        <w:t xml:space="preserve"> и </w:t>
      </w:r>
      <w:r w:rsidRPr="00222D0A">
        <w:rPr>
          <w:rFonts w:ascii="Times New Roman" w:hAnsi="Times New Roman" w:cs="Times New Roman"/>
          <w:sz w:val="24"/>
          <w:szCs w:val="24"/>
        </w:rPr>
        <w:t>атомному надзору</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установленной сфере деятельности</w:t>
      </w:r>
      <w:r w:rsidR="00200E9B">
        <w:rPr>
          <w:rFonts w:ascii="Times New Roman" w:hAnsi="Times New Roman" w:cs="Times New Roman"/>
          <w:sz w:val="24"/>
          <w:szCs w:val="24"/>
        </w:rPr>
        <w:t xml:space="preserve"> на </w:t>
      </w:r>
      <w:r w:rsidRPr="00222D0A">
        <w:rPr>
          <w:rFonts w:ascii="Times New Roman" w:hAnsi="Times New Roman" w:cs="Times New Roman"/>
          <w:sz w:val="24"/>
          <w:szCs w:val="24"/>
        </w:rPr>
        <w:t>территории Тюменской области, Ханты-Мансийского автономного округа</w:t>
      </w:r>
      <w:r w:rsidR="00B75E52">
        <w:rPr>
          <w:rFonts w:ascii="Times New Roman" w:hAnsi="Times New Roman" w:cs="Times New Roman"/>
          <w:sz w:val="24"/>
          <w:szCs w:val="24"/>
        </w:rPr>
        <w:t xml:space="preserve"> – </w:t>
      </w:r>
      <w:r w:rsidRPr="00222D0A">
        <w:rPr>
          <w:rFonts w:ascii="Times New Roman" w:hAnsi="Times New Roman" w:cs="Times New Roman"/>
          <w:sz w:val="24"/>
          <w:szCs w:val="24"/>
        </w:rPr>
        <w:t>Югры, Ямало-</w:t>
      </w:r>
      <w:r w:rsidR="001C4B8E" w:rsidRPr="00222D0A">
        <w:rPr>
          <w:rFonts w:ascii="Times New Roman" w:hAnsi="Times New Roman" w:cs="Times New Roman"/>
          <w:sz w:val="24"/>
          <w:szCs w:val="24"/>
        </w:rPr>
        <w:t>Ненецкого автономного округа</w:t>
      </w:r>
      <w:r w:rsidR="00200E9B">
        <w:rPr>
          <w:rFonts w:ascii="Times New Roman" w:hAnsi="Times New Roman" w:cs="Times New Roman"/>
          <w:sz w:val="24"/>
          <w:szCs w:val="24"/>
        </w:rPr>
        <w:t xml:space="preserve"> по </w:t>
      </w:r>
      <w:r w:rsidR="001C4B8E" w:rsidRPr="00222D0A">
        <w:rPr>
          <w:rFonts w:ascii="Times New Roman" w:eastAsia="Times New Roman" w:hAnsi="Times New Roman" w:cs="Times New Roman"/>
          <w:sz w:val="24"/>
          <w:szCs w:val="24"/>
        </w:rPr>
        <w:t>следующим направлениям федерального государственного контроля (надзора):</w:t>
      </w:r>
    </w:p>
    <w:p w:rsidR="00330860" w:rsidRPr="00222D0A" w:rsidRDefault="00A53D52" w:rsidP="00330860">
      <w:pPr>
        <w:widowControl w:val="0"/>
        <w:numPr>
          <w:ilvl w:val="0"/>
          <w:numId w:val="5"/>
        </w:numPr>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222D0A">
        <w:rPr>
          <w:rFonts w:ascii="Times New Roman" w:eastAsia="Times New Roman" w:hAnsi="Times New Roman" w:cs="Times New Roman"/>
          <w:color w:val="000000"/>
          <w:sz w:val="24"/>
          <w:szCs w:val="24"/>
          <w:shd w:val="clear" w:color="auto" w:fill="FFFFFF"/>
        </w:rPr>
        <w:t>федеральный государственный надзор</w:t>
      </w:r>
      <w:r w:rsidR="00200E9B">
        <w:rPr>
          <w:rFonts w:ascii="Times New Roman" w:eastAsia="Times New Roman" w:hAnsi="Times New Roman" w:cs="Times New Roman"/>
          <w:color w:val="000000"/>
          <w:sz w:val="24"/>
          <w:szCs w:val="24"/>
          <w:shd w:val="clear" w:color="auto" w:fill="FFFFFF"/>
        </w:rPr>
        <w:t xml:space="preserve"> в </w:t>
      </w:r>
      <w:r w:rsidRPr="00222D0A">
        <w:rPr>
          <w:rFonts w:ascii="Times New Roman" w:eastAsia="Times New Roman" w:hAnsi="Times New Roman" w:cs="Times New Roman"/>
          <w:color w:val="000000"/>
          <w:sz w:val="24"/>
          <w:szCs w:val="24"/>
          <w:shd w:val="clear" w:color="auto" w:fill="FFFFFF"/>
        </w:rPr>
        <w:t>области промышленной безопасности;</w:t>
      </w:r>
    </w:p>
    <w:p w:rsidR="00A63FF0" w:rsidRPr="00222D0A" w:rsidRDefault="00A53D52" w:rsidP="00330860">
      <w:pPr>
        <w:widowControl w:val="0"/>
        <w:numPr>
          <w:ilvl w:val="0"/>
          <w:numId w:val="5"/>
        </w:numPr>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222D0A">
        <w:rPr>
          <w:rFonts w:ascii="Times New Roman" w:eastAsia="Times New Roman" w:hAnsi="Times New Roman" w:cs="Times New Roman"/>
          <w:color w:val="000000"/>
          <w:sz w:val="24"/>
          <w:szCs w:val="24"/>
          <w:shd w:val="clear" w:color="auto" w:fill="FFFFFF"/>
        </w:rPr>
        <w:t>федеральный государственный горный надзор;</w:t>
      </w:r>
    </w:p>
    <w:p w:rsidR="00A63FF0" w:rsidRPr="00222D0A" w:rsidRDefault="00A53D52" w:rsidP="00330860">
      <w:pPr>
        <w:widowControl w:val="0"/>
        <w:numPr>
          <w:ilvl w:val="0"/>
          <w:numId w:val="5"/>
        </w:numPr>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222D0A">
        <w:rPr>
          <w:rFonts w:ascii="Times New Roman" w:eastAsia="Times New Roman" w:hAnsi="Times New Roman" w:cs="Times New Roman"/>
          <w:color w:val="000000"/>
          <w:sz w:val="24"/>
          <w:szCs w:val="24"/>
          <w:shd w:val="clear" w:color="auto" w:fill="FFFFFF"/>
        </w:rPr>
        <w:t>федеральный государственный энергетический надзор;</w:t>
      </w:r>
    </w:p>
    <w:p w:rsidR="00A63FF0" w:rsidRDefault="00A53D52" w:rsidP="00330860">
      <w:pPr>
        <w:widowControl w:val="0"/>
        <w:numPr>
          <w:ilvl w:val="0"/>
          <w:numId w:val="5"/>
        </w:numPr>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222D0A">
        <w:rPr>
          <w:rFonts w:ascii="Times New Roman" w:eastAsia="Times New Roman" w:hAnsi="Times New Roman" w:cs="Times New Roman"/>
          <w:color w:val="000000"/>
          <w:sz w:val="24"/>
          <w:szCs w:val="24"/>
          <w:shd w:val="clear" w:color="auto" w:fill="FFFFFF"/>
        </w:rPr>
        <w:t>федеральный государственный надзор</w:t>
      </w:r>
      <w:r w:rsidR="00200E9B">
        <w:rPr>
          <w:rFonts w:ascii="Times New Roman" w:eastAsia="Times New Roman" w:hAnsi="Times New Roman" w:cs="Times New Roman"/>
          <w:color w:val="000000"/>
          <w:sz w:val="24"/>
          <w:szCs w:val="24"/>
          <w:shd w:val="clear" w:color="auto" w:fill="FFFFFF"/>
        </w:rPr>
        <w:t xml:space="preserve"> в </w:t>
      </w:r>
      <w:r w:rsidRPr="00222D0A">
        <w:rPr>
          <w:rFonts w:ascii="Times New Roman" w:eastAsia="Times New Roman" w:hAnsi="Times New Roman" w:cs="Times New Roman"/>
          <w:color w:val="000000"/>
          <w:sz w:val="24"/>
          <w:szCs w:val="24"/>
          <w:shd w:val="clear" w:color="auto" w:fill="FFFFFF"/>
        </w:rPr>
        <w:t>области безопасности гидротехнических сооружений;</w:t>
      </w:r>
    </w:p>
    <w:p w:rsidR="00E134FC" w:rsidRDefault="00E134FC" w:rsidP="00200E9B">
      <w:pPr>
        <w:widowControl w:val="0"/>
        <w:numPr>
          <w:ilvl w:val="0"/>
          <w:numId w:val="5"/>
        </w:numPr>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E134FC">
        <w:rPr>
          <w:rFonts w:ascii="Times New Roman" w:eastAsia="Times New Roman" w:hAnsi="Times New Roman" w:cs="Times New Roman"/>
          <w:color w:val="000000"/>
          <w:sz w:val="24"/>
          <w:szCs w:val="24"/>
          <w:shd w:val="clear" w:color="auto" w:fill="FFFFFF"/>
        </w:rPr>
        <w:t xml:space="preserve"> федеральный государственный надзор</w:t>
      </w:r>
      <w:r w:rsidR="00200E9B">
        <w:rPr>
          <w:rFonts w:ascii="Times New Roman" w:eastAsia="Times New Roman" w:hAnsi="Times New Roman" w:cs="Times New Roman"/>
          <w:color w:val="000000"/>
          <w:sz w:val="24"/>
          <w:szCs w:val="24"/>
          <w:shd w:val="clear" w:color="auto" w:fill="FFFFFF"/>
        </w:rPr>
        <w:t xml:space="preserve"> в </w:t>
      </w:r>
      <w:r w:rsidRPr="00E134FC">
        <w:rPr>
          <w:rFonts w:ascii="Times New Roman" w:eastAsia="Times New Roman" w:hAnsi="Times New Roman" w:cs="Times New Roman"/>
          <w:color w:val="000000"/>
          <w:sz w:val="24"/>
          <w:szCs w:val="24"/>
          <w:shd w:val="clear" w:color="auto" w:fill="FFFFFF"/>
        </w:rPr>
        <w:t>области безопасного использования</w:t>
      </w:r>
      <w:r w:rsidR="00200E9B">
        <w:rPr>
          <w:rFonts w:ascii="Times New Roman" w:eastAsia="Times New Roman" w:hAnsi="Times New Roman" w:cs="Times New Roman"/>
          <w:color w:val="000000"/>
          <w:sz w:val="24"/>
          <w:szCs w:val="24"/>
          <w:shd w:val="clear" w:color="auto" w:fill="FFFFFF"/>
        </w:rPr>
        <w:t xml:space="preserve"> и </w:t>
      </w:r>
      <w:r w:rsidRPr="00E134FC">
        <w:rPr>
          <w:rFonts w:ascii="Times New Roman" w:eastAsia="Times New Roman" w:hAnsi="Times New Roman" w:cs="Times New Roman"/>
          <w:color w:val="000000"/>
          <w:sz w:val="24"/>
          <w:szCs w:val="24"/>
          <w:shd w:val="clear" w:color="auto" w:fill="FFFFFF"/>
        </w:rPr>
        <w:t>содержания лифтов, подъемных платформ для инвалидов, пассажирских конвейеров (движущихся пешеходных дорожек), эскалаторов,</w:t>
      </w:r>
      <w:r w:rsidR="00200E9B">
        <w:rPr>
          <w:rFonts w:ascii="Times New Roman" w:eastAsia="Times New Roman" w:hAnsi="Times New Roman" w:cs="Times New Roman"/>
          <w:color w:val="000000"/>
          <w:sz w:val="24"/>
          <w:szCs w:val="24"/>
          <w:shd w:val="clear" w:color="auto" w:fill="FFFFFF"/>
        </w:rPr>
        <w:t xml:space="preserve"> за </w:t>
      </w:r>
      <w:r w:rsidRPr="00E134FC">
        <w:rPr>
          <w:rFonts w:ascii="Times New Roman" w:eastAsia="Times New Roman" w:hAnsi="Times New Roman" w:cs="Times New Roman"/>
          <w:color w:val="000000"/>
          <w:sz w:val="24"/>
          <w:szCs w:val="24"/>
          <w:shd w:val="clear" w:color="auto" w:fill="FFFFFF"/>
        </w:rPr>
        <w:t>исключением эскалаторов</w:t>
      </w:r>
      <w:r w:rsidR="00200E9B">
        <w:rPr>
          <w:rFonts w:ascii="Times New Roman" w:eastAsia="Times New Roman" w:hAnsi="Times New Roman" w:cs="Times New Roman"/>
          <w:color w:val="000000"/>
          <w:sz w:val="24"/>
          <w:szCs w:val="24"/>
          <w:shd w:val="clear" w:color="auto" w:fill="FFFFFF"/>
        </w:rPr>
        <w:t xml:space="preserve"> в </w:t>
      </w:r>
      <w:r w:rsidRPr="00E134FC">
        <w:rPr>
          <w:rFonts w:ascii="Times New Roman" w:eastAsia="Times New Roman" w:hAnsi="Times New Roman" w:cs="Times New Roman"/>
          <w:color w:val="000000"/>
          <w:sz w:val="24"/>
          <w:szCs w:val="24"/>
          <w:shd w:val="clear" w:color="auto" w:fill="FFFFFF"/>
        </w:rPr>
        <w:t xml:space="preserve">метрополитенах; </w:t>
      </w:r>
    </w:p>
    <w:p w:rsidR="001C4B8E" w:rsidRPr="00E134FC" w:rsidRDefault="001C4B8E" w:rsidP="00330860">
      <w:pPr>
        <w:widowControl w:val="0"/>
        <w:numPr>
          <w:ilvl w:val="0"/>
          <w:numId w:val="5"/>
        </w:numPr>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222D0A">
        <w:rPr>
          <w:rFonts w:ascii="Times New Roman" w:eastAsia="Times New Roman" w:hAnsi="Times New Roman" w:cs="Times New Roman"/>
          <w:color w:val="000000"/>
          <w:sz w:val="24"/>
          <w:szCs w:val="24"/>
          <w:shd w:val="clear" w:color="auto" w:fill="FFFFFF"/>
        </w:rPr>
        <w:t>федеральный государственный строительный надзор (за исключением вопросов федерального государственного строительного надзора</w:t>
      </w:r>
      <w:r w:rsidR="00200E9B">
        <w:rPr>
          <w:rFonts w:ascii="Times New Roman" w:eastAsia="Times New Roman" w:hAnsi="Times New Roman" w:cs="Times New Roman"/>
          <w:color w:val="000000"/>
          <w:sz w:val="24"/>
          <w:szCs w:val="24"/>
          <w:shd w:val="clear" w:color="auto" w:fill="FFFFFF"/>
        </w:rPr>
        <w:t xml:space="preserve"> в </w:t>
      </w:r>
      <w:r w:rsidRPr="00222D0A">
        <w:rPr>
          <w:rFonts w:ascii="Times New Roman" w:eastAsia="Times New Roman" w:hAnsi="Times New Roman" w:cs="Times New Roman"/>
          <w:color w:val="000000"/>
          <w:sz w:val="24"/>
          <w:szCs w:val="24"/>
          <w:shd w:val="clear" w:color="auto" w:fill="FFFFFF"/>
        </w:rPr>
        <w:t>области использования атомной энергии)</w:t>
      </w:r>
      <w:r w:rsidR="00200E9B">
        <w:rPr>
          <w:rFonts w:ascii="Times New Roman" w:eastAsia="Times New Roman" w:hAnsi="Times New Roman" w:cs="Times New Roman"/>
          <w:color w:val="000000"/>
          <w:sz w:val="24"/>
          <w:szCs w:val="24"/>
          <w:shd w:val="clear" w:color="auto" w:fill="FFFFFF"/>
        </w:rPr>
        <w:t xml:space="preserve"> и </w:t>
      </w:r>
      <w:r w:rsidRPr="00222D0A">
        <w:rPr>
          <w:rFonts w:ascii="Times New Roman" w:eastAsia="Times New Roman" w:hAnsi="Times New Roman" w:cs="Times New Roman"/>
          <w:color w:val="000000"/>
          <w:sz w:val="24"/>
          <w:szCs w:val="24"/>
          <w:shd w:val="clear" w:color="auto" w:fill="FFFFFF"/>
        </w:rPr>
        <w:t>федеральный государственный надзор</w:t>
      </w:r>
      <w:r w:rsidR="00200E9B">
        <w:rPr>
          <w:rFonts w:ascii="Times New Roman" w:eastAsia="Times New Roman" w:hAnsi="Times New Roman" w:cs="Times New Roman"/>
          <w:color w:val="000000"/>
          <w:sz w:val="24"/>
          <w:szCs w:val="24"/>
          <w:shd w:val="clear" w:color="auto" w:fill="FFFFFF"/>
        </w:rPr>
        <w:t xml:space="preserve"> за </w:t>
      </w:r>
      <w:r w:rsidRPr="00222D0A">
        <w:rPr>
          <w:rFonts w:ascii="Times New Roman" w:eastAsia="Times New Roman" w:hAnsi="Times New Roman" w:cs="Times New Roman"/>
          <w:color w:val="000000"/>
          <w:sz w:val="24"/>
          <w:szCs w:val="24"/>
          <w:shd w:val="clear" w:color="auto" w:fill="FFFFFF"/>
        </w:rPr>
        <w:t>деятельностью саморегулируемых организаций</w:t>
      </w:r>
      <w:r w:rsidR="00200E9B">
        <w:rPr>
          <w:rFonts w:ascii="Times New Roman" w:eastAsia="Times New Roman" w:hAnsi="Times New Roman" w:cs="Times New Roman"/>
          <w:color w:val="000000"/>
          <w:sz w:val="24"/>
          <w:szCs w:val="24"/>
          <w:shd w:val="clear" w:color="auto" w:fill="FFFFFF"/>
        </w:rPr>
        <w:t xml:space="preserve"> </w:t>
      </w:r>
      <w:r w:rsidR="00200E9B">
        <w:rPr>
          <w:rFonts w:ascii="Times New Roman" w:eastAsia="Times New Roman" w:hAnsi="Times New Roman" w:cs="Times New Roman"/>
          <w:color w:val="000000"/>
          <w:sz w:val="24"/>
          <w:szCs w:val="24"/>
          <w:shd w:val="clear" w:color="auto" w:fill="FFFFFF"/>
        </w:rPr>
        <w:lastRenderedPageBreak/>
        <w:t>в </w:t>
      </w:r>
      <w:r w:rsidRPr="00222D0A">
        <w:rPr>
          <w:rFonts w:ascii="Times New Roman" w:eastAsia="Times New Roman" w:hAnsi="Times New Roman" w:cs="Times New Roman"/>
          <w:color w:val="000000"/>
          <w:sz w:val="24"/>
          <w:szCs w:val="24"/>
          <w:shd w:val="clear" w:color="auto" w:fill="FFFFFF"/>
        </w:rPr>
        <w:t>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8970AA" w:rsidRPr="00222D0A">
        <w:rPr>
          <w:rFonts w:ascii="Times New Roman" w:eastAsia="Times New Roman" w:hAnsi="Times New Roman" w:cs="Times New Roman"/>
          <w:color w:val="000000"/>
          <w:sz w:val="24"/>
          <w:szCs w:val="24"/>
          <w:shd w:val="clear" w:color="auto" w:fill="FFFFFF"/>
        </w:rPr>
        <w:t xml:space="preserve"> (далее</w:t>
      </w:r>
      <w:r w:rsidR="00B75E52">
        <w:rPr>
          <w:rFonts w:ascii="Times New Roman" w:eastAsia="Times New Roman" w:hAnsi="Times New Roman" w:cs="Times New Roman"/>
          <w:color w:val="000000"/>
          <w:sz w:val="24"/>
          <w:szCs w:val="24"/>
          <w:shd w:val="clear" w:color="auto" w:fill="FFFFFF"/>
        </w:rPr>
        <w:t xml:space="preserve"> – </w:t>
      </w:r>
      <w:r w:rsidR="008970AA" w:rsidRPr="00222D0A">
        <w:rPr>
          <w:rFonts w:ascii="Times New Roman" w:eastAsia="Times New Roman" w:hAnsi="Times New Roman" w:cs="Times New Roman"/>
          <w:color w:val="000000"/>
          <w:sz w:val="24"/>
          <w:szCs w:val="24"/>
          <w:shd w:val="clear" w:color="auto" w:fill="FFFFFF"/>
        </w:rPr>
        <w:t>федеральный государственный надзор</w:t>
      </w:r>
      <w:r w:rsidR="00200E9B">
        <w:rPr>
          <w:rFonts w:ascii="Times New Roman" w:eastAsia="Times New Roman" w:hAnsi="Times New Roman" w:cs="Times New Roman"/>
          <w:color w:val="000000"/>
          <w:sz w:val="24"/>
          <w:szCs w:val="24"/>
          <w:shd w:val="clear" w:color="auto" w:fill="FFFFFF"/>
        </w:rPr>
        <w:t xml:space="preserve"> за </w:t>
      </w:r>
      <w:r w:rsidR="008970AA" w:rsidRPr="00222D0A">
        <w:rPr>
          <w:rFonts w:ascii="Times New Roman" w:eastAsia="Times New Roman" w:hAnsi="Times New Roman" w:cs="Times New Roman"/>
          <w:color w:val="000000"/>
          <w:sz w:val="24"/>
          <w:szCs w:val="24"/>
          <w:shd w:val="clear" w:color="auto" w:fill="FFFFFF"/>
        </w:rPr>
        <w:t>СРО)</w:t>
      </w:r>
      <w:r w:rsidRPr="00222D0A">
        <w:rPr>
          <w:rFonts w:ascii="Times New Roman" w:eastAsia="Times New Roman" w:hAnsi="Times New Roman" w:cs="Times New Roman"/>
          <w:color w:val="000000"/>
          <w:sz w:val="24"/>
          <w:szCs w:val="24"/>
          <w:shd w:val="clear" w:color="auto" w:fill="FFFFFF"/>
        </w:rPr>
        <w:t>.</w:t>
      </w:r>
    </w:p>
    <w:p w:rsidR="00D02A32" w:rsidRPr="008455A4" w:rsidRDefault="00D02A32" w:rsidP="0046702E">
      <w:pPr>
        <w:spacing w:after="0" w:line="360" w:lineRule="auto"/>
        <w:ind w:firstLine="680"/>
        <w:jc w:val="both"/>
        <w:rPr>
          <w:rFonts w:ascii="Times New Roman" w:hAnsi="Times New Roman" w:cs="Times New Roman"/>
          <w:sz w:val="24"/>
          <w:szCs w:val="24"/>
        </w:rPr>
      </w:pPr>
      <w:r w:rsidRPr="00222D0A">
        <w:rPr>
          <w:rFonts w:ascii="Times New Roman" w:hAnsi="Times New Roman" w:cs="Times New Roman"/>
          <w:sz w:val="24"/>
          <w:szCs w:val="24"/>
        </w:rPr>
        <w:t>В соответствии</w:t>
      </w:r>
      <w:r w:rsidR="00200E9B">
        <w:rPr>
          <w:rFonts w:ascii="Times New Roman" w:hAnsi="Times New Roman" w:cs="Times New Roman"/>
          <w:sz w:val="24"/>
          <w:szCs w:val="24"/>
        </w:rPr>
        <w:t xml:space="preserve"> с </w:t>
      </w:r>
      <w:r w:rsidRPr="00222D0A">
        <w:rPr>
          <w:rFonts w:ascii="Times New Roman" w:hAnsi="Times New Roman" w:cs="Times New Roman"/>
          <w:sz w:val="24"/>
          <w:szCs w:val="24"/>
        </w:rPr>
        <w:t xml:space="preserve">данными </w:t>
      </w:r>
      <w:r w:rsidRPr="008455A4">
        <w:rPr>
          <w:rFonts w:ascii="Times New Roman" w:hAnsi="Times New Roman" w:cs="Times New Roman"/>
          <w:sz w:val="24"/>
          <w:szCs w:val="24"/>
        </w:rPr>
        <w:t xml:space="preserve">ведомственной отчётности </w:t>
      </w:r>
    </w:p>
    <w:p w:rsidR="00D02A32" w:rsidRPr="008455A4" w:rsidRDefault="00D02A32" w:rsidP="0046702E">
      <w:pPr>
        <w:spacing w:after="0" w:line="360" w:lineRule="auto"/>
        <w:ind w:firstLine="680"/>
        <w:jc w:val="both"/>
        <w:rPr>
          <w:rFonts w:ascii="Times New Roman" w:hAnsi="Times New Roman" w:cs="Times New Roman"/>
          <w:sz w:val="24"/>
          <w:szCs w:val="24"/>
        </w:rPr>
      </w:pPr>
      <w:r w:rsidRPr="008455A4">
        <w:rPr>
          <w:rFonts w:ascii="Times New Roman" w:hAnsi="Times New Roman" w:cs="Times New Roman"/>
          <w:sz w:val="24"/>
          <w:szCs w:val="24"/>
        </w:rPr>
        <w:t>- количество подконтрольных Управлению организаций (на конец периода) составляло:</w:t>
      </w:r>
    </w:p>
    <w:tbl>
      <w:tblPr>
        <w:tblStyle w:val="1d"/>
        <w:tblW w:w="4047" w:type="pct"/>
        <w:jc w:val="center"/>
        <w:tblLayout w:type="fixed"/>
        <w:tblLook w:val="0420" w:firstRow="1" w:lastRow="0" w:firstColumn="0" w:lastColumn="0" w:noHBand="0" w:noVBand="1"/>
      </w:tblPr>
      <w:tblGrid>
        <w:gridCol w:w="6276"/>
        <w:gridCol w:w="1930"/>
      </w:tblGrid>
      <w:tr w:rsidR="001D3CBD" w:rsidRPr="008455A4" w:rsidTr="001D3CBD">
        <w:trPr>
          <w:trHeight w:val="20"/>
          <w:jc w:val="center"/>
        </w:trPr>
        <w:tc>
          <w:tcPr>
            <w:tcW w:w="3824" w:type="pct"/>
            <w:vAlign w:val="center"/>
            <w:hideMark/>
          </w:tcPr>
          <w:p w:rsidR="001D3CBD" w:rsidRPr="008455A4" w:rsidRDefault="001D3CBD" w:rsidP="001D3CBD">
            <w:pPr>
              <w:jc w:val="center"/>
              <w:rPr>
                <w:rFonts w:ascii="Times New Roman" w:hAnsi="Times New Roman" w:cs="Times New Roman"/>
                <w:sz w:val="24"/>
                <w:szCs w:val="24"/>
              </w:rPr>
            </w:pPr>
            <w:r w:rsidRPr="008455A4">
              <w:rPr>
                <w:rFonts w:ascii="Times New Roman" w:hAnsi="Times New Roman" w:cs="Times New Roman"/>
                <w:bCs/>
                <w:sz w:val="24"/>
                <w:szCs w:val="24"/>
              </w:rPr>
              <w:t>Группа надзора</w:t>
            </w:r>
          </w:p>
        </w:tc>
        <w:tc>
          <w:tcPr>
            <w:tcW w:w="1176" w:type="pct"/>
            <w:hideMark/>
          </w:tcPr>
          <w:p w:rsidR="001D3CBD" w:rsidRPr="008455A4" w:rsidRDefault="00C32369" w:rsidP="008B22EF">
            <w:pPr>
              <w:jc w:val="center"/>
              <w:rPr>
                <w:rFonts w:ascii="Times New Roman" w:hAnsi="Times New Roman" w:cs="Times New Roman"/>
                <w:bCs/>
                <w:sz w:val="24"/>
                <w:szCs w:val="24"/>
              </w:rPr>
            </w:pPr>
            <w:r w:rsidRPr="008455A4">
              <w:rPr>
                <w:rFonts w:ascii="Times New Roman" w:hAnsi="Times New Roman" w:cs="Times New Roman"/>
                <w:bCs/>
                <w:sz w:val="24"/>
                <w:szCs w:val="24"/>
              </w:rPr>
              <w:t>9</w:t>
            </w:r>
            <w:r w:rsidR="003779E8" w:rsidRPr="008455A4">
              <w:rPr>
                <w:rFonts w:ascii="Times New Roman" w:hAnsi="Times New Roman" w:cs="Times New Roman"/>
                <w:bCs/>
                <w:sz w:val="24"/>
                <w:szCs w:val="24"/>
              </w:rPr>
              <w:t xml:space="preserve"> мес</w:t>
            </w:r>
            <w:r w:rsidR="001D3CBD" w:rsidRPr="008455A4">
              <w:rPr>
                <w:rFonts w:ascii="Times New Roman" w:hAnsi="Times New Roman" w:cs="Times New Roman"/>
                <w:bCs/>
                <w:sz w:val="24"/>
                <w:szCs w:val="24"/>
              </w:rPr>
              <w:t>. 20</w:t>
            </w:r>
            <w:r w:rsidR="004D41F7" w:rsidRPr="008455A4">
              <w:rPr>
                <w:rFonts w:ascii="Times New Roman" w:hAnsi="Times New Roman" w:cs="Times New Roman"/>
                <w:bCs/>
                <w:sz w:val="24"/>
                <w:szCs w:val="24"/>
              </w:rPr>
              <w:t>2</w:t>
            </w:r>
            <w:r w:rsidR="008B22EF" w:rsidRPr="008455A4">
              <w:rPr>
                <w:rFonts w:ascii="Times New Roman" w:hAnsi="Times New Roman" w:cs="Times New Roman"/>
                <w:bCs/>
                <w:sz w:val="24"/>
                <w:szCs w:val="24"/>
              </w:rPr>
              <w:t>3</w:t>
            </w:r>
            <w:r w:rsidR="001D3CBD" w:rsidRPr="008455A4">
              <w:rPr>
                <w:rFonts w:ascii="Times New Roman" w:hAnsi="Times New Roman" w:cs="Times New Roman"/>
                <w:bCs/>
                <w:sz w:val="24"/>
                <w:szCs w:val="24"/>
              </w:rPr>
              <w:t xml:space="preserve"> года</w:t>
            </w:r>
          </w:p>
        </w:tc>
      </w:tr>
      <w:tr w:rsidR="001D3CBD" w:rsidRPr="008455A4" w:rsidTr="007B38E2">
        <w:trPr>
          <w:trHeight w:val="20"/>
          <w:jc w:val="center"/>
        </w:trPr>
        <w:tc>
          <w:tcPr>
            <w:tcW w:w="3824" w:type="pct"/>
            <w:hideMark/>
          </w:tcPr>
          <w:p w:rsidR="001D3CBD" w:rsidRPr="008455A4" w:rsidRDefault="001D3CBD" w:rsidP="001D3CBD">
            <w:pPr>
              <w:rPr>
                <w:rFonts w:ascii="Times New Roman" w:hAnsi="Times New Roman" w:cs="Times New Roman"/>
                <w:sz w:val="24"/>
                <w:szCs w:val="24"/>
              </w:rPr>
            </w:pPr>
            <w:r w:rsidRPr="008455A4">
              <w:rPr>
                <w:rFonts w:ascii="Times New Roman" w:hAnsi="Times New Roman" w:cs="Times New Roman"/>
                <w:sz w:val="24"/>
                <w:szCs w:val="24"/>
              </w:rPr>
              <w:t>Федеральный государственный надзор</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области промышленной безопасности</w:t>
            </w:r>
          </w:p>
        </w:tc>
        <w:tc>
          <w:tcPr>
            <w:tcW w:w="1176" w:type="pct"/>
            <w:vAlign w:val="center"/>
          </w:tcPr>
          <w:p w:rsidR="00E64202" w:rsidRPr="008455A4" w:rsidRDefault="005024B5" w:rsidP="005024B5">
            <w:pPr>
              <w:jc w:val="center"/>
              <w:rPr>
                <w:rFonts w:ascii="Times New Roman" w:hAnsi="Times New Roman" w:cs="Times New Roman"/>
                <w:sz w:val="24"/>
                <w:szCs w:val="24"/>
              </w:rPr>
            </w:pPr>
            <w:r w:rsidRPr="008455A4">
              <w:rPr>
                <w:rFonts w:ascii="Times New Roman" w:hAnsi="Times New Roman" w:cs="Times New Roman"/>
                <w:sz w:val="24"/>
                <w:szCs w:val="24"/>
              </w:rPr>
              <w:t>5103</w:t>
            </w:r>
          </w:p>
        </w:tc>
      </w:tr>
      <w:tr w:rsidR="001D3CBD" w:rsidRPr="008455A4" w:rsidTr="001D3CBD">
        <w:trPr>
          <w:trHeight w:val="20"/>
          <w:jc w:val="center"/>
        </w:trPr>
        <w:tc>
          <w:tcPr>
            <w:tcW w:w="3824" w:type="pct"/>
            <w:hideMark/>
          </w:tcPr>
          <w:p w:rsidR="001D3CBD" w:rsidRPr="008455A4" w:rsidRDefault="001D3CBD" w:rsidP="001D3CBD">
            <w:pPr>
              <w:rPr>
                <w:rFonts w:ascii="Times New Roman" w:hAnsi="Times New Roman" w:cs="Times New Roman"/>
                <w:sz w:val="24"/>
                <w:szCs w:val="24"/>
              </w:rPr>
            </w:pPr>
            <w:r w:rsidRPr="008455A4">
              <w:rPr>
                <w:rFonts w:ascii="Times New Roman" w:hAnsi="Times New Roman" w:cs="Times New Roman"/>
                <w:sz w:val="24"/>
                <w:szCs w:val="24"/>
              </w:rPr>
              <w:t xml:space="preserve">Федеральный государственный энергетический надзор </w:t>
            </w:r>
            <w:r w:rsidRPr="008455A4">
              <w:rPr>
                <w:rStyle w:val="affe"/>
                <w:rFonts w:ascii="Times New Roman" w:hAnsi="Times New Roman" w:cs="Times New Roman"/>
                <w:sz w:val="24"/>
                <w:szCs w:val="24"/>
              </w:rPr>
              <w:footnoteReference w:id="1"/>
            </w:r>
          </w:p>
        </w:tc>
        <w:tc>
          <w:tcPr>
            <w:tcW w:w="1176" w:type="pct"/>
          </w:tcPr>
          <w:p w:rsidR="001D3CBD" w:rsidRPr="008455A4" w:rsidRDefault="005024B5" w:rsidP="00C32369">
            <w:pPr>
              <w:jc w:val="center"/>
              <w:rPr>
                <w:rFonts w:ascii="Times New Roman" w:hAnsi="Times New Roman" w:cs="Times New Roman"/>
                <w:sz w:val="24"/>
                <w:szCs w:val="24"/>
              </w:rPr>
            </w:pPr>
            <w:r w:rsidRPr="008455A4">
              <w:rPr>
                <w:rFonts w:ascii="Times New Roman" w:hAnsi="Times New Roman" w:cs="Times New Roman"/>
                <w:sz w:val="24"/>
                <w:szCs w:val="24"/>
              </w:rPr>
              <w:t>6</w:t>
            </w:r>
            <w:r w:rsidR="00C32369" w:rsidRPr="008455A4">
              <w:rPr>
                <w:rFonts w:ascii="Times New Roman" w:hAnsi="Times New Roman" w:cs="Times New Roman"/>
                <w:sz w:val="24"/>
                <w:szCs w:val="24"/>
              </w:rPr>
              <w:t>819</w:t>
            </w:r>
          </w:p>
        </w:tc>
      </w:tr>
      <w:tr w:rsidR="001D3CBD" w:rsidRPr="008455A4" w:rsidTr="001D3CBD">
        <w:trPr>
          <w:trHeight w:val="20"/>
          <w:jc w:val="center"/>
        </w:trPr>
        <w:tc>
          <w:tcPr>
            <w:tcW w:w="3824" w:type="pct"/>
            <w:hideMark/>
          </w:tcPr>
          <w:p w:rsidR="001D3CBD" w:rsidRPr="008455A4" w:rsidRDefault="001D3CBD" w:rsidP="001D3CBD">
            <w:pPr>
              <w:rPr>
                <w:rFonts w:ascii="Times New Roman" w:hAnsi="Times New Roman" w:cs="Times New Roman"/>
                <w:sz w:val="24"/>
                <w:szCs w:val="24"/>
              </w:rPr>
            </w:pPr>
            <w:r w:rsidRPr="008455A4">
              <w:rPr>
                <w:rFonts w:ascii="Times New Roman" w:hAnsi="Times New Roman" w:cs="Times New Roman"/>
                <w:sz w:val="24"/>
                <w:szCs w:val="24"/>
              </w:rPr>
              <w:t>Надзор</w:t>
            </w:r>
            <w:r w:rsidR="00200E9B" w:rsidRPr="008455A4">
              <w:rPr>
                <w:rFonts w:ascii="Times New Roman" w:hAnsi="Times New Roman" w:cs="Times New Roman"/>
                <w:sz w:val="24"/>
                <w:szCs w:val="24"/>
              </w:rPr>
              <w:t xml:space="preserve"> за </w:t>
            </w:r>
            <w:r w:rsidRPr="008455A4">
              <w:rPr>
                <w:rFonts w:ascii="Times New Roman" w:hAnsi="Times New Roman" w:cs="Times New Roman"/>
                <w:sz w:val="24"/>
                <w:szCs w:val="24"/>
              </w:rPr>
              <w:t>гидротехническими сооружениями</w:t>
            </w:r>
          </w:p>
        </w:tc>
        <w:tc>
          <w:tcPr>
            <w:tcW w:w="1176" w:type="pct"/>
          </w:tcPr>
          <w:p w:rsidR="001D3CBD" w:rsidRPr="008455A4" w:rsidRDefault="00C32369" w:rsidP="005024B5">
            <w:pPr>
              <w:jc w:val="center"/>
              <w:rPr>
                <w:rFonts w:ascii="Times New Roman" w:hAnsi="Times New Roman" w:cs="Times New Roman"/>
                <w:sz w:val="24"/>
                <w:szCs w:val="24"/>
              </w:rPr>
            </w:pPr>
            <w:r w:rsidRPr="008455A4">
              <w:rPr>
                <w:rFonts w:ascii="Times New Roman" w:hAnsi="Times New Roman" w:cs="Times New Roman"/>
                <w:sz w:val="24"/>
                <w:szCs w:val="24"/>
              </w:rPr>
              <w:t>47</w:t>
            </w:r>
          </w:p>
        </w:tc>
      </w:tr>
      <w:tr w:rsidR="00AA7626" w:rsidRPr="008455A4" w:rsidTr="001D3CBD">
        <w:trPr>
          <w:trHeight w:val="20"/>
          <w:jc w:val="center"/>
        </w:trPr>
        <w:tc>
          <w:tcPr>
            <w:tcW w:w="3824" w:type="pct"/>
          </w:tcPr>
          <w:p w:rsidR="00AA7626" w:rsidRPr="008455A4" w:rsidRDefault="00AA7626" w:rsidP="001D3CBD">
            <w:pPr>
              <w:rPr>
                <w:rFonts w:ascii="Times New Roman" w:hAnsi="Times New Roman" w:cs="Times New Roman"/>
                <w:sz w:val="24"/>
                <w:szCs w:val="24"/>
              </w:rPr>
            </w:pPr>
            <w:r w:rsidRPr="008455A4">
              <w:rPr>
                <w:rFonts w:ascii="Times New Roman" w:hAnsi="Times New Roman" w:cs="Times New Roman"/>
                <w:sz w:val="24"/>
                <w:szCs w:val="24"/>
              </w:rPr>
              <w:t>Строительный надзор</w:t>
            </w:r>
          </w:p>
        </w:tc>
        <w:tc>
          <w:tcPr>
            <w:tcW w:w="1176" w:type="pct"/>
          </w:tcPr>
          <w:p w:rsidR="00AA7626" w:rsidRPr="008455A4" w:rsidRDefault="000D1EAD" w:rsidP="005024B5">
            <w:pPr>
              <w:jc w:val="center"/>
              <w:rPr>
                <w:rFonts w:ascii="Times New Roman" w:hAnsi="Times New Roman" w:cs="Times New Roman"/>
                <w:sz w:val="24"/>
                <w:szCs w:val="24"/>
              </w:rPr>
            </w:pPr>
            <w:r w:rsidRPr="008455A4">
              <w:rPr>
                <w:rFonts w:ascii="Times New Roman" w:hAnsi="Times New Roman" w:cs="Times New Roman"/>
                <w:sz w:val="24"/>
                <w:szCs w:val="24"/>
              </w:rPr>
              <w:t>123</w:t>
            </w:r>
          </w:p>
        </w:tc>
      </w:tr>
    </w:tbl>
    <w:p w:rsidR="00D92BBE" w:rsidRPr="008455A4" w:rsidRDefault="00D92BBE" w:rsidP="00A039BE">
      <w:pPr>
        <w:spacing w:after="0" w:line="360" w:lineRule="auto"/>
        <w:ind w:firstLine="680"/>
        <w:jc w:val="both"/>
        <w:rPr>
          <w:rFonts w:ascii="Times New Roman" w:hAnsi="Times New Roman" w:cs="Times New Roman"/>
          <w:sz w:val="24"/>
          <w:szCs w:val="24"/>
        </w:rPr>
      </w:pPr>
    </w:p>
    <w:p w:rsidR="000F21DB" w:rsidRPr="008455A4" w:rsidRDefault="00D02A32" w:rsidP="00D02A32">
      <w:pPr>
        <w:spacing w:after="0" w:line="360" w:lineRule="auto"/>
        <w:ind w:firstLine="680"/>
        <w:jc w:val="both"/>
        <w:rPr>
          <w:rFonts w:ascii="Times New Roman" w:hAnsi="Times New Roman" w:cs="Times New Roman"/>
          <w:sz w:val="24"/>
          <w:szCs w:val="24"/>
        </w:rPr>
      </w:pPr>
      <w:r w:rsidRPr="008455A4">
        <w:rPr>
          <w:rFonts w:ascii="Times New Roman" w:hAnsi="Times New Roman" w:cs="Times New Roman"/>
          <w:sz w:val="24"/>
          <w:szCs w:val="24"/>
        </w:rPr>
        <w:t>- количество подконтрольных Управлению объектов (на конец периода) составляло:</w:t>
      </w:r>
    </w:p>
    <w:tbl>
      <w:tblPr>
        <w:tblStyle w:val="1d"/>
        <w:tblW w:w="4192" w:type="pct"/>
        <w:jc w:val="center"/>
        <w:tblLook w:val="0420" w:firstRow="1" w:lastRow="0" w:firstColumn="0" w:lastColumn="0" w:noHBand="0" w:noVBand="1"/>
      </w:tblPr>
      <w:tblGrid>
        <w:gridCol w:w="6564"/>
        <w:gridCol w:w="1936"/>
      </w:tblGrid>
      <w:tr w:rsidR="00931791" w:rsidRPr="008455A4" w:rsidTr="000D1EAD">
        <w:trPr>
          <w:trHeight w:val="396"/>
          <w:jc w:val="center"/>
        </w:trPr>
        <w:tc>
          <w:tcPr>
            <w:tcW w:w="3861" w:type="pct"/>
            <w:vAlign w:val="center"/>
            <w:hideMark/>
          </w:tcPr>
          <w:p w:rsidR="00931791" w:rsidRPr="008455A4" w:rsidRDefault="00931791" w:rsidP="00470287">
            <w:pPr>
              <w:jc w:val="center"/>
              <w:rPr>
                <w:rFonts w:ascii="Times New Roman" w:hAnsi="Times New Roman" w:cs="Times New Roman"/>
                <w:bCs/>
                <w:sz w:val="24"/>
                <w:szCs w:val="24"/>
              </w:rPr>
            </w:pPr>
            <w:r w:rsidRPr="008455A4">
              <w:rPr>
                <w:rFonts w:ascii="Times New Roman" w:hAnsi="Times New Roman" w:cs="Times New Roman"/>
                <w:bCs/>
                <w:sz w:val="24"/>
                <w:szCs w:val="24"/>
              </w:rPr>
              <w:t>Вид объектов</w:t>
            </w:r>
          </w:p>
        </w:tc>
        <w:tc>
          <w:tcPr>
            <w:tcW w:w="1139" w:type="pct"/>
            <w:vAlign w:val="center"/>
            <w:hideMark/>
          </w:tcPr>
          <w:p w:rsidR="00931791" w:rsidRPr="008455A4" w:rsidRDefault="00C32369" w:rsidP="003332DC">
            <w:pPr>
              <w:jc w:val="center"/>
              <w:rPr>
                <w:rFonts w:ascii="Times New Roman" w:hAnsi="Times New Roman" w:cs="Times New Roman"/>
                <w:bCs/>
                <w:sz w:val="24"/>
                <w:szCs w:val="24"/>
              </w:rPr>
            </w:pPr>
            <w:r w:rsidRPr="008455A4">
              <w:rPr>
                <w:rFonts w:ascii="Times New Roman" w:hAnsi="Times New Roman" w:cs="Times New Roman"/>
                <w:bCs/>
                <w:sz w:val="24"/>
                <w:szCs w:val="24"/>
              </w:rPr>
              <w:t>9</w:t>
            </w:r>
            <w:r w:rsidR="003779E8" w:rsidRPr="008455A4">
              <w:rPr>
                <w:rFonts w:ascii="Times New Roman" w:hAnsi="Times New Roman" w:cs="Times New Roman"/>
                <w:bCs/>
                <w:sz w:val="24"/>
                <w:szCs w:val="24"/>
              </w:rPr>
              <w:t xml:space="preserve"> мес</w:t>
            </w:r>
            <w:r w:rsidR="00840F33" w:rsidRPr="008455A4">
              <w:rPr>
                <w:rFonts w:ascii="Times New Roman" w:hAnsi="Times New Roman" w:cs="Times New Roman"/>
                <w:bCs/>
                <w:sz w:val="24"/>
                <w:szCs w:val="24"/>
              </w:rPr>
              <w:t>. 2023</w:t>
            </w:r>
            <w:r w:rsidR="007D3BDD" w:rsidRPr="008455A4">
              <w:rPr>
                <w:rFonts w:ascii="Times New Roman" w:hAnsi="Times New Roman" w:cs="Times New Roman"/>
                <w:bCs/>
                <w:sz w:val="24"/>
                <w:szCs w:val="24"/>
              </w:rPr>
              <w:t xml:space="preserve"> года</w:t>
            </w:r>
          </w:p>
        </w:tc>
      </w:tr>
      <w:tr w:rsidR="00CB7A5B" w:rsidRPr="008455A4" w:rsidTr="000D1EAD">
        <w:trPr>
          <w:trHeight w:val="20"/>
          <w:jc w:val="center"/>
        </w:trPr>
        <w:tc>
          <w:tcPr>
            <w:tcW w:w="3861" w:type="pct"/>
            <w:hideMark/>
          </w:tcPr>
          <w:p w:rsidR="00931791" w:rsidRPr="008455A4" w:rsidRDefault="00931791" w:rsidP="00D02A32">
            <w:pPr>
              <w:rPr>
                <w:rFonts w:ascii="Times New Roman" w:hAnsi="Times New Roman" w:cs="Times New Roman"/>
                <w:bCs/>
                <w:sz w:val="24"/>
                <w:szCs w:val="24"/>
              </w:rPr>
            </w:pPr>
            <w:r w:rsidRPr="008455A4">
              <w:rPr>
                <w:rFonts w:ascii="Times New Roman" w:hAnsi="Times New Roman" w:cs="Times New Roman"/>
                <w:bCs/>
                <w:sz w:val="24"/>
                <w:szCs w:val="24"/>
              </w:rPr>
              <w:t>Опасные производственные объекты</w:t>
            </w:r>
            <w:r w:rsidRPr="008455A4">
              <w:rPr>
                <w:rStyle w:val="affe"/>
                <w:rFonts w:ascii="Times New Roman" w:hAnsi="Times New Roman" w:cs="Times New Roman"/>
                <w:bCs/>
                <w:sz w:val="24"/>
                <w:szCs w:val="24"/>
              </w:rPr>
              <w:footnoteReference w:id="2"/>
            </w:r>
          </w:p>
        </w:tc>
        <w:tc>
          <w:tcPr>
            <w:tcW w:w="1139" w:type="pct"/>
            <w:vAlign w:val="center"/>
          </w:tcPr>
          <w:p w:rsidR="00931791" w:rsidRPr="008455A4" w:rsidRDefault="00892CB5" w:rsidP="00BB2E3C">
            <w:pPr>
              <w:jc w:val="center"/>
              <w:rPr>
                <w:rFonts w:ascii="Times New Roman" w:hAnsi="Times New Roman" w:cs="Times New Roman"/>
                <w:bCs/>
                <w:sz w:val="24"/>
                <w:szCs w:val="24"/>
              </w:rPr>
            </w:pPr>
            <w:r w:rsidRPr="008455A4">
              <w:rPr>
                <w:rFonts w:ascii="Times New Roman" w:hAnsi="Times New Roman" w:cs="Times New Roman"/>
                <w:bCs/>
                <w:sz w:val="24"/>
                <w:szCs w:val="24"/>
              </w:rPr>
              <w:t>11</w:t>
            </w:r>
            <w:r w:rsidR="00BB2E3C" w:rsidRPr="008455A4">
              <w:rPr>
                <w:rFonts w:ascii="Times New Roman" w:hAnsi="Times New Roman" w:cs="Times New Roman"/>
                <w:bCs/>
                <w:sz w:val="24"/>
                <w:szCs w:val="24"/>
              </w:rPr>
              <w:t>378</w:t>
            </w:r>
          </w:p>
        </w:tc>
      </w:tr>
      <w:tr w:rsidR="00931791" w:rsidRPr="008455A4" w:rsidTr="000D1EAD">
        <w:trPr>
          <w:trHeight w:val="20"/>
          <w:jc w:val="center"/>
        </w:trPr>
        <w:tc>
          <w:tcPr>
            <w:tcW w:w="3861" w:type="pct"/>
          </w:tcPr>
          <w:p w:rsidR="00931791" w:rsidRPr="008455A4" w:rsidRDefault="00931791" w:rsidP="00141E7C">
            <w:pPr>
              <w:ind w:left="709"/>
              <w:rPr>
                <w:rFonts w:ascii="Times New Roman" w:hAnsi="Times New Roman" w:cs="Times New Roman"/>
                <w:bCs/>
                <w:sz w:val="24"/>
                <w:szCs w:val="24"/>
              </w:rPr>
            </w:pPr>
            <w:r w:rsidRPr="008455A4">
              <w:rPr>
                <w:rFonts w:ascii="Times New Roman" w:hAnsi="Times New Roman" w:cs="Times New Roman"/>
                <w:bCs/>
                <w:sz w:val="24"/>
                <w:szCs w:val="24"/>
              </w:rPr>
              <w:t>Протяжённость магистральных трубопроводов, км</w:t>
            </w:r>
          </w:p>
        </w:tc>
        <w:tc>
          <w:tcPr>
            <w:tcW w:w="1139" w:type="pct"/>
            <w:vAlign w:val="center"/>
          </w:tcPr>
          <w:p w:rsidR="00931791" w:rsidRPr="008455A4" w:rsidRDefault="00A039BE" w:rsidP="001F786B">
            <w:pPr>
              <w:jc w:val="center"/>
              <w:rPr>
                <w:rFonts w:ascii="Times New Roman" w:hAnsi="Times New Roman" w:cs="Times New Roman"/>
                <w:bCs/>
                <w:sz w:val="24"/>
                <w:szCs w:val="24"/>
              </w:rPr>
            </w:pPr>
            <w:r w:rsidRPr="008455A4">
              <w:rPr>
                <w:rFonts w:ascii="Times New Roman" w:hAnsi="Times New Roman"/>
                <w:sz w:val="24"/>
                <w:szCs w:val="24"/>
              </w:rPr>
              <w:t>49937,99</w:t>
            </w:r>
          </w:p>
        </w:tc>
      </w:tr>
      <w:tr w:rsidR="00931791" w:rsidRPr="008455A4" w:rsidTr="000D1EAD">
        <w:trPr>
          <w:trHeight w:val="20"/>
          <w:jc w:val="center"/>
        </w:trPr>
        <w:tc>
          <w:tcPr>
            <w:tcW w:w="3861" w:type="pct"/>
          </w:tcPr>
          <w:p w:rsidR="00931791" w:rsidRPr="008455A4" w:rsidRDefault="00133E6D" w:rsidP="00B63EA0">
            <w:pPr>
              <w:ind w:left="709"/>
              <w:rPr>
                <w:rFonts w:ascii="Times New Roman" w:hAnsi="Times New Roman" w:cs="Times New Roman"/>
                <w:bCs/>
                <w:sz w:val="24"/>
                <w:szCs w:val="24"/>
              </w:rPr>
            </w:pPr>
            <w:r w:rsidRPr="008455A4">
              <w:rPr>
                <w:rFonts w:ascii="Times New Roman" w:hAnsi="Times New Roman" w:cs="Times New Roman"/>
                <w:bCs/>
                <w:sz w:val="24"/>
                <w:szCs w:val="24"/>
              </w:rPr>
              <w:t xml:space="preserve">Протяжённость </w:t>
            </w:r>
            <w:r w:rsidR="00931791" w:rsidRPr="008455A4">
              <w:rPr>
                <w:rFonts w:ascii="Times New Roman" w:hAnsi="Times New Roman" w:cs="Times New Roman"/>
                <w:bCs/>
                <w:sz w:val="24"/>
                <w:szCs w:val="24"/>
              </w:rPr>
              <w:t>наружных газопроводов (сетей газораспределения</w:t>
            </w:r>
            <w:r w:rsidR="00200E9B" w:rsidRPr="008455A4">
              <w:rPr>
                <w:rFonts w:ascii="Times New Roman" w:hAnsi="Times New Roman" w:cs="Times New Roman"/>
                <w:bCs/>
                <w:sz w:val="24"/>
                <w:szCs w:val="24"/>
              </w:rPr>
              <w:t xml:space="preserve"> и </w:t>
            </w:r>
            <w:r w:rsidR="00931791" w:rsidRPr="008455A4">
              <w:rPr>
                <w:rFonts w:ascii="Times New Roman" w:hAnsi="Times New Roman" w:cs="Times New Roman"/>
                <w:bCs/>
                <w:sz w:val="24"/>
                <w:szCs w:val="24"/>
              </w:rPr>
              <w:t>газопотребления), км</w:t>
            </w:r>
          </w:p>
        </w:tc>
        <w:tc>
          <w:tcPr>
            <w:tcW w:w="1139" w:type="pct"/>
            <w:vAlign w:val="center"/>
          </w:tcPr>
          <w:p w:rsidR="00931791" w:rsidRPr="008455A4" w:rsidRDefault="00A039BE" w:rsidP="00A039BE">
            <w:pPr>
              <w:jc w:val="center"/>
              <w:rPr>
                <w:rFonts w:ascii="Times New Roman" w:hAnsi="Times New Roman"/>
                <w:sz w:val="24"/>
                <w:szCs w:val="24"/>
              </w:rPr>
            </w:pPr>
            <w:r w:rsidRPr="008455A4">
              <w:rPr>
                <w:rFonts w:ascii="Times New Roman" w:hAnsi="Times New Roman"/>
                <w:sz w:val="24"/>
                <w:szCs w:val="24"/>
              </w:rPr>
              <w:t>32960</w:t>
            </w:r>
          </w:p>
        </w:tc>
      </w:tr>
      <w:tr w:rsidR="00133E6D" w:rsidRPr="008455A4" w:rsidTr="000D1EAD">
        <w:trPr>
          <w:trHeight w:val="20"/>
          <w:jc w:val="center"/>
        </w:trPr>
        <w:tc>
          <w:tcPr>
            <w:tcW w:w="3861" w:type="pct"/>
          </w:tcPr>
          <w:p w:rsidR="00133E6D" w:rsidRPr="008455A4" w:rsidRDefault="00133E6D" w:rsidP="00133E6D">
            <w:pPr>
              <w:ind w:left="709"/>
              <w:rPr>
                <w:rFonts w:ascii="Times New Roman" w:hAnsi="Times New Roman" w:cs="Times New Roman"/>
                <w:bCs/>
                <w:sz w:val="24"/>
                <w:szCs w:val="24"/>
              </w:rPr>
            </w:pPr>
            <w:r w:rsidRPr="008455A4">
              <w:rPr>
                <w:rFonts w:ascii="Times New Roman" w:hAnsi="Times New Roman" w:cs="Times New Roman"/>
                <w:bCs/>
                <w:sz w:val="24"/>
                <w:szCs w:val="24"/>
              </w:rPr>
              <w:t>Протяжённость подземных газопроводов (сетей газораспределения</w:t>
            </w:r>
            <w:r w:rsidR="00200E9B" w:rsidRPr="008455A4">
              <w:rPr>
                <w:rFonts w:ascii="Times New Roman" w:hAnsi="Times New Roman" w:cs="Times New Roman"/>
                <w:bCs/>
                <w:sz w:val="24"/>
                <w:szCs w:val="24"/>
              </w:rPr>
              <w:t xml:space="preserve"> и </w:t>
            </w:r>
            <w:r w:rsidRPr="008455A4">
              <w:rPr>
                <w:rFonts w:ascii="Times New Roman" w:hAnsi="Times New Roman" w:cs="Times New Roman"/>
                <w:bCs/>
                <w:sz w:val="24"/>
                <w:szCs w:val="24"/>
              </w:rPr>
              <w:t>газопотребления), км</w:t>
            </w:r>
          </w:p>
        </w:tc>
        <w:tc>
          <w:tcPr>
            <w:tcW w:w="1139" w:type="pct"/>
            <w:vAlign w:val="center"/>
          </w:tcPr>
          <w:p w:rsidR="00133E6D" w:rsidRPr="008455A4" w:rsidRDefault="00A039BE" w:rsidP="00A039BE">
            <w:pPr>
              <w:jc w:val="center"/>
              <w:rPr>
                <w:rFonts w:ascii="Times New Roman" w:hAnsi="Times New Roman"/>
                <w:sz w:val="24"/>
                <w:szCs w:val="24"/>
              </w:rPr>
            </w:pPr>
            <w:r w:rsidRPr="008455A4">
              <w:rPr>
                <w:rFonts w:ascii="Times New Roman" w:hAnsi="Times New Roman"/>
                <w:sz w:val="24"/>
                <w:szCs w:val="24"/>
              </w:rPr>
              <w:t>23869</w:t>
            </w:r>
          </w:p>
        </w:tc>
      </w:tr>
      <w:tr w:rsidR="00931791" w:rsidRPr="008455A4" w:rsidTr="000D1EAD">
        <w:trPr>
          <w:trHeight w:val="20"/>
          <w:jc w:val="center"/>
        </w:trPr>
        <w:tc>
          <w:tcPr>
            <w:tcW w:w="3861" w:type="pct"/>
          </w:tcPr>
          <w:p w:rsidR="00931791" w:rsidRPr="008455A4" w:rsidRDefault="00931791" w:rsidP="00157C82">
            <w:pPr>
              <w:ind w:left="709"/>
              <w:rPr>
                <w:rFonts w:ascii="Times New Roman" w:hAnsi="Times New Roman" w:cs="Times New Roman"/>
                <w:bCs/>
                <w:sz w:val="24"/>
                <w:szCs w:val="24"/>
              </w:rPr>
            </w:pPr>
            <w:r w:rsidRPr="008455A4">
              <w:rPr>
                <w:rFonts w:ascii="Times New Roman" w:hAnsi="Times New Roman" w:cs="Times New Roman"/>
                <w:bCs/>
                <w:sz w:val="24"/>
                <w:szCs w:val="24"/>
              </w:rPr>
              <w:t>Поставлено</w:t>
            </w:r>
            <w:r w:rsidR="00200E9B" w:rsidRPr="008455A4">
              <w:rPr>
                <w:rFonts w:ascii="Times New Roman" w:hAnsi="Times New Roman" w:cs="Times New Roman"/>
                <w:bCs/>
                <w:sz w:val="24"/>
                <w:szCs w:val="24"/>
              </w:rPr>
              <w:t xml:space="preserve"> на </w:t>
            </w:r>
            <w:r w:rsidRPr="008455A4">
              <w:rPr>
                <w:rFonts w:ascii="Times New Roman" w:hAnsi="Times New Roman" w:cs="Times New Roman"/>
                <w:bCs/>
                <w:sz w:val="24"/>
                <w:szCs w:val="24"/>
              </w:rPr>
              <w:t xml:space="preserve">учёт </w:t>
            </w:r>
            <w:r w:rsidR="00BD6423" w:rsidRPr="008455A4">
              <w:rPr>
                <w:rFonts w:ascii="Times New Roman" w:hAnsi="Times New Roman" w:cs="Times New Roman"/>
                <w:bCs/>
                <w:sz w:val="24"/>
                <w:szCs w:val="24"/>
              </w:rPr>
              <w:t xml:space="preserve">поднадзорных </w:t>
            </w:r>
            <w:r w:rsidRPr="008455A4">
              <w:rPr>
                <w:rFonts w:ascii="Times New Roman" w:hAnsi="Times New Roman" w:cs="Times New Roman"/>
                <w:bCs/>
                <w:sz w:val="24"/>
                <w:szCs w:val="24"/>
              </w:rPr>
              <w:t>подъёмных сооружений</w:t>
            </w:r>
            <w:r w:rsidR="008054ED" w:rsidRPr="008455A4">
              <w:rPr>
                <w:rFonts w:ascii="Times New Roman" w:hAnsi="Times New Roman" w:cs="Times New Roman"/>
                <w:bCs/>
                <w:sz w:val="24"/>
                <w:szCs w:val="24"/>
              </w:rPr>
              <w:t xml:space="preserve"> </w:t>
            </w:r>
          </w:p>
        </w:tc>
        <w:tc>
          <w:tcPr>
            <w:tcW w:w="1139" w:type="pct"/>
            <w:vAlign w:val="center"/>
          </w:tcPr>
          <w:p w:rsidR="00931791" w:rsidRPr="008455A4" w:rsidRDefault="005620E1" w:rsidP="001B7C8D">
            <w:pPr>
              <w:jc w:val="center"/>
              <w:rPr>
                <w:rFonts w:ascii="Times New Roman" w:hAnsi="Times New Roman"/>
                <w:sz w:val="24"/>
                <w:szCs w:val="24"/>
              </w:rPr>
            </w:pPr>
            <w:r w:rsidRPr="008455A4">
              <w:rPr>
                <w:rFonts w:ascii="Times New Roman" w:hAnsi="Times New Roman"/>
                <w:sz w:val="24"/>
                <w:szCs w:val="24"/>
              </w:rPr>
              <w:t>21490</w:t>
            </w:r>
          </w:p>
        </w:tc>
      </w:tr>
      <w:tr w:rsidR="00931791" w:rsidRPr="008455A4" w:rsidTr="000D1EAD">
        <w:trPr>
          <w:trHeight w:val="20"/>
          <w:jc w:val="center"/>
        </w:trPr>
        <w:tc>
          <w:tcPr>
            <w:tcW w:w="3861" w:type="pct"/>
          </w:tcPr>
          <w:p w:rsidR="00931791" w:rsidRPr="008455A4" w:rsidRDefault="00931791" w:rsidP="00157C82">
            <w:pPr>
              <w:ind w:left="709"/>
              <w:rPr>
                <w:rFonts w:ascii="Times New Roman" w:hAnsi="Times New Roman" w:cs="Times New Roman"/>
                <w:bCs/>
                <w:sz w:val="24"/>
                <w:szCs w:val="24"/>
              </w:rPr>
            </w:pPr>
            <w:r w:rsidRPr="008455A4">
              <w:rPr>
                <w:rFonts w:ascii="Times New Roman" w:hAnsi="Times New Roman" w:cs="Times New Roman"/>
                <w:bCs/>
                <w:sz w:val="24"/>
                <w:szCs w:val="24"/>
              </w:rPr>
              <w:t>Поставлено</w:t>
            </w:r>
            <w:r w:rsidR="00200E9B" w:rsidRPr="008455A4">
              <w:rPr>
                <w:rFonts w:ascii="Times New Roman" w:hAnsi="Times New Roman" w:cs="Times New Roman"/>
                <w:bCs/>
                <w:sz w:val="24"/>
                <w:szCs w:val="24"/>
              </w:rPr>
              <w:t xml:space="preserve"> на </w:t>
            </w:r>
            <w:r w:rsidRPr="008455A4">
              <w:rPr>
                <w:rFonts w:ascii="Times New Roman" w:hAnsi="Times New Roman" w:cs="Times New Roman"/>
                <w:bCs/>
                <w:sz w:val="24"/>
                <w:szCs w:val="24"/>
              </w:rPr>
              <w:t>учёт ОРПД</w:t>
            </w:r>
            <w:r w:rsidR="008054ED" w:rsidRPr="008455A4">
              <w:rPr>
                <w:rFonts w:ascii="Times New Roman" w:hAnsi="Times New Roman" w:cs="Times New Roman"/>
                <w:bCs/>
                <w:sz w:val="24"/>
                <w:szCs w:val="24"/>
              </w:rPr>
              <w:t xml:space="preserve"> </w:t>
            </w:r>
          </w:p>
        </w:tc>
        <w:tc>
          <w:tcPr>
            <w:tcW w:w="1139" w:type="pct"/>
            <w:vAlign w:val="center"/>
          </w:tcPr>
          <w:p w:rsidR="00931791" w:rsidRPr="008455A4" w:rsidRDefault="005620E1" w:rsidP="005620E1">
            <w:pPr>
              <w:jc w:val="center"/>
              <w:rPr>
                <w:rFonts w:ascii="Times New Roman" w:hAnsi="Times New Roman"/>
                <w:sz w:val="24"/>
                <w:szCs w:val="24"/>
              </w:rPr>
            </w:pPr>
            <w:r w:rsidRPr="008455A4">
              <w:rPr>
                <w:rFonts w:ascii="Times New Roman" w:hAnsi="Times New Roman"/>
                <w:sz w:val="24"/>
                <w:szCs w:val="24"/>
              </w:rPr>
              <w:t>62681</w:t>
            </w:r>
          </w:p>
        </w:tc>
      </w:tr>
      <w:tr w:rsidR="005203A1" w:rsidRPr="008455A4" w:rsidTr="000D1EAD">
        <w:trPr>
          <w:trHeight w:val="436"/>
          <w:jc w:val="center"/>
        </w:trPr>
        <w:tc>
          <w:tcPr>
            <w:tcW w:w="3861" w:type="pct"/>
            <w:hideMark/>
          </w:tcPr>
          <w:p w:rsidR="005203A1" w:rsidRPr="008455A4" w:rsidRDefault="005203A1" w:rsidP="005203A1">
            <w:pPr>
              <w:rPr>
                <w:rFonts w:ascii="Times New Roman" w:hAnsi="Times New Roman" w:cs="Times New Roman"/>
                <w:bCs/>
                <w:sz w:val="24"/>
                <w:szCs w:val="24"/>
              </w:rPr>
            </w:pPr>
            <w:r w:rsidRPr="008455A4">
              <w:rPr>
                <w:rFonts w:ascii="Times New Roman" w:hAnsi="Times New Roman" w:cs="Times New Roman"/>
                <w:bCs/>
                <w:sz w:val="24"/>
                <w:szCs w:val="24"/>
              </w:rPr>
              <w:t>Объекты капитального строительства</w:t>
            </w:r>
            <w:r w:rsidR="00200E9B" w:rsidRPr="008455A4">
              <w:rPr>
                <w:rFonts w:ascii="Times New Roman" w:hAnsi="Times New Roman" w:cs="Times New Roman"/>
                <w:bCs/>
                <w:sz w:val="24"/>
                <w:szCs w:val="24"/>
              </w:rPr>
              <w:t xml:space="preserve"> и </w:t>
            </w:r>
            <w:r w:rsidRPr="008455A4">
              <w:rPr>
                <w:rFonts w:ascii="Times New Roman" w:hAnsi="Times New Roman" w:cs="Times New Roman"/>
                <w:bCs/>
                <w:sz w:val="24"/>
                <w:szCs w:val="24"/>
              </w:rPr>
              <w:t>реконструкции</w:t>
            </w:r>
            <w:r w:rsidRPr="008455A4">
              <w:rPr>
                <w:rStyle w:val="affe"/>
                <w:rFonts w:ascii="Times New Roman" w:hAnsi="Times New Roman" w:cs="Times New Roman"/>
                <w:bCs/>
                <w:sz w:val="24"/>
                <w:szCs w:val="24"/>
              </w:rPr>
              <w:footnoteReference w:id="3"/>
            </w:r>
          </w:p>
        </w:tc>
        <w:tc>
          <w:tcPr>
            <w:tcW w:w="1139" w:type="pct"/>
            <w:vAlign w:val="center"/>
          </w:tcPr>
          <w:p w:rsidR="005203A1" w:rsidRPr="008455A4" w:rsidRDefault="00BB2E3C" w:rsidP="00397814">
            <w:pPr>
              <w:jc w:val="center"/>
              <w:rPr>
                <w:rFonts w:ascii="Times New Roman" w:hAnsi="Times New Roman"/>
                <w:color w:val="C00000"/>
                <w:sz w:val="24"/>
                <w:szCs w:val="24"/>
              </w:rPr>
            </w:pPr>
            <w:r w:rsidRPr="008455A4">
              <w:rPr>
                <w:rFonts w:ascii="Times New Roman" w:hAnsi="Times New Roman"/>
                <w:sz w:val="24"/>
                <w:szCs w:val="24"/>
              </w:rPr>
              <w:t>1808</w:t>
            </w:r>
          </w:p>
        </w:tc>
      </w:tr>
      <w:tr w:rsidR="005203A1" w:rsidRPr="008455A4" w:rsidTr="000D1EAD">
        <w:trPr>
          <w:trHeight w:val="436"/>
          <w:jc w:val="center"/>
        </w:trPr>
        <w:tc>
          <w:tcPr>
            <w:tcW w:w="3861" w:type="pct"/>
          </w:tcPr>
          <w:p w:rsidR="005203A1" w:rsidRPr="008455A4" w:rsidRDefault="005203A1" w:rsidP="005203A1">
            <w:pPr>
              <w:rPr>
                <w:rFonts w:ascii="Times New Roman" w:hAnsi="Times New Roman" w:cs="Times New Roman"/>
                <w:bCs/>
                <w:sz w:val="24"/>
                <w:szCs w:val="24"/>
              </w:rPr>
            </w:pPr>
            <w:r w:rsidRPr="008455A4">
              <w:rPr>
                <w:rFonts w:ascii="Times New Roman" w:hAnsi="Times New Roman" w:cs="Times New Roman"/>
                <w:bCs/>
                <w:sz w:val="24"/>
                <w:szCs w:val="24"/>
              </w:rPr>
              <w:t>Объекты электроэнергетики</w:t>
            </w:r>
          </w:p>
        </w:tc>
        <w:tc>
          <w:tcPr>
            <w:tcW w:w="1139" w:type="pct"/>
            <w:vAlign w:val="center"/>
          </w:tcPr>
          <w:p w:rsidR="005203A1" w:rsidRPr="008455A4" w:rsidRDefault="002E2EF2" w:rsidP="005203A1">
            <w:pPr>
              <w:jc w:val="center"/>
              <w:rPr>
                <w:rFonts w:ascii="Times New Roman" w:hAnsi="Times New Roman"/>
                <w:b/>
                <w:sz w:val="24"/>
                <w:szCs w:val="24"/>
              </w:rPr>
            </w:pPr>
            <w:r w:rsidRPr="008455A4">
              <w:rPr>
                <w:rFonts w:ascii="Times New Roman" w:hAnsi="Times New Roman"/>
                <w:sz w:val="24"/>
                <w:szCs w:val="24"/>
              </w:rPr>
              <w:t>25229</w:t>
            </w:r>
          </w:p>
        </w:tc>
      </w:tr>
      <w:tr w:rsidR="005203A1" w:rsidRPr="008455A4" w:rsidTr="000D1EAD">
        <w:trPr>
          <w:trHeight w:val="20"/>
          <w:jc w:val="center"/>
        </w:trPr>
        <w:tc>
          <w:tcPr>
            <w:tcW w:w="3861" w:type="pct"/>
            <w:hideMark/>
          </w:tcPr>
          <w:p w:rsidR="005203A1" w:rsidRPr="008455A4" w:rsidRDefault="005203A1" w:rsidP="005203A1">
            <w:pPr>
              <w:rPr>
                <w:rFonts w:ascii="Times New Roman" w:hAnsi="Times New Roman" w:cs="Times New Roman"/>
                <w:bCs/>
                <w:sz w:val="24"/>
                <w:szCs w:val="24"/>
              </w:rPr>
            </w:pPr>
            <w:r w:rsidRPr="008455A4">
              <w:rPr>
                <w:rFonts w:ascii="Times New Roman" w:hAnsi="Times New Roman" w:cs="Times New Roman"/>
                <w:bCs/>
                <w:sz w:val="24"/>
                <w:szCs w:val="24"/>
              </w:rPr>
              <w:t>Гидротехнические сооружения</w:t>
            </w:r>
          </w:p>
        </w:tc>
        <w:tc>
          <w:tcPr>
            <w:tcW w:w="1139" w:type="pct"/>
            <w:vAlign w:val="center"/>
          </w:tcPr>
          <w:p w:rsidR="005203A1" w:rsidRPr="008455A4" w:rsidRDefault="00BB2E3C" w:rsidP="005203A1">
            <w:pPr>
              <w:jc w:val="center"/>
              <w:rPr>
                <w:rFonts w:ascii="Times New Roman" w:hAnsi="Times New Roman" w:cs="Times New Roman"/>
                <w:bCs/>
                <w:sz w:val="24"/>
                <w:szCs w:val="24"/>
              </w:rPr>
            </w:pPr>
            <w:r w:rsidRPr="008455A4">
              <w:rPr>
                <w:rFonts w:ascii="Times New Roman" w:hAnsi="Times New Roman" w:cs="Times New Roman"/>
                <w:bCs/>
                <w:sz w:val="24"/>
                <w:szCs w:val="24"/>
              </w:rPr>
              <w:t>121</w:t>
            </w:r>
          </w:p>
        </w:tc>
      </w:tr>
    </w:tbl>
    <w:p w:rsidR="00D02A32" w:rsidRPr="008455A4" w:rsidRDefault="00D02A32" w:rsidP="00D02A32">
      <w:pPr>
        <w:spacing w:after="0" w:line="360" w:lineRule="auto"/>
        <w:ind w:firstLine="680"/>
        <w:jc w:val="both"/>
        <w:rPr>
          <w:rFonts w:ascii="Times New Roman" w:hAnsi="Times New Roman" w:cs="Times New Roman"/>
          <w:sz w:val="28"/>
          <w:szCs w:val="28"/>
        </w:rPr>
      </w:pPr>
    </w:p>
    <w:p w:rsidR="001C4B8E" w:rsidRPr="00222D0A" w:rsidRDefault="001C4B8E" w:rsidP="00D02A32">
      <w:pPr>
        <w:spacing w:after="0" w:line="360" w:lineRule="auto"/>
        <w:ind w:firstLine="680"/>
        <w:jc w:val="both"/>
        <w:rPr>
          <w:rFonts w:ascii="Times New Roman" w:hAnsi="Times New Roman" w:cs="Times New Roman"/>
          <w:sz w:val="24"/>
          <w:szCs w:val="24"/>
        </w:rPr>
      </w:pPr>
      <w:r w:rsidRPr="008455A4">
        <w:rPr>
          <w:rFonts w:ascii="Times New Roman" w:hAnsi="Times New Roman" w:cs="Times New Roman"/>
          <w:sz w:val="24"/>
          <w:szCs w:val="24"/>
        </w:rPr>
        <w:t>Большинство поднадзорных организаций обеспечивают соблюдение соответст</w:t>
      </w:r>
      <w:r w:rsidRPr="00222D0A">
        <w:rPr>
          <w:rFonts w:ascii="Times New Roman" w:hAnsi="Times New Roman" w:cs="Times New Roman"/>
          <w:sz w:val="24"/>
          <w:szCs w:val="24"/>
        </w:rPr>
        <w:t>вующих обязательных требований,</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то же время</w:t>
      </w:r>
      <w:r w:rsidR="00200E9B">
        <w:rPr>
          <w:rFonts w:ascii="Times New Roman" w:hAnsi="Times New Roman" w:cs="Times New Roman"/>
          <w:sz w:val="24"/>
          <w:szCs w:val="24"/>
        </w:rPr>
        <w:t xml:space="preserve"> в </w:t>
      </w:r>
      <w:r w:rsidRPr="00222D0A">
        <w:rPr>
          <w:rFonts w:ascii="Times New Roman" w:hAnsi="Times New Roman" w:cs="Times New Roman"/>
          <w:sz w:val="24"/>
          <w:szCs w:val="24"/>
        </w:rPr>
        <w:t>ходе контрольно-надзорных мероприятий вы</w:t>
      </w:r>
      <w:r w:rsidR="00657F01" w:rsidRPr="00222D0A">
        <w:rPr>
          <w:rFonts w:ascii="Times New Roman" w:hAnsi="Times New Roman" w:cs="Times New Roman"/>
          <w:sz w:val="24"/>
          <w:szCs w:val="24"/>
        </w:rPr>
        <w:t>я</w:t>
      </w:r>
      <w:r w:rsidRPr="00222D0A">
        <w:rPr>
          <w:rFonts w:ascii="Times New Roman" w:hAnsi="Times New Roman" w:cs="Times New Roman"/>
          <w:sz w:val="24"/>
          <w:szCs w:val="24"/>
        </w:rPr>
        <w:t>вля</w:t>
      </w:r>
      <w:r w:rsidR="00657F01" w:rsidRPr="00222D0A">
        <w:rPr>
          <w:rFonts w:ascii="Times New Roman" w:hAnsi="Times New Roman" w:cs="Times New Roman"/>
          <w:sz w:val="24"/>
          <w:szCs w:val="24"/>
        </w:rPr>
        <w:t>ю</w:t>
      </w:r>
      <w:r w:rsidRPr="00222D0A">
        <w:rPr>
          <w:rFonts w:ascii="Times New Roman" w:hAnsi="Times New Roman" w:cs="Times New Roman"/>
          <w:sz w:val="24"/>
          <w:szCs w:val="24"/>
        </w:rPr>
        <w:t>тся правонарушения, влекущие</w:t>
      </w:r>
      <w:r w:rsidR="00200E9B">
        <w:rPr>
          <w:rFonts w:ascii="Times New Roman" w:hAnsi="Times New Roman" w:cs="Times New Roman"/>
          <w:sz w:val="24"/>
          <w:szCs w:val="24"/>
        </w:rPr>
        <w:t xml:space="preserve"> за </w:t>
      </w:r>
      <w:r w:rsidRPr="00222D0A">
        <w:rPr>
          <w:rFonts w:ascii="Times New Roman" w:hAnsi="Times New Roman" w:cs="Times New Roman"/>
          <w:sz w:val="24"/>
          <w:szCs w:val="24"/>
        </w:rPr>
        <w:t>собой угрозу причинения вреда жизни, здоровью граждан, вреда животным, растениям, окружающей среде,</w:t>
      </w:r>
      <w:r w:rsidR="00200E9B">
        <w:rPr>
          <w:rFonts w:ascii="Times New Roman" w:hAnsi="Times New Roman" w:cs="Times New Roman"/>
          <w:sz w:val="24"/>
          <w:szCs w:val="24"/>
        </w:rPr>
        <w:t xml:space="preserve"> а </w:t>
      </w:r>
      <w:r w:rsidRPr="00222D0A">
        <w:rPr>
          <w:rFonts w:ascii="Times New Roman" w:hAnsi="Times New Roman" w:cs="Times New Roman"/>
          <w:sz w:val="24"/>
          <w:szCs w:val="24"/>
        </w:rPr>
        <w:t>также угрозы чрезвычайных ситуаций техногенного характера.</w:t>
      </w:r>
    </w:p>
    <w:p w:rsidR="000F21DB" w:rsidRPr="00222D0A" w:rsidRDefault="000F21DB" w:rsidP="002B73E3">
      <w:pPr>
        <w:pStyle w:val="11"/>
        <w:keepNext/>
        <w:numPr>
          <w:ilvl w:val="0"/>
          <w:numId w:val="4"/>
        </w:numPr>
        <w:tabs>
          <w:tab w:val="left" w:pos="284"/>
        </w:tabs>
        <w:spacing w:after="360" w:line="240" w:lineRule="auto"/>
        <w:ind w:left="788" w:hanging="431"/>
        <w:rPr>
          <w:sz w:val="24"/>
          <w:szCs w:val="24"/>
        </w:rPr>
      </w:pPr>
      <w:bookmarkStart w:id="1" w:name="_Toc145783297"/>
      <w:r w:rsidRPr="00222D0A">
        <w:rPr>
          <w:sz w:val="24"/>
          <w:szCs w:val="24"/>
        </w:rPr>
        <w:lastRenderedPageBreak/>
        <w:t>Доклад</w:t>
      </w:r>
      <w:r w:rsidR="00200E9B">
        <w:rPr>
          <w:sz w:val="24"/>
          <w:szCs w:val="24"/>
        </w:rPr>
        <w:t xml:space="preserve"> по </w:t>
      </w:r>
      <w:r w:rsidRPr="00222D0A">
        <w:rPr>
          <w:sz w:val="24"/>
          <w:szCs w:val="24"/>
        </w:rPr>
        <w:t>правоприменительной практике ("как делать нельзя")</w:t>
      </w:r>
      <w:bookmarkEnd w:id="1"/>
    </w:p>
    <w:p w:rsidR="0083608C" w:rsidRPr="008455A4" w:rsidRDefault="0083608C" w:rsidP="002B73E3">
      <w:pPr>
        <w:pStyle w:val="11"/>
        <w:keepNext/>
        <w:numPr>
          <w:ilvl w:val="1"/>
          <w:numId w:val="4"/>
        </w:numPr>
        <w:tabs>
          <w:tab w:val="left" w:pos="1701"/>
          <w:tab w:val="left" w:pos="1843"/>
        </w:tabs>
        <w:spacing w:after="360" w:line="240" w:lineRule="auto"/>
        <w:ind w:left="788" w:hanging="431"/>
        <w:rPr>
          <w:sz w:val="24"/>
          <w:szCs w:val="24"/>
        </w:rPr>
      </w:pPr>
      <w:bookmarkStart w:id="2" w:name="_Toc145783298"/>
      <w:r w:rsidRPr="00222D0A">
        <w:rPr>
          <w:sz w:val="24"/>
          <w:szCs w:val="24"/>
        </w:rPr>
        <w:t>О проведённых</w:t>
      </w:r>
      <w:r w:rsidR="00200E9B">
        <w:rPr>
          <w:sz w:val="24"/>
          <w:szCs w:val="24"/>
        </w:rPr>
        <w:t xml:space="preserve"> в </w:t>
      </w:r>
      <w:r w:rsidRPr="00222D0A">
        <w:rPr>
          <w:sz w:val="24"/>
          <w:szCs w:val="24"/>
        </w:rPr>
        <w:t>отношении подконтрольных лиц проверках</w:t>
      </w:r>
      <w:r w:rsidR="00200E9B">
        <w:rPr>
          <w:sz w:val="24"/>
          <w:szCs w:val="24"/>
        </w:rPr>
        <w:t xml:space="preserve"> и </w:t>
      </w:r>
      <w:r w:rsidRPr="00222D0A">
        <w:rPr>
          <w:sz w:val="24"/>
          <w:szCs w:val="24"/>
        </w:rPr>
        <w:t>иных мероприятиях</w:t>
      </w:r>
      <w:r w:rsidR="00200E9B">
        <w:rPr>
          <w:sz w:val="24"/>
          <w:szCs w:val="24"/>
        </w:rPr>
        <w:t xml:space="preserve"> </w:t>
      </w:r>
      <w:r w:rsidR="00200E9B" w:rsidRPr="008455A4">
        <w:rPr>
          <w:sz w:val="24"/>
          <w:szCs w:val="24"/>
        </w:rPr>
        <w:t>по </w:t>
      </w:r>
      <w:r w:rsidRPr="008455A4">
        <w:rPr>
          <w:sz w:val="24"/>
          <w:szCs w:val="24"/>
        </w:rPr>
        <w:t>контролю</w:t>
      </w:r>
      <w:bookmarkEnd w:id="2"/>
    </w:p>
    <w:p w:rsidR="00A97AC1" w:rsidRPr="008455A4" w:rsidRDefault="005358F4" w:rsidP="00A97AC1">
      <w:pPr>
        <w:spacing w:after="0" w:line="360" w:lineRule="auto"/>
        <w:ind w:firstLine="680"/>
        <w:jc w:val="both"/>
        <w:rPr>
          <w:rFonts w:ascii="Times New Roman" w:hAnsi="Times New Roman" w:cs="Times New Roman"/>
          <w:sz w:val="24"/>
          <w:szCs w:val="24"/>
        </w:rPr>
      </w:pPr>
      <w:r w:rsidRPr="008455A4">
        <w:rPr>
          <w:rFonts w:ascii="Times New Roman" w:hAnsi="Times New Roman" w:cs="Times New Roman"/>
          <w:sz w:val="24"/>
          <w:szCs w:val="24"/>
        </w:rPr>
        <w:t xml:space="preserve">За </w:t>
      </w:r>
      <w:r w:rsidR="00B64F35" w:rsidRPr="008455A4">
        <w:rPr>
          <w:rFonts w:ascii="Times New Roman" w:hAnsi="Times New Roman" w:cs="Times New Roman"/>
          <w:sz w:val="24"/>
          <w:szCs w:val="24"/>
        </w:rPr>
        <w:t>9</w:t>
      </w:r>
      <w:r w:rsidR="003779E8" w:rsidRPr="008455A4">
        <w:rPr>
          <w:rFonts w:ascii="Times New Roman" w:hAnsi="Times New Roman" w:cs="Times New Roman"/>
          <w:sz w:val="24"/>
          <w:szCs w:val="24"/>
        </w:rPr>
        <w:t xml:space="preserve"> мес</w:t>
      </w:r>
      <w:r w:rsidR="003D28E0" w:rsidRPr="008455A4">
        <w:rPr>
          <w:rFonts w:ascii="Times New Roman" w:hAnsi="Times New Roman" w:cs="Times New Roman"/>
          <w:bCs/>
          <w:sz w:val="24"/>
          <w:szCs w:val="24"/>
        </w:rPr>
        <w:t>. 2023</w:t>
      </w:r>
      <w:r w:rsidR="007D3BDD" w:rsidRPr="008455A4">
        <w:rPr>
          <w:rFonts w:ascii="Times New Roman" w:hAnsi="Times New Roman" w:cs="Times New Roman"/>
          <w:bCs/>
          <w:sz w:val="24"/>
          <w:szCs w:val="24"/>
        </w:rPr>
        <w:t xml:space="preserve"> года </w:t>
      </w:r>
      <w:r w:rsidRPr="008455A4">
        <w:rPr>
          <w:rFonts w:ascii="Times New Roman" w:hAnsi="Times New Roman" w:cs="Times New Roman"/>
          <w:sz w:val="24"/>
          <w:szCs w:val="24"/>
        </w:rPr>
        <w:t xml:space="preserve">инспекторским составом Управления проведено </w:t>
      </w:r>
      <w:r w:rsidR="00B64F35" w:rsidRPr="008455A4">
        <w:rPr>
          <w:rFonts w:ascii="Times New Roman" w:hAnsi="Times New Roman" w:cs="Times New Roman"/>
          <w:sz w:val="24"/>
          <w:szCs w:val="24"/>
        </w:rPr>
        <w:t>6292</w:t>
      </w:r>
      <w:r w:rsidR="00A6493E" w:rsidRPr="008455A4">
        <w:rPr>
          <w:rFonts w:ascii="Times New Roman" w:hAnsi="Times New Roman" w:cs="Times New Roman"/>
          <w:sz w:val="24"/>
          <w:szCs w:val="24"/>
        </w:rPr>
        <w:t xml:space="preserve"> </w:t>
      </w:r>
      <w:r w:rsidRPr="008455A4">
        <w:rPr>
          <w:rFonts w:ascii="Times New Roman" w:hAnsi="Times New Roman" w:cs="Times New Roman"/>
          <w:sz w:val="24"/>
          <w:szCs w:val="24"/>
        </w:rPr>
        <w:t>контрольно-надзорн</w:t>
      </w:r>
      <w:r w:rsidR="009A5BF0" w:rsidRPr="008455A4">
        <w:rPr>
          <w:rFonts w:ascii="Times New Roman" w:hAnsi="Times New Roman" w:cs="Times New Roman"/>
          <w:sz w:val="24"/>
          <w:szCs w:val="24"/>
        </w:rPr>
        <w:t>ых</w:t>
      </w:r>
      <w:r w:rsidRPr="008455A4">
        <w:rPr>
          <w:rFonts w:ascii="Times New Roman" w:hAnsi="Times New Roman" w:cs="Times New Roman"/>
          <w:sz w:val="24"/>
          <w:szCs w:val="24"/>
        </w:rPr>
        <w:t xml:space="preserve"> мероприяти</w:t>
      </w:r>
      <w:r w:rsidR="009A5BF0" w:rsidRPr="008455A4">
        <w:rPr>
          <w:rFonts w:ascii="Times New Roman" w:hAnsi="Times New Roman" w:cs="Times New Roman"/>
          <w:sz w:val="24"/>
          <w:szCs w:val="24"/>
        </w:rPr>
        <w:t>я</w:t>
      </w:r>
      <w:r w:rsidRPr="008455A4">
        <w:rPr>
          <w:rFonts w:ascii="Times New Roman" w:hAnsi="Times New Roman" w:cs="Times New Roman"/>
          <w:sz w:val="24"/>
          <w:szCs w:val="24"/>
        </w:rPr>
        <w:t xml:space="preserve"> (см. Таблицу 1), что</w:t>
      </w:r>
      <w:r w:rsidR="00200E9B" w:rsidRPr="008455A4">
        <w:rPr>
          <w:rFonts w:ascii="Times New Roman" w:hAnsi="Times New Roman" w:cs="Times New Roman"/>
          <w:sz w:val="24"/>
          <w:szCs w:val="24"/>
        </w:rPr>
        <w:t xml:space="preserve"> на </w:t>
      </w:r>
      <w:r w:rsidR="00B64F35" w:rsidRPr="008455A4">
        <w:rPr>
          <w:rFonts w:ascii="Times New Roman" w:hAnsi="Times New Roman" w:cs="Times New Roman"/>
          <w:sz w:val="24"/>
          <w:szCs w:val="24"/>
        </w:rPr>
        <w:t>4459</w:t>
      </w:r>
      <w:r w:rsidR="00A6493E" w:rsidRPr="008455A4">
        <w:rPr>
          <w:rFonts w:ascii="Times New Roman" w:hAnsi="Times New Roman" w:cs="Times New Roman"/>
          <w:sz w:val="24"/>
          <w:szCs w:val="24"/>
        </w:rPr>
        <w:t xml:space="preserve"> </w:t>
      </w:r>
      <w:r w:rsidRPr="008455A4">
        <w:rPr>
          <w:rFonts w:ascii="Times New Roman" w:hAnsi="Times New Roman" w:cs="Times New Roman"/>
          <w:sz w:val="24"/>
          <w:szCs w:val="24"/>
        </w:rPr>
        <w:t xml:space="preserve">(на </w:t>
      </w:r>
      <w:r w:rsidR="00B64F35" w:rsidRPr="008455A4">
        <w:rPr>
          <w:rFonts w:ascii="Times New Roman" w:hAnsi="Times New Roman" w:cs="Times New Roman"/>
          <w:sz w:val="24"/>
          <w:szCs w:val="24"/>
        </w:rPr>
        <w:t>41,5</w:t>
      </w:r>
      <w:r w:rsidR="00523958" w:rsidRPr="008455A4">
        <w:rPr>
          <w:rFonts w:ascii="Times New Roman" w:hAnsi="Times New Roman" w:cs="Times New Roman"/>
          <w:sz w:val="24"/>
          <w:szCs w:val="24"/>
        </w:rPr>
        <w:t xml:space="preserve"> </w:t>
      </w:r>
      <w:r w:rsidRPr="008455A4">
        <w:rPr>
          <w:rFonts w:ascii="Times New Roman" w:hAnsi="Times New Roman" w:cs="Times New Roman"/>
          <w:sz w:val="24"/>
          <w:szCs w:val="24"/>
        </w:rPr>
        <w:t xml:space="preserve">%) </w:t>
      </w:r>
      <w:r w:rsidR="009A5BF0" w:rsidRPr="008455A4">
        <w:rPr>
          <w:rFonts w:ascii="Times New Roman" w:hAnsi="Times New Roman" w:cs="Times New Roman"/>
          <w:sz w:val="24"/>
          <w:szCs w:val="24"/>
        </w:rPr>
        <w:t>мен</w:t>
      </w:r>
      <w:r w:rsidR="00B561F4" w:rsidRPr="008455A4">
        <w:rPr>
          <w:rFonts w:ascii="Times New Roman" w:hAnsi="Times New Roman" w:cs="Times New Roman"/>
          <w:sz w:val="24"/>
          <w:szCs w:val="24"/>
        </w:rPr>
        <w:t>ьше</w:t>
      </w:r>
      <w:r w:rsidRPr="008455A4">
        <w:rPr>
          <w:rFonts w:ascii="Times New Roman" w:hAnsi="Times New Roman" w:cs="Times New Roman"/>
          <w:sz w:val="24"/>
          <w:szCs w:val="24"/>
        </w:rPr>
        <w:t>, чем</w:t>
      </w:r>
      <w:r w:rsidR="00200E9B" w:rsidRPr="008455A4">
        <w:rPr>
          <w:rFonts w:ascii="Times New Roman" w:hAnsi="Times New Roman" w:cs="Times New Roman"/>
          <w:sz w:val="24"/>
          <w:szCs w:val="24"/>
        </w:rPr>
        <w:t xml:space="preserve"> за </w:t>
      </w:r>
      <w:r w:rsidRPr="008455A4">
        <w:rPr>
          <w:rFonts w:ascii="Times New Roman" w:hAnsi="Times New Roman" w:cs="Times New Roman"/>
          <w:sz w:val="24"/>
          <w:szCs w:val="24"/>
        </w:rPr>
        <w:t xml:space="preserve">аналогичный период </w:t>
      </w:r>
      <w:r w:rsidR="00783F9D" w:rsidRPr="008455A4">
        <w:rPr>
          <w:rFonts w:ascii="Times New Roman" w:hAnsi="Times New Roman" w:cs="Times New Roman"/>
          <w:sz w:val="24"/>
          <w:szCs w:val="24"/>
        </w:rPr>
        <w:t>202</w:t>
      </w:r>
      <w:r w:rsidR="007279D0" w:rsidRPr="008455A4">
        <w:rPr>
          <w:rFonts w:ascii="Times New Roman" w:hAnsi="Times New Roman" w:cs="Times New Roman"/>
          <w:sz w:val="24"/>
          <w:szCs w:val="24"/>
        </w:rPr>
        <w:t>2</w:t>
      </w:r>
      <w:r w:rsidRPr="008455A4">
        <w:rPr>
          <w:rFonts w:ascii="Times New Roman" w:hAnsi="Times New Roman" w:cs="Times New Roman"/>
          <w:sz w:val="24"/>
          <w:szCs w:val="24"/>
        </w:rPr>
        <w:t xml:space="preserve"> года (далее также</w:t>
      </w:r>
      <w:r w:rsidR="00B75E52" w:rsidRPr="008455A4">
        <w:rPr>
          <w:rFonts w:ascii="Times New Roman" w:hAnsi="Times New Roman" w:cs="Times New Roman"/>
          <w:sz w:val="24"/>
          <w:szCs w:val="24"/>
        </w:rPr>
        <w:t xml:space="preserve"> – </w:t>
      </w:r>
      <w:r w:rsidRPr="008455A4">
        <w:rPr>
          <w:rFonts w:ascii="Times New Roman" w:hAnsi="Times New Roman" w:cs="Times New Roman"/>
          <w:sz w:val="24"/>
          <w:szCs w:val="24"/>
        </w:rPr>
        <w:t>АППГ),</w:t>
      </w:r>
      <w:r w:rsidR="00200E9B" w:rsidRPr="008455A4">
        <w:rPr>
          <w:rFonts w:ascii="Times New Roman" w:hAnsi="Times New Roman" w:cs="Times New Roman"/>
          <w:sz w:val="24"/>
          <w:szCs w:val="24"/>
        </w:rPr>
        <w:t xml:space="preserve"> из </w:t>
      </w:r>
      <w:r w:rsidRPr="008455A4">
        <w:rPr>
          <w:rFonts w:ascii="Times New Roman" w:hAnsi="Times New Roman" w:cs="Times New Roman"/>
          <w:sz w:val="24"/>
          <w:szCs w:val="24"/>
        </w:rPr>
        <w:t>них:</w:t>
      </w:r>
    </w:p>
    <w:p w:rsidR="00A97AC1" w:rsidRPr="008455A4" w:rsidRDefault="00A97AC1" w:rsidP="00A97AC1">
      <w:pPr>
        <w:spacing w:after="0" w:line="360" w:lineRule="auto"/>
        <w:ind w:firstLine="680"/>
        <w:jc w:val="both"/>
        <w:rPr>
          <w:rFonts w:ascii="Times New Roman" w:hAnsi="Times New Roman" w:cs="Times New Roman"/>
          <w:color w:val="C00000"/>
          <w:sz w:val="24"/>
          <w:szCs w:val="24"/>
        </w:rPr>
      </w:pPr>
      <w:r w:rsidRPr="008455A4">
        <w:rPr>
          <w:rFonts w:ascii="Times New Roman" w:hAnsi="Times New Roman" w:cs="Times New Roman"/>
          <w:sz w:val="24"/>
          <w:szCs w:val="24"/>
        </w:rPr>
        <w:t>плановых проверок</w:t>
      </w:r>
      <w:r w:rsidR="00B75E52" w:rsidRPr="008455A4">
        <w:rPr>
          <w:rFonts w:ascii="Times New Roman" w:hAnsi="Times New Roman" w:cs="Times New Roman"/>
          <w:sz w:val="24"/>
          <w:szCs w:val="24"/>
        </w:rPr>
        <w:t xml:space="preserve"> – </w:t>
      </w:r>
      <w:r w:rsidR="00B64F35" w:rsidRPr="008455A4">
        <w:rPr>
          <w:rFonts w:ascii="Times New Roman" w:hAnsi="Times New Roman" w:cs="Times New Roman"/>
          <w:sz w:val="24"/>
          <w:szCs w:val="24"/>
        </w:rPr>
        <w:t>227</w:t>
      </w:r>
      <w:r w:rsidRPr="008455A4">
        <w:rPr>
          <w:rFonts w:ascii="Times New Roman" w:hAnsi="Times New Roman" w:cs="Times New Roman"/>
          <w:sz w:val="24"/>
          <w:szCs w:val="24"/>
        </w:rPr>
        <w:t xml:space="preserve">, </w:t>
      </w:r>
      <w:r w:rsidR="00120D0D" w:rsidRPr="008455A4">
        <w:rPr>
          <w:rFonts w:ascii="Times New Roman" w:hAnsi="Times New Roman" w:cs="Times New Roman"/>
          <w:sz w:val="24"/>
          <w:szCs w:val="24"/>
        </w:rPr>
        <w:t>что</w:t>
      </w:r>
      <w:r w:rsidR="00200E9B" w:rsidRPr="008455A4">
        <w:rPr>
          <w:rFonts w:ascii="Times New Roman" w:hAnsi="Times New Roman" w:cs="Times New Roman"/>
          <w:sz w:val="24"/>
          <w:szCs w:val="24"/>
        </w:rPr>
        <w:t xml:space="preserve"> на </w:t>
      </w:r>
      <w:r w:rsidR="00B64F35" w:rsidRPr="008455A4">
        <w:rPr>
          <w:rFonts w:ascii="Times New Roman" w:hAnsi="Times New Roman" w:cs="Times New Roman"/>
          <w:sz w:val="24"/>
          <w:szCs w:val="24"/>
        </w:rPr>
        <w:t>76</w:t>
      </w:r>
      <w:r w:rsidR="00120D0D" w:rsidRPr="008455A4">
        <w:rPr>
          <w:rFonts w:ascii="Times New Roman" w:hAnsi="Times New Roman" w:cs="Times New Roman"/>
          <w:sz w:val="24"/>
          <w:szCs w:val="24"/>
        </w:rPr>
        <w:t xml:space="preserve"> (</w:t>
      </w:r>
      <w:r w:rsidR="00B64F35" w:rsidRPr="008455A4">
        <w:rPr>
          <w:rFonts w:ascii="Times New Roman" w:hAnsi="Times New Roman" w:cs="Times New Roman"/>
          <w:sz w:val="24"/>
          <w:szCs w:val="24"/>
        </w:rPr>
        <w:t>50,3</w:t>
      </w:r>
      <w:r w:rsidR="00120D0D" w:rsidRPr="008455A4">
        <w:rPr>
          <w:rFonts w:ascii="Times New Roman" w:hAnsi="Times New Roman" w:cs="Times New Roman"/>
          <w:sz w:val="24"/>
          <w:szCs w:val="24"/>
        </w:rPr>
        <w:t xml:space="preserve">%) </w:t>
      </w:r>
      <w:r w:rsidR="00A6493E" w:rsidRPr="008455A4">
        <w:rPr>
          <w:rFonts w:ascii="Times New Roman" w:hAnsi="Times New Roman" w:cs="Times New Roman"/>
          <w:sz w:val="24"/>
          <w:szCs w:val="24"/>
        </w:rPr>
        <w:t xml:space="preserve">больше </w:t>
      </w:r>
      <w:r w:rsidR="00120D0D" w:rsidRPr="008455A4">
        <w:rPr>
          <w:rFonts w:ascii="Times New Roman" w:hAnsi="Times New Roman" w:cs="Times New Roman"/>
          <w:sz w:val="24"/>
          <w:szCs w:val="24"/>
        </w:rPr>
        <w:t>чем</w:t>
      </w:r>
      <w:r w:rsidR="00200E9B" w:rsidRPr="008455A4">
        <w:rPr>
          <w:rFonts w:ascii="Times New Roman" w:hAnsi="Times New Roman" w:cs="Times New Roman"/>
          <w:sz w:val="24"/>
          <w:szCs w:val="24"/>
        </w:rPr>
        <w:t xml:space="preserve"> за </w:t>
      </w:r>
      <w:r w:rsidR="00120D0D" w:rsidRPr="008455A4">
        <w:rPr>
          <w:rFonts w:ascii="Times New Roman" w:hAnsi="Times New Roman" w:cs="Times New Roman"/>
          <w:sz w:val="24"/>
          <w:szCs w:val="24"/>
        </w:rPr>
        <w:t>АППГ</w:t>
      </w:r>
      <w:r w:rsidRPr="008455A4">
        <w:rPr>
          <w:rFonts w:ascii="Times New Roman" w:hAnsi="Times New Roman" w:cs="Times New Roman"/>
          <w:sz w:val="24"/>
          <w:szCs w:val="24"/>
        </w:rPr>
        <w:t xml:space="preserve">; </w:t>
      </w:r>
    </w:p>
    <w:p w:rsidR="002E2D16" w:rsidRPr="008455A4" w:rsidRDefault="005461A7" w:rsidP="005E2934">
      <w:pPr>
        <w:spacing w:after="0" w:line="360" w:lineRule="auto"/>
        <w:ind w:firstLine="680"/>
        <w:jc w:val="both"/>
        <w:rPr>
          <w:rFonts w:ascii="Times New Roman" w:hAnsi="Times New Roman" w:cs="Times New Roman"/>
          <w:color w:val="C00000"/>
          <w:sz w:val="24"/>
          <w:szCs w:val="24"/>
        </w:rPr>
      </w:pPr>
      <w:r w:rsidRPr="008455A4">
        <w:rPr>
          <w:rFonts w:ascii="Times New Roman" w:hAnsi="Times New Roman" w:cs="Times New Roman"/>
          <w:sz w:val="24"/>
          <w:szCs w:val="24"/>
        </w:rPr>
        <w:t>иных контрольных мероприятий</w:t>
      </w:r>
      <w:r w:rsidR="00B75E52" w:rsidRPr="008455A4">
        <w:rPr>
          <w:rFonts w:ascii="Times New Roman" w:hAnsi="Times New Roman" w:cs="Times New Roman"/>
          <w:sz w:val="24"/>
          <w:szCs w:val="24"/>
        </w:rPr>
        <w:t xml:space="preserve"> – </w:t>
      </w:r>
      <w:r w:rsidR="00B64F35" w:rsidRPr="008455A4">
        <w:rPr>
          <w:rFonts w:ascii="Times New Roman" w:hAnsi="Times New Roman" w:cs="Times New Roman"/>
          <w:sz w:val="24"/>
          <w:szCs w:val="24"/>
        </w:rPr>
        <w:t>6065</w:t>
      </w:r>
      <w:r w:rsidR="00413CC1" w:rsidRPr="008455A4">
        <w:rPr>
          <w:rFonts w:ascii="Times New Roman" w:hAnsi="Times New Roman" w:cs="Times New Roman"/>
          <w:sz w:val="24"/>
          <w:szCs w:val="24"/>
        </w:rPr>
        <w:t xml:space="preserve">, </w:t>
      </w:r>
      <w:r w:rsidRPr="008455A4">
        <w:rPr>
          <w:rFonts w:ascii="Times New Roman" w:hAnsi="Times New Roman" w:cs="Times New Roman"/>
          <w:sz w:val="24"/>
          <w:szCs w:val="24"/>
        </w:rPr>
        <w:t>что</w:t>
      </w:r>
      <w:r w:rsidR="00200E9B" w:rsidRPr="008455A4">
        <w:rPr>
          <w:rFonts w:ascii="Times New Roman" w:hAnsi="Times New Roman" w:cs="Times New Roman"/>
          <w:sz w:val="24"/>
          <w:szCs w:val="24"/>
        </w:rPr>
        <w:t xml:space="preserve"> на </w:t>
      </w:r>
      <w:r w:rsidR="00B64F35" w:rsidRPr="008455A4">
        <w:rPr>
          <w:rFonts w:ascii="Times New Roman" w:hAnsi="Times New Roman" w:cs="Times New Roman"/>
          <w:sz w:val="24"/>
          <w:szCs w:val="24"/>
        </w:rPr>
        <w:t>4535</w:t>
      </w:r>
      <w:r w:rsidR="000F39D1" w:rsidRPr="008455A4">
        <w:rPr>
          <w:rFonts w:ascii="Times New Roman" w:hAnsi="Times New Roman" w:cs="Times New Roman"/>
          <w:sz w:val="24"/>
          <w:szCs w:val="24"/>
        </w:rPr>
        <w:t xml:space="preserve"> </w:t>
      </w:r>
      <w:r w:rsidRPr="008455A4">
        <w:rPr>
          <w:rFonts w:ascii="Times New Roman" w:hAnsi="Times New Roman" w:cs="Times New Roman"/>
          <w:sz w:val="24"/>
          <w:szCs w:val="24"/>
        </w:rPr>
        <w:t xml:space="preserve">(на </w:t>
      </w:r>
      <w:r w:rsidR="00B64F35" w:rsidRPr="008455A4">
        <w:rPr>
          <w:rFonts w:ascii="Times New Roman" w:hAnsi="Times New Roman" w:cs="Times New Roman"/>
          <w:sz w:val="24"/>
          <w:szCs w:val="24"/>
        </w:rPr>
        <w:t>42,8</w:t>
      </w:r>
      <w:r w:rsidR="000F39D1" w:rsidRPr="008455A4">
        <w:rPr>
          <w:rFonts w:ascii="Times New Roman" w:hAnsi="Times New Roman" w:cs="Times New Roman"/>
          <w:sz w:val="24"/>
          <w:szCs w:val="24"/>
        </w:rPr>
        <w:t>%</w:t>
      </w:r>
      <w:r w:rsidRPr="008455A4">
        <w:rPr>
          <w:rFonts w:ascii="Times New Roman" w:hAnsi="Times New Roman" w:cs="Times New Roman"/>
          <w:sz w:val="24"/>
          <w:szCs w:val="24"/>
        </w:rPr>
        <w:t xml:space="preserve">) </w:t>
      </w:r>
      <w:r w:rsidR="00E4643D" w:rsidRPr="008455A4">
        <w:rPr>
          <w:rFonts w:ascii="Times New Roman" w:hAnsi="Times New Roman" w:cs="Times New Roman"/>
          <w:sz w:val="24"/>
          <w:szCs w:val="24"/>
        </w:rPr>
        <w:t>мен</w:t>
      </w:r>
      <w:r w:rsidR="005159D8" w:rsidRPr="008455A4">
        <w:rPr>
          <w:rFonts w:ascii="Times New Roman" w:hAnsi="Times New Roman" w:cs="Times New Roman"/>
          <w:sz w:val="24"/>
          <w:szCs w:val="24"/>
        </w:rPr>
        <w:t>ь</w:t>
      </w:r>
      <w:r w:rsidR="00DF47A8" w:rsidRPr="008455A4">
        <w:rPr>
          <w:rFonts w:ascii="Times New Roman" w:hAnsi="Times New Roman" w:cs="Times New Roman"/>
          <w:sz w:val="24"/>
          <w:szCs w:val="24"/>
        </w:rPr>
        <w:t>ше</w:t>
      </w:r>
      <w:r w:rsidRPr="008455A4">
        <w:rPr>
          <w:rFonts w:ascii="Times New Roman" w:hAnsi="Times New Roman" w:cs="Times New Roman"/>
          <w:sz w:val="24"/>
          <w:szCs w:val="24"/>
        </w:rPr>
        <w:t>, чем</w:t>
      </w:r>
      <w:r w:rsidR="00200E9B" w:rsidRPr="008455A4">
        <w:rPr>
          <w:rFonts w:ascii="Times New Roman" w:hAnsi="Times New Roman" w:cs="Times New Roman"/>
          <w:sz w:val="24"/>
          <w:szCs w:val="24"/>
        </w:rPr>
        <w:t xml:space="preserve"> за </w:t>
      </w:r>
      <w:r w:rsidRPr="008455A4">
        <w:rPr>
          <w:rFonts w:ascii="Times New Roman" w:hAnsi="Times New Roman" w:cs="Times New Roman"/>
          <w:sz w:val="24"/>
          <w:szCs w:val="24"/>
        </w:rPr>
        <w:t>АППГ</w:t>
      </w:r>
      <w:r w:rsidR="005F2549" w:rsidRPr="008455A4">
        <w:rPr>
          <w:rFonts w:ascii="Times New Roman" w:hAnsi="Times New Roman" w:cs="Times New Roman"/>
          <w:sz w:val="24"/>
          <w:szCs w:val="24"/>
        </w:rPr>
        <w:t>,</w:t>
      </w:r>
      <w:r w:rsidR="00200E9B" w:rsidRPr="008455A4">
        <w:rPr>
          <w:rFonts w:ascii="Times New Roman" w:hAnsi="Times New Roman" w:cs="Times New Roman"/>
          <w:sz w:val="24"/>
          <w:szCs w:val="24"/>
        </w:rPr>
        <w:t xml:space="preserve"> в </w:t>
      </w:r>
      <w:r w:rsidR="005F2549" w:rsidRPr="008455A4">
        <w:rPr>
          <w:rFonts w:ascii="Times New Roman" w:hAnsi="Times New Roman" w:cs="Times New Roman"/>
          <w:sz w:val="24"/>
          <w:szCs w:val="24"/>
        </w:rPr>
        <w:t xml:space="preserve">том числе </w:t>
      </w:r>
      <w:r w:rsidR="00007D48" w:rsidRPr="008455A4">
        <w:rPr>
          <w:rFonts w:ascii="Times New Roman" w:hAnsi="Times New Roman" w:cs="Times New Roman"/>
          <w:sz w:val="24"/>
          <w:szCs w:val="24"/>
        </w:rPr>
        <w:t>мероприятий</w:t>
      </w:r>
      <w:r w:rsidR="00200E9B" w:rsidRPr="008455A4">
        <w:rPr>
          <w:rFonts w:ascii="Times New Roman" w:hAnsi="Times New Roman" w:cs="Times New Roman"/>
          <w:sz w:val="24"/>
          <w:szCs w:val="24"/>
        </w:rPr>
        <w:t xml:space="preserve"> по </w:t>
      </w:r>
      <w:r w:rsidR="00007D48" w:rsidRPr="008455A4">
        <w:rPr>
          <w:rFonts w:ascii="Times New Roman" w:hAnsi="Times New Roman" w:cs="Times New Roman"/>
          <w:sz w:val="24"/>
          <w:szCs w:val="24"/>
        </w:rPr>
        <w:t>контролю</w:t>
      </w:r>
      <w:r w:rsidR="00200E9B" w:rsidRPr="008455A4">
        <w:rPr>
          <w:rFonts w:ascii="Times New Roman" w:hAnsi="Times New Roman" w:cs="Times New Roman"/>
          <w:sz w:val="24"/>
          <w:szCs w:val="24"/>
        </w:rPr>
        <w:t xml:space="preserve"> в </w:t>
      </w:r>
      <w:r w:rsidR="00007D48" w:rsidRPr="008455A4">
        <w:rPr>
          <w:rFonts w:ascii="Times New Roman" w:hAnsi="Times New Roman" w:cs="Times New Roman"/>
          <w:sz w:val="24"/>
          <w:szCs w:val="24"/>
        </w:rPr>
        <w:t>рамках режима постоянного государственного надзора</w:t>
      </w:r>
      <w:r w:rsidR="00B75E52" w:rsidRPr="008455A4">
        <w:rPr>
          <w:rFonts w:ascii="Times New Roman" w:hAnsi="Times New Roman" w:cs="Times New Roman"/>
          <w:sz w:val="24"/>
          <w:szCs w:val="24"/>
        </w:rPr>
        <w:t> –</w:t>
      </w:r>
      <w:r w:rsidR="00F6144E" w:rsidRPr="008455A4">
        <w:rPr>
          <w:rFonts w:ascii="Times New Roman" w:hAnsi="Times New Roman" w:cs="Times New Roman"/>
          <w:sz w:val="24"/>
          <w:szCs w:val="24"/>
        </w:rPr>
        <w:t xml:space="preserve"> 331</w:t>
      </w:r>
      <w:r w:rsidR="00413CC1" w:rsidRPr="008455A4">
        <w:rPr>
          <w:rFonts w:ascii="Times New Roman" w:hAnsi="Times New Roman" w:cs="Times New Roman"/>
          <w:sz w:val="24"/>
          <w:szCs w:val="24"/>
        </w:rPr>
        <w:t>,</w:t>
      </w:r>
      <w:r w:rsidR="00007D48" w:rsidRPr="008455A4">
        <w:rPr>
          <w:rFonts w:ascii="Times New Roman" w:hAnsi="Times New Roman" w:cs="Times New Roman"/>
          <w:sz w:val="24"/>
          <w:szCs w:val="24"/>
        </w:rPr>
        <w:t xml:space="preserve"> </w:t>
      </w:r>
      <w:r w:rsidR="00200E9B" w:rsidRPr="008455A4">
        <w:rPr>
          <w:rFonts w:ascii="Times New Roman" w:hAnsi="Times New Roman" w:cs="Times New Roman"/>
          <w:sz w:val="24"/>
          <w:szCs w:val="24"/>
        </w:rPr>
        <w:t>проверок, проведённых в рамках государственного строительного надзора</w:t>
      </w:r>
      <w:r w:rsidR="00B75E52" w:rsidRPr="008455A4">
        <w:rPr>
          <w:rFonts w:ascii="Times New Roman" w:hAnsi="Times New Roman" w:cs="Times New Roman"/>
          <w:sz w:val="24"/>
          <w:szCs w:val="24"/>
        </w:rPr>
        <w:t xml:space="preserve"> – </w:t>
      </w:r>
      <w:r w:rsidR="009011FB" w:rsidRPr="008455A4">
        <w:rPr>
          <w:rFonts w:ascii="Times New Roman" w:hAnsi="Times New Roman" w:cs="Times New Roman"/>
          <w:sz w:val="24"/>
          <w:szCs w:val="24"/>
        </w:rPr>
        <w:t>664</w:t>
      </w:r>
      <w:r w:rsidR="00200E9B" w:rsidRPr="008455A4">
        <w:rPr>
          <w:rFonts w:ascii="Times New Roman" w:hAnsi="Times New Roman" w:cs="Times New Roman"/>
          <w:sz w:val="24"/>
          <w:szCs w:val="24"/>
        </w:rPr>
        <w:t xml:space="preserve">; </w:t>
      </w:r>
      <w:r w:rsidR="00CF61D2" w:rsidRPr="008455A4">
        <w:rPr>
          <w:rFonts w:ascii="Times New Roman" w:hAnsi="Times New Roman" w:cs="Times New Roman"/>
          <w:sz w:val="24"/>
          <w:szCs w:val="24"/>
        </w:rPr>
        <w:t>Допущено в эксплуатацию новых, реконструированных энергоустановок - 1616</w:t>
      </w:r>
      <w:r w:rsidR="00ED3092" w:rsidRPr="008455A4">
        <w:rPr>
          <w:rFonts w:ascii="Times New Roman" w:hAnsi="Times New Roman" w:cs="Times New Roman"/>
          <w:sz w:val="24"/>
          <w:szCs w:val="24"/>
        </w:rPr>
        <w:t>.</w:t>
      </w:r>
      <w:r w:rsidR="00FB72F4" w:rsidRPr="008455A4">
        <w:rPr>
          <w:rFonts w:ascii="Times New Roman" w:hAnsi="Times New Roman" w:cs="Times New Roman"/>
          <w:sz w:val="24"/>
          <w:szCs w:val="24"/>
        </w:rPr>
        <w:t xml:space="preserve"> </w:t>
      </w:r>
      <w:r w:rsidR="002E2D16" w:rsidRPr="008455A4">
        <w:rPr>
          <w:rFonts w:ascii="Times New Roman" w:hAnsi="Times New Roman" w:cs="Times New Roman"/>
          <w:sz w:val="24"/>
          <w:szCs w:val="24"/>
        </w:rPr>
        <w:t>Проведено 5 проверок лицензионного контроля и 4 проверки в отношении лицензиатов на основании выявления соответствия лицензиата параметрам, утверждённым индикаторами риска нарушения обязательных требований, а также 129 выездных оценок соответствия соискателей лицензий и выездных оценок соответствия лицензиата (в части лицензий на осуществление видов деятельности в области промышленной безопасности).</w:t>
      </w:r>
    </w:p>
    <w:p w:rsidR="005E2934" w:rsidRPr="008455A4" w:rsidRDefault="00564381" w:rsidP="005E2934">
      <w:pPr>
        <w:spacing w:after="0" w:line="360" w:lineRule="auto"/>
        <w:ind w:firstLine="680"/>
        <w:jc w:val="both"/>
        <w:rPr>
          <w:rFonts w:ascii="Times New Roman" w:hAnsi="Times New Roman" w:cs="Times New Roman"/>
          <w:sz w:val="24"/>
          <w:szCs w:val="24"/>
        </w:rPr>
      </w:pPr>
      <w:r w:rsidRPr="008455A4">
        <w:rPr>
          <w:rFonts w:ascii="Times New Roman" w:hAnsi="Times New Roman" w:cs="Times New Roman"/>
          <w:sz w:val="24"/>
          <w:szCs w:val="24"/>
        </w:rPr>
        <w:t xml:space="preserve">За </w:t>
      </w:r>
      <w:r w:rsidR="00F6144E" w:rsidRPr="008455A4">
        <w:rPr>
          <w:rFonts w:ascii="Times New Roman" w:hAnsi="Times New Roman" w:cs="Times New Roman"/>
          <w:sz w:val="24"/>
          <w:szCs w:val="24"/>
        </w:rPr>
        <w:t>9</w:t>
      </w:r>
      <w:r w:rsidR="00E87410" w:rsidRPr="008455A4">
        <w:rPr>
          <w:rFonts w:ascii="Times New Roman" w:hAnsi="Times New Roman" w:cs="Times New Roman"/>
          <w:sz w:val="24"/>
          <w:szCs w:val="24"/>
        </w:rPr>
        <w:t xml:space="preserve"> месяцев</w:t>
      </w:r>
      <w:r w:rsidRPr="008455A4">
        <w:rPr>
          <w:rFonts w:ascii="Times New Roman" w:hAnsi="Times New Roman" w:cs="Times New Roman"/>
          <w:sz w:val="24"/>
          <w:szCs w:val="24"/>
        </w:rPr>
        <w:t xml:space="preserve"> </w:t>
      </w:r>
      <w:r w:rsidR="00105F72" w:rsidRPr="008455A4">
        <w:rPr>
          <w:rFonts w:ascii="Times New Roman" w:hAnsi="Times New Roman" w:cs="Times New Roman"/>
          <w:sz w:val="24"/>
          <w:szCs w:val="24"/>
        </w:rPr>
        <w:t>2023</w:t>
      </w:r>
      <w:r w:rsidR="005E2934" w:rsidRPr="008455A4">
        <w:rPr>
          <w:rFonts w:ascii="Times New Roman" w:hAnsi="Times New Roman" w:cs="Times New Roman"/>
          <w:sz w:val="24"/>
          <w:szCs w:val="24"/>
        </w:rPr>
        <w:t xml:space="preserve"> года работа</w:t>
      </w:r>
      <w:r w:rsidR="00200E9B" w:rsidRPr="008455A4">
        <w:rPr>
          <w:rFonts w:ascii="Times New Roman" w:hAnsi="Times New Roman" w:cs="Times New Roman"/>
          <w:sz w:val="24"/>
          <w:szCs w:val="24"/>
        </w:rPr>
        <w:t xml:space="preserve"> по </w:t>
      </w:r>
      <w:r w:rsidR="005E2934" w:rsidRPr="008455A4">
        <w:rPr>
          <w:rFonts w:ascii="Times New Roman" w:hAnsi="Times New Roman" w:cs="Times New Roman"/>
          <w:sz w:val="24"/>
          <w:szCs w:val="24"/>
        </w:rPr>
        <w:t>планированию</w:t>
      </w:r>
      <w:r w:rsidR="00200E9B" w:rsidRPr="008455A4">
        <w:rPr>
          <w:rFonts w:ascii="Times New Roman" w:hAnsi="Times New Roman" w:cs="Times New Roman"/>
          <w:sz w:val="24"/>
          <w:szCs w:val="24"/>
        </w:rPr>
        <w:t xml:space="preserve"> и </w:t>
      </w:r>
      <w:r w:rsidR="005E2934" w:rsidRPr="008455A4">
        <w:rPr>
          <w:rFonts w:ascii="Times New Roman" w:hAnsi="Times New Roman" w:cs="Times New Roman"/>
          <w:sz w:val="24"/>
          <w:szCs w:val="24"/>
        </w:rPr>
        <w:t>проведени</w:t>
      </w:r>
      <w:r w:rsidR="00CB7C13" w:rsidRPr="008455A4">
        <w:rPr>
          <w:rFonts w:ascii="Times New Roman" w:hAnsi="Times New Roman" w:cs="Times New Roman"/>
          <w:sz w:val="24"/>
          <w:szCs w:val="24"/>
        </w:rPr>
        <w:t>ю</w:t>
      </w:r>
      <w:r w:rsidR="005E2934" w:rsidRPr="008455A4">
        <w:rPr>
          <w:rFonts w:ascii="Times New Roman" w:hAnsi="Times New Roman" w:cs="Times New Roman"/>
          <w:sz w:val="24"/>
          <w:szCs w:val="24"/>
        </w:rPr>
        <w:t xml:space="preserve"> плановых проверок осуществлялась</w:t>
      </w:r>
      <w:r w:rsidR="00200E9B" w:rsidRPr="008455A4">
        <w:rPr>
          <w:rFonts w:ascii="Times New Roman" w:hAnsi="Times New Roman" w:cs="Times New Roman"/>
          <w:sz w:val="24"/>
          <w:szCs w:val="24"/>
        </w:rPr>
        <w:t xml:space="preserve"> с </w:t>
      </w:r>
      <w:r w:rsidR="005E2934" w:rsidRPr="008455A4">
        <w:rPr>
          <w:rFonts w:ascii="Times New Roman" w:hAnsi="Times New Roman" w:cs="Times New Roman"/>
          <w:sz w:val="24"/>
          <w:szCs w:val="24"/>
        </w:rPr>
        <w:t xml:space="preserve">учетом </w:t>
      </w:r>
      <w:r w:rsidR="00CB7C13" w:rsidRPr="008455A4">
        <w:rPr>
          <w:rFonts w:ascii="Times New Roman" w:hAnsi="Times New Roman" w:cs="Times New Roman"/>
          <w:sz w:val="24"/>
          <w:szCs w:val="24"/>
        </w:rPr>
        <w:t xml:space="preserve">требований </w:t>
      </w:r>
      <w:r w:rsidR="0070154D" w:rsidRPr="008455A4">
        <w:rPr>
          <w:rFonts w:ascii="Times New Roman" w:hAnsi="Times New Roman" w:cs="Times New Roman"/>
          <w:sz w:val="24"/>
          <w:szCs w:val="24"/>
        </w:rPr>
        <w:t>Закон</w:t>
      </w:r>
      <w:r w:rsidR="00CB7C13" w:rsidRPr="008455A4">
        <w:rPr>
          <w:rFonts w:ascii="Times New Roman" w:hAnsi="Times New Roman" w:cs="Times New Roman"/>
          <w:sz w:val="24"/>
          <w:szCs w:val="24"/>
        </w:rPr>
        <w:t>а</w:t>
      </w:r>
      <w:r w:rsidR="0070154D" w:rsidRPr="008455A4">
        <w:rPr>
          <w:rFonts w:ascii="Times New Roman" w:hAnsi="Times New Roman" w:cs="Times New Roman"/>
          <w:sz w:val="24"/>
          <w:szCs w:val="24"/>
        </w:rPr>
        <w:t xml:space="preserve"> 248-ФЗ</w:t>
      </w:r>
      <w:r w:rsidR="005E2934" w:rsidRPr="008455A4">
        <w:rPr>
          <w:rFonts w:ascii="Times New Roman" w:hAnsi="Times New Roman" w:cs="Times New Roman"/>
          <w:sz w:val="24"/>
          <w:szCs w:val="24"/>
        </w:rPr>
        <w:t>.</w:t>
      </w:r>
      <w:r w:rsidR="00200E9B" w:rsidRPr="008455A4">
        <w:rPr>
          <w:rFonts w:ascii="Times New Roman" w:hAnsi="Times New Roman" w:cs="Times New Roman"/>
          <w:sz w:val="24"/>
          <w:szCs w:val="24"/>
        </w:rPr>
        <w:t xml:space="preserve"> </w:t>
      </w:r>
      <w:r w:rsidR="00CB7C13" w:rsidRPr="008455A4">
        <w:rPr>
          <w:rFonts w:ascii="Times New Roman" w:hAnsi="Times New Roman" w:cs="Times New Roman"/>
          <w:sz w:val="24"/>
          <w:szCs w:val="24"/>
        </w:rPr>
        <w:t>В </w:t>
      </w:r>
      <w:r w:rsidR="005E2934" w:rsidRPr="008455A4">
        <w:rPr>
          <w:rFonts w:ascii="Times New Roman" w:hAnsi="Times New Roman" w:cs="Times New Roman"/>
          <w:sz w:val="24"/>
          <w:szCs w:val="24"/>
        </w:rPr>
        <w:t>результате</w:t>
      </w:r>
      <w:r w:rsidR="00200E9B" w:rsidRPr="008455A4">
        <w:rPr>
          <w:rFonts w:ascii="Times New Roman" w:hAnsi="Times New Roman" w:cs="Times New Roman"/>
          <w:sz w:val="24"/>
          <w:szCs w:val="24"/>
        </w:rPr>
        <w:t xml:space="preserve"> в </w:t>
      </w:r>
      <w:r w:rsidR="005E2934" w:rsidRPr="008455A4">
        <w:rPr>
          <w:rFonts w:ascii="Times New Roman" w:hAnsi="Times New Roman" w:cs="Times New Roman"/>
          <w:sz w:val="24"/>
          <w:szCs w:val="24"/>
        </w:rPr>
        <w:t>отчетном периоде контрольно-надзорные мероприятия были проведены</w:t>
      </w:r>
      <w:r w:rsidR="00200E9B" w:rsidRPr="008455A4">
        <w:rPr>
          <w:rFonts w:ascii="Times New Roman" w:hAnsi="Times New Roman" w:cs="Times New Roman"/>
          <w:sz w:val="24"/>
          <w:szCs w:val="24"/>
        </w:rPr>
        <w:t xml:space="preserve"> в </w:t>
      </w:r>
      <w:r w:rsidR="005E2934" w:rsidRPr="008455A4">
        <w:rPr>
          <w:rFonts w:ascii="Times New Roman" w:hAnsi="Times New Roman" w:cs="Times New Roman"/>
          <w:sz w:val="24"/>
          <w:szCs w:val="24"/>
        </w:rPr>
        <w:t xml:space="preserve">отношении </w:t>
      </w:r>
      <w:r w:rsidR="00AD672B" w:rsidRPr="008455A4">
        <w:rPr>
          <w:rFonts w:ascii="Times New Roman" w:hAnsi="Times New Roman" w:cs="Times New Roman"/>
          <w:sz w:val="24"/>
          <w:szCs w:val="24"/>
        </w:rPr>
        <w:t>236</w:t>
      </w:r>
      <w:r w:rsidR="005E2934" w:rsidRPr="008455A4">
        <w:rPr>
          <w:rFonts w:ascii="Times New Roman" w:hAnsi="Times New Roman" w:cs="Times New Roman"/>
          <w:sz w:val="24"/>
          <w:szCs w:val="24"/>
        </w:rPr>
        <w:t xml:space="preserve"> объектов контроля (плановые проверки)</w:t>
      </w:r>
      <w:r w:rsidR="00200E9B" w:rsidRPr="008455A4">
        <w:rPr>
          <w:rFonts w:ascii="Times New Roman" w:hAnsi="Times New Roman" w:cs="Times New Roman"/>
          <w:sz w:val="24"/>
          <w:szCs w:val="24"/>
        </w:rPr>
        <w:t xml:space="preserve"> в </w:t>
      </w:r>
      <w:r w:rsidR="005E2934" w:rsidRPr="008455A4">
        <w:rPr>
          <w:rFonts w:ascii="Times New Roman" w:hAnsi="Times New Roman" w:cs="Times New Roman"/>
          <w:sz w:val="24"/>
          <w:szCs w:val="24"/>
        </w:rPr>
        <w:t>с</w:t>
      </w:r>
      <w:r w:rsidR="00B71821" w:rsidRPr="008455A4">
        <w:rPr>
          <w:rFonts w:ascii="Times New Roman" w:hAnsi="Times New Roman" w:cs="Times New Roman"/>
          <w:sz w:val="24"/>
          <w:szCs w:val="24"/>
        </w:rPr>
        <w:t>оответствии</w:t>
      </w:r>
      <w:r w:rsidR="00200E9B" w:rsidRPr="008455A4">
        <w:rPr>
          <w:rFonts w:ascii="Times New Roman" w:hAnsi="Times New Roman" w:cs="Times New Roman"/>
          <w:sz w:val="24"/>
          <w:szCs w:val="24"/>
        </w:rPr>
        <w:t xml:space="preserve"> с </w:t>
      </w:r>
      <w:r w:rsidR="005E7BE5" w:rsidRPr="008455A4">
        <w:rPr>
          <w:rFonts w:ascii="Times New Roman" w:hAnsi="Times New Roman" w:cs="Times New Roman"/>
          <w:sz w:val="24"/>
          <w:szCs w:val="24"/>
        </w:rPr>
        <w:t xml:space="preserve">постановлением </w:t>
      </w:r>
      <w:r w:rsidR="006C4646" w:rsidRPr="008455A4">
        <w:rPr>
          <w:rFonts w:ascii="Times New Roman" w:hAnsi="Times New Roman" w:cs="Times New Roman"/>
          <w:sz w:val="24"/>
          <w:szCs w:val="24"/>
        </w:rPr>
        <w:t>Правительства Российской Федерации</w:t>
      </w:r>
      <w:r w:rsidR="00200E9B" w:rsidRPr="008455A4">
        <w:rPr>
          <w:rFonts w:ascii="Times New Roman" w:hAnsi="Times New Roman" w:cs="Times New Roman"/>
          <w:sz w:val="24"/>
          <w:szCs w:val="24"/>
        </w:rPr>
        <w:t xml:space="preserve"> от </w:t>
      </w:r>
      <w:r w:rsidR="006C4646" w:rsidRPr="008455A4">
        <w:rPr>
          <w:rFonts w:ascii="Times New Roman" w:hAnsi="Times New Roman" w:cs="Times New Roman"/>
          <w:sz w:val="24"/>
          <w:szCs w:val="24"/>
        </w:rPr>
        <w:t>31.12.2020 № 2428 «О порядке формирования плана проведения плановых контрольных (надзорных) мероприятий</w:t>
      </w:r>
      <w:r w:rsidR="00200E9B" w:rsidRPr="008455A4">
        <w:rPr>
          <w:rFonts w:ascii="Times New Roman" w:hAnsi="Times New Roman" w:cs="Times New Roman"/>
          <w:sz w:val="24"/>
          <w:szCs w:val="24"/>
        </w:rPr>
        <w:t xml:space="preserve"> на </w:t>
      </w:r>
      <w:r w:rsidR="006C4646" w:rsidRPr="008455A4">
        <w:rPr>
          <w:rFonts w:ascii="Times New Roman" w:hAnsi="Times New Roman" w:cs="Times New Roman"/>
          <w:sz w:val="24"/>
          <w:szCs w:val="24"/>
        </w:rPr>
        <w:t>очередной календарный год, его согласования</w:t>
      </w:r>
      <w:r w:rsidR="00200E9B" w:rsidRPr="008455A4">
        <w:rPr>
          <w:rFonts w:ascii="Times New Roman" w:hAnsi="Times New Roman" w:cs="Times New Roman"/>
          <w:sz w:val="24"/>
          <w:szCs w:val="24"/>
        </w:rPr>
        <w:t xml:space="preserve"> с </w:t>
      </w:r>
      <w:r w:rsidR="006C4646" w:rsidRPr="008455A4">
        <w:rPr>
          <w:rFonts w:ascii="Times New Roman" w:hAnsi="Times New Roman" w:cs="Times New Roman"/>
          <w:sz w:val="24"/>
          <w:szCs w:val="24"/>
        </w:rPr>
        <w:t>органами прокуратуры, включения</w:t>
      </w:r>
      <w:r w:rsidR="00200E9B" w:rsidRPr="008455A4">
        <w:rPr>
          <w:rFonts w:ascii="Times New Roman" w:hAnsi="Times New Roman" w:cs="Times New Roman"/>
          <w:sz w:val="24"/>
          <w:szCs w:val="24"/>
        </w:rPr>
        <w:t xml:space="preserve"> в </w:t>
      </w:r>
      <w:r w:rsidR="006C4646" w:rsidRPr="008455A4">
        <w:rPr>
          <w:rFonts w:ascii="Times New Roman" w:hAnsi="Times New Roman" w:cs="Times New Roman"/>
          <w:sz w:val="24"/>
          <w:szCs w:val="24"/>
        </w:rPr>
        <w:t>него</w:t>
      </w:r>
      <w:r w:rsidR="00200E9B" w:rsidRPr="008455A4">
        <w:rPr>
          <w:rFonts w:ascii="Times New Roman" w:hAnsi="Times New Roman" w:cs="Times New Roman"/>
          <w:sz w:val="24"/>
          <w:szCs w:val="24"/>
        </w:rPr>
        <w:t xml:space="preserve"> и </w:t>
      </w:r>
      <w:r w:rsidR="006C4646" w:rsidRPr="008455A4">
        <w:rPr>
          <w:rFonts w:ascii="Times New Roman" w:hAnsi="Times New Roman" w:cs="Times New Roman"/>
          <w:sz w:val="24"/>
          <w:szCs w:val="24"/>
        </w:rPr>
        <w:t>исключения</w:t>
      </w:r>
      <w:r w:rsidR="00200E9B" w:rsidRPr="008455A4">
        <w:rPr>
          <w:rFonts w:ascii="Times New Roman" w:hAnsi="Times New Roman" w:cs="Times New Roman"/>
          <w:sz w:val="24"/>
          <w:szCs w:val="24"/>
        </w:rPr>
        <w:t xml:space="preserve"> из </w:t>
      </w:r>
      <w:r w:rsidR="006C4646" w:rsidRPr="008455A4">
        <w:rPr>
          <w:rFonts w:ascii="Times New Roman" w:hAnsi="Times New Roman" w:cs="Times New Roman"/>
          <w:sz w:val="24"/>
          <w:szCs w:val="24"/>
        </w:rPr>
        <w:t>него контрольных (надзорных) мероприятий</w:t>
      </w:r>
      <w:r w:rsidR="00200E9B" w:rsidRPr="008455A4">
        <w:rPr>
          <w:rFonts w:ascii="Times New Roman" w:hAnsi="Times New Roman" w:cs="Times New Roman"/>
          <w:sz w:val="24"/>
          <w:szCs w:val="24"/>
        </w:rPr>
        <w:t xml:space="preserve"> в </w:t>
      </w:r>
      <w:r w:rsidR="006C4646" w:rsidRPr="008455A4">
        <w:rPr>
          <w:rFonts w:ascii="Times New Roman" w:hAnsi="Times New Roman" w:cs="Times New Roman"/>
          <w:sz w:val="24"/>
          <w:szCs w:val="24"/>
        </w:rPr>
        <w:t>течение года»</w:t>
      </w:r>
      <w:r w:rsidR="00DE7235" w:rsidRPr="008455A4">
        <w:rPr>
          <w:rFonts w:ascii="Times New Roman" w:hAnsi="Times New Roman" w:cs="Times New Roman"/>
          <w:sz w:val="24"/>
          <w:szCs w:val="24"/>
        </w:rPr>
        <w:t xml:space="preserve"> </w:t>
      </w:r>
      <w:r w:rsidR="00CF61D2" w:rsidRPr="008455A4">
        <w:rPr>
          <w:rFonts w:ascii="Times New Roman" w:hAnsi="Times New Roman" w:cs="Times New Roman"/>
          <w:sz w:val="24"/>
          <w:szCs w:val="24"/>
        </w:rPr>
        <w:t>5</w:t>
      </w:r>
      <w:r w:rsidR="00B71821" w:rsidRPr="008455A4">
        <w:rPr>
          <w:rFonts w:ascii="Times New Roman" w:hAnsi="Times New Roman" w:cs="Times New Roman"/>
          <w:sz w:val="24"/>
          <w:szCs w:val="24"/>
        </w:rPr>
        <w:t xml:space="preserve"> провер</w:t>
      </w:r>
      <w:r w:rsidR="00CF61D2" w:rsidRPr="008455A4">
        <w:rPr>
          <w:rFonts w:ascii="Times New Roman" w:hAnsi="Times New Roman" w:cs="Times New Roman"/>
          <w:sz w:val="24"/>
          <w:szCs w:val="24"/>
        </w:rPr>
        <w:t>о</w:t>
      </w:r>
      <w:r w:rsidR="00B71821" w:rsidRPr="008455A4">
        <w:rPr>
          <w:rFonts w:ascii="Times New Roman" w:hAnsi="Times New Roman" w:cs="Times New Roman"/>
          <w:sz w:val="24"/>
          <w:szCs w:val="24"/>
        </w:rPr>
        <w:t>к исключен</w:t>
      </w:r>
      <w:r w:rsidR="003F166E" w:rsidRPr="008455A4">
        <w:rPr>
          <w:rFonts w:ascii="Times New Roman" w:hAnsi="Times New Roman" w:cs="Times New Roman"/>
          <w:sz w:val="24"/>
          <w:szCs w:val="24"/>
        </w:rPr>
        <w:t>ы</w:t>
      </w:r>
      <w:r w:rsidR="00200E9B" w:rsidRPr="008455A4">
        <w:rPr>
          <w:rFonts w:ascii="Times New Roman" w:hAnsi="Times New Roman" w:cs="Times New Roman"/>
          <w:sz w:val="24"/>
          <w:szCs w:val="24"/>
        </w:rPr>
        <w:t xml:space="preserve"> из </w:t>
      </w:r>
      <w:r w:rsidR="00B71821" w:rsidRPr="008455A4">
        <w:rPr>
          <w:rFonts w:ascii="Times New Roman" w:hAnsi="Times New Roman" w:cs="Times New Roman"/>
          <w:sz w:val="24"/>
          <w:szCs w:val="24"/>
        </w:rPr>
        <w:t>плана плановых проверок</w:t>
      </w:r>
      <w:r w:rsidR="005E2934" w:rsidRPr="008455A4">
        <w:rPr>
          <w:rFonts w:ascii="Times New Roman" w:hAnsi="Times New Roman" w:cs="Times New Roman"/>
          <w:sz w:val="24"/>
          <w:szCs w:val="24"/>
        </w:rPr>
        <w:t xml:space="preserve">. </w:t>
      </w:r>
    </w:p>
    <w:p w:rsidR="00332915" w:rsidRPr="008455A4" w:rsidRDefault="00332915" w:rsidP="005E2934">
      <w:pPr>
        <w:spacing w:after="0" w:line="360" w:lineRule="auto"/>
        <w:ind w:firstLine="680"/>
        <w:jc w:val="both"/>
        <w:rPr>
          <w:rFonts w:ascii="Times New Roman" w:hAnsi="Times New Roman" w:cs="Times New Roman"/>
          <w:sz w:val="24"/>
          <w:szCs w:val="24"/>
        </w:rPr>
      </w:pPr>
      <w:r w:rsidRPr="008455A4">
        <w:rPr>
          <w:rFonts w:ascii="Times New Roman" w:hAnsi="Times New Roman" w:cs="Times New Roman"/>
          <w:sz w:val="24"/>
          <w:szCs w:val="24"/>
        </w:rPr>
        <w:t>Плановые проверки проводятся</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строгом соответствии</w:t>
      </w:r>
      <w:r w:rsidR="00200E9B" w:rsidRPr="008455A4">
        <w:rPr>
          <w:rFonts w:ascii="Times New Roman" w:hAnsi="Times New Roman" w:cs="Times New Roman"/>
          <w:sz w:val="24"/>
          <w:szCs w:val="24"/>
        </w:rPr>
        <w:t xml:space="preserve"> с </w:t>
      </w:r>
      <w:r w:rsidRPr="008455A4">
        <w:rPr>
          <w:rFonts w:ascii="Times New Roman" w:hAnsi="Times New Roman" w:cs="Times New Roman"/>
          <w:sz w:val="24"/>
          <w:szCs w:val="24"/>
        </w:rPr>
        <w:t>годовым планом,</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том числе</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рамках федерального государственного надзора</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области промышленной безопасности</w:t>
      </w:r>
      <w:r w:rsidR="00200E9B" w:rsidRPr="008455A4">
        <w:rPr>
          <w:rFonts w:ascii="Times New Roman" w:hAnsi="Times New Roman" w:cs="Times New Roman"/>
          <w:sz w:val="24"/>
          <w:szCs w:val="24"/>
        </w:rPr>
        <w:t xml:space="preserve"> и в </w:t>
      </w:r>
      <w:r w:rsidRPr="008455A4">
        <w:rPr>
          <w:rFonts w:ascii="Times New Roman" w:hAnsi="Times New Roman" w:cs="Times New Roman"/>
          <w:sz w:val="24"/>
          <w:szCs w:val="24"/>
        </w:rPr>
        <w:t>области безопасности гидротехнических сооружений</w:t>
      </w:r>
      <w:r w:rsidR="00CB7C13" w:rsidRPr="008455A4">
        <w:rPr>
          <w:rFonts w:ascii="Times New Roman" w:hAnsi="Times New Roman" w:cs="Times New Roman"/>
          <w:sz w:val="24"/>
          <w:szCs w:val="24"/>
        </w:rPr>
        <w:t>,</w:t>
      </w:r>
      <w:r w:rsidR="00200E9B" w:rsidRPr="008455A4">
        <w:rPr>
          <w:rFonts w:ascii="Times New Roman" w:hAnsi="Times New Roman" w:cs="Times New Roman"/>
          <w:sz w:val="24"/>
          <w:szCs w:val="24"/>
        </w:rPr>
        <w:t xml:space="preserve"> по </w:t>
      </w:r>
      <w:r w:rsidRPr="008455A4">
        <w:rPr>
          <w:rFonts w:ascii="Times New Roman" w:hAnsi="Times New Roman" w:cs="Times New Roman"/>
          <w:sz w:val="24"/>
          <w:szCs w:val="24"/>
        </w:rPr>
        <w:t>каждому объекту.</w:t>
      </w:r>
    </w:p>
    <w:p w:rsidR="004A5903" w:rsidRPr="008455A4" w:rsidRDefault="004A5903" w:rsidP="004A5903">
      <w:pPr>
        <w:keepNext/>
        <w:spacing w:before="360" w:after="0" w:line="240" w:lineRule="auto"/>
        <w:ind w:firstLine="680"/>
        <w:jc w:val="center"/>
        <w:rPr>
          <w:rFonts w:ascii="Times New Roman" w:hAnsi="Times New Roman" w:cs="Times New Roman"/>
          <w:sz w:val="24"/>
          <w:szCs w:val="24"/>
        </w:rPr>
      </w:pPr>
      <w:r w:rsidRPr="008455A4">
        <w:rPr>
          <w:rFonts w:ascii="Times New Roman" w:hAnsi="Times New Roman" w:cs="Times New Roman"/>
          <w:sz w:val="24"/>
          <w:szCs w:val="24"/>
        </w:rPr>
        <w:t xml:space="preserve">Количество контрольно-надзорных мероприятий, проведённых </w:t>
      </w:r>
      <w:r w:rsidR="008761CB" w:rsidRPr="008455A4">
        <w:rPr>
          <w:rFonts w:ascii="Times New Roman" w:hAnsi="Times New Roman" w:cs="Times New Roman"/>
          <w:sz w:val="24"/>
          <w:szCs w:val="24"/>
        </w:rPr>
        <w:t xml:space="preserve">Управлением </w:t>
      </w:r>
      <w:r w:rsidR="007D3BDD" w:rsidRPr="008455A4">
        <w:rPr>
          <w:rFonts w:ascii="Times New Roman" w:hAnsi="Times New Roman" w:cs="Times New Roman"/>
          <w:sz w:val="24"/>
          <w:szCs w:val="24"/>
        </w:rPr>
        <w:br/>
      </w:r>
      <w:r w:rsidR="00B53B01" w:rsidRPr="008455A4">
        <w:rPr>
          <w:rFonts w:ascii="Times New Roman" w:hAnsi="Times New Roman" w:cs="Times New Roman"/>
          <w:sz w:val="24"/>
          <w:szCs w:val="24"/>
        </w:rPr>
        <w:t xml:space="preserve">за </w:t>
      </w:r>
      <w:r w:rsidR="00C32369" w:rsidRPr="008455A4">
        <w:rPr>
          <w:rFonts w:ascii="Times New Roman" w:hAnsi="Times New Roman" w:cs="Times New Roman"/>
          <w:sz w:val="24"/>
          <w:szCs w:val="24"/>
        </w:rPr>
        <w:t>9</w:t>
      </w:r>
      <w:r w:rsidR="00E87410" w:rsidRPr="008455A4">
        <w:rPr>
          <w:rFonts w:ascii="Times New Roman" w:hAnsi="Times New Roman" w:cs="Times New Roman"/>
          <w:sz w:val="24"/>
          <w:szCs w:val="24"/>
        </w:rPr>
        <w:t xml:space="preserve"> месяцев</w:t>
      </w:r>
      <w:r w:rsidR="007D3BDD" w:rsidRPr="008455A4">
        <w:rPr>
          <w:rFonts w:ascii="Times New Roman" w:hAnsi="Times New Roman" w:cs="Times New Roman"/>
          <w:sz w:val="24"/>
          <w:szCs w:val="24"/>
        </w:rPr>
        <w:t xml:space="preserve"> </w:t>
      </w:r>
      <w:r w:rsidR="00F152F8" w:rsidRPr="008455A4">
        <w:rPr>
          <w:rFonts w:ascii="Times New Roman" w:hAnsi="Times New Roman" w:cs="Times New Roman"/>
          <w:sz w:val="24"/>
          <w:szCs w:val="24"/>
        </w:rPr>
        <w:t>202</w:t>
      </w:r>
      <w:r w:rsidR="00840F33" w:rsidRPr="008455A4">
        <w:rPr>
          <w:rFonts w:ascii="Times New Roman" w:hAnsi="Times New Roman" w:cs="Times New Roman"/>
          <w:sz w:val="24"/>
          <w:szCs w:val="24"/>
        </w:rPr>
        <w:t>3</w:t>
      </w:r>
      <w:r w:rsidRPr="008455A4">
        <w:rPr>
          <w:rFonts w:ascii="Times New Roman" w:hAnsi="Times New Roman" w:cs="Times New Roman"/>
          <w:sz w:val="24"/>
          <w:szCs w:val="24"/>
        </w:rPr>
        <w:t xml:space="preserve"> год</w:t>
      </w:r>
      <w:r w:rsidR="007D3BDD" w:rsidRPr="008455A4">
        <w:rPr>
          <w:rFonts w:ascii="Times New Roman" w:hAnsi="Times New Roman" w:cs="Times New Roman"/>
          <w:sz w:val="24"/>
          <w:szCs w:val="24"/>
        </w:rPr>
        <w:t>а</w:t>
      </w:r>
      <w:r w:rsidR="00200E9B" w:rsidRPr="008455A4">
        <w:rPr>
          <w:rFonts w:ascii="Times New Roman" w:hAnsi="Times New Roman" w:cs="Times New Roman"/>
          <w:sz w:val="24"/>
          <w:szCs w:val="24"/>
        </w:rPr>
        <w:t xml:space="preserve"> по </w:t>
      </w:r>
      <w:r w:rsidRPr="008455A4">
        <w:rPr>
          <w:rFonts w:ascii="Times New Roman" w:hAnsi="Times New Roman" w:cs="Times New Roman"/>
          <w:sz w:val="24"/>
          <w:szCs w:val="24"/>
        </w:rPr>
        <w:t>видам надзорной деятельности</w:t>
      </w:r>
    </w:p>
    <w:p w:rsidR="00CB7C13" w:rsidRPr="008455A4" w:rsidRDefault="005D2C68" w:rsidP="00CB7C13">
      <w:pPr>
        <w:pStyle w:val="aff6"/>
        <w:rPr>
          <w:sz w:val="24"/>
        </w:rPr>
      </w:pPr>
      <w:r w:rsidRPr="008455A4">
        <w:rPr>
          <w:sz w:val="24"/>
        </w:rPr>
        <w:t>Таблица 1</w:t>
      </w:r>
    </w:p>
    <w:tbl>
      <w:tblPr>
        <w:tblpPr w:leftFromText="180" w:rightFromText="180" w:vertAnchor="text" w:tblpXSpec="center" w:tblpY="1"/>
        <w:tblOverlap w:val="neve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992"/>
        <w:gridCol w:w="1134"/>
        <w:gridCol w:w="992"/>
        <w:gridCol w:w="851"/>
        <w:gridCol w:w="1134"/>
        <w:gridCol w:w="850"/>
        <w:gridCol w:w="1130"/>
      </w:tblGrid>
      <w:tr w:rsidR="00CB7C13" w:rsidRPr="008455A4" w:rsidTr="000C3F97">
        <w:trPr>
          <w:trHeight w:val="20"/>
          <w:tblHeader/>
        </w:trPr>
        <w:tc>
          <w:tcPr>
            <w:tcW w:w="3256" w:type="dxa"/>
            <w:vMerge w:val="restart"/>
            <w:vAlign w:val="center"/>
            <w:hideMark/>
          </w:tcPr>
          <w:p w:rsidR="00CB7C13" w:rsidRPr="008455A4" w:rsidRDefault="00CB7C13" w:rsidP="00DD6948">
            <w:pPr>
              <w:widowControl w:val="0"/>
              <w:spacing w:after="0" w:line="240" w:lineRule="auto"/>
              <w:contextualSpacing/>
              <w:jc w:val="center"/>
              <w:rPr>
                <w:rFonts w:ascii="Times New Roman" w:hAnsi="Times New Roman" w:cs="Times New Roman"/>
                <w:bCs/>
                <w:iCs/>
                <w:sz w:val="24"/>
                <w:szCs w:val="24"/>
              </w:rPr>
            </w:pPr>
            <w:r w:rsidRPr="008455A4">
              <w:rPr>
                <w:rFonts w:ascii="Times New Roman" w:hAnsi="Times New Roman" w:cs="Times New Roman"/>
                <w:bCs/>
                <w:iCs/>
                <w:sz w:val="24"/>
                <w:szCs w:val="24"/>
              </w:rPr>
              <w:t>Группа надзора</w:t>
            </w:r>
          </w:p>
        </w:tc>
        <w:tc>
          <w:tcPr>
            <w:tcW w:w="3118" w:type="dxa"/>
            <w:gridSpan w:val="3"/>
            <w:vAlign w:val="center"/>
            <w:hideMark/>
          </w:tcPr>
          <w:p w:rsidR="00CB7C13" w:rsidRPr="008455A4" w:rsidRDefault="00C32369" w:rsidP="00DD6948">
            <w:pPr>
              <w:widowControl w:val="0"/>
              <w:spacing w:after="0" w:line="240" w:lineRule="auto"/>
              <w:contextualSpacing/>
              <w:jc w:val="center"/>
              <w:rPr>
                <w:rFonts w:ascii="Times New Roman" w:hAnsi="Times New Roman" w:cs="Times New Roman"/>
                <w:bCs/>
                <w:sz w:val="24"/>
                <w:szCs w:val="24"/>
              </w:rPr>
            </w:pPr>
            <w:r w:rsidRPr="008455A4">
              <w:rPr>
                <w:rFonts w:ascii="Times New Roman" w:hAnsi="Times New Roman" w:cs="Times New Roman"/>
                <w:sz w:val="24"/>
                <w:szCs w:val="24"/>
              </w:rPr>
              <w:t>9</w:t>
            </w:r>
            <w:r w:rsidR="00CB7C13" w:rsidRPr="008455A4">
              <w:rPr>
                <w:rFonts w:ascii="Times New Roman" w:hAnsi="Times New Roman" w:cs="Times New Roman"/>
                <w:sz w:val="24"/>
                <w:szCs w:val="24"/>
              </w:rPr>
              <w:t xml:space="preserve"> месяцев 2022 года</w:t>
            </w:r>
          </w:p>
        </w:tc>
        <w:tc>
          <w:tcPr>
            <w:tcW w:w="2835" w:type="dxa"/>
            <w:gridSpan w:val="3"/>
            <w:vAlign w:val="center"/>
            <w:hideMark/>
          </w:tcPr>
          <w:p w:rsidR="00CB7C13" w:rsidRPr="008455A4" w:rsidRDefault="00C32369" w:rsidP="00DD6948">
            <w:pPr>
              <w:widowControl w:val="0"/>
              <w:spacing w:after="0" w:line="240" w:lineRule="auto"/>
              <w:contextualSpacing/>
              <w:jc w:val="center"/>
              <w:rPr>
                <w:rFonts w:ascii="Times New Roman" w:hAnsi="Times New Roman" w:cs="Times New Roman"/>
                <w:bCs/>
                <w:sz w:val="24"/>
                <w:szCs w:val="24"/>
              </w:rPr>
            </w:pPr>
            <w:r w:rsidRPr="008455A4">
              <w:rPr>
                <w:rFonts w:ascii="Times New Roman" w:hAnsi="Times New Roman" w:cs="Times New Roman"/>
                <w:sz w:val="24"/>
                <w:szCs w:val="24"/>
              </w:rPr>
              <w:t>9</w:t>
            </w:r>
            <w:r w:rsidR="00CB7C13" w:rsidRPr="008455A4">
              <w:rPr>
                <w:rFonts w:ascii="Times New Roman" w:hAnsi="Times New Roman" w:cs="Times New Roman"/>
                <w:sz w:val="24"/>
                <w:szCs w:val="24"/>
              </w:rPr>
              <w:t xml:space="preserve"> месяцев 2023 года</w:t>
            </w:r>
          </w:p>
        </w:tc>
        <w:tc>
          <w:tcPr>
            <w:tcW w:w="1130" w:type="dxa"/>
            <w:vMerge w:val="restart"/>
            <w:vAlign w:val="center"/>
          </w:tcPr>
          <w:p w:rsidR="00CB7C13" w:rsidRPr="008455A4" w:rsidRDefault="00CB7C13" w:rsidP="00DD6948">
            <w:pPr>
              <w:widowControl w:val="0"/>
              <w:spacing w:after="0" w:line="240" w:lineRule="auto"/>
              <w:contextualSpacing/>
              <w:jc w:val="center"/>
              <w:rPr>
                <w:rFonts w:ascii="Times New Roman" w:hAnsi="Times New Roman" w:cs="Times New Roman"/>
                <w:sz w:val="24"/>
                <w:szCs w:val="24"/>
              </w:rPr>
            </w:pPr>
            <w:r w:rsidRPr="008455A4">
              <w:rPr>
                <w:rFonts w:ascii="Times New Roman" w:hAnsi="Times New Roman" w:cs="Times New Roman"/>
                <w:sz w:val="24"/>
                <w:szCs w:val="24"/>
              </w:rPr>
              <w:t>Прирост 2023 к 2022</w:t>
            </w:r>
          </w:p>
        </w:tc>
      </w:tr>
      <w:tr w:rsidR="000C3F97" w:rsidRPr="008455A4" w:rsidTr="00C25FFE">
        <w:trPr>
          <w:trHeight w:val="20"/>
          <w:tblHeader/>
        </w:trPr>
        <w:tc>
          <w:tcPr>
            <w:tcW w:w="3256" w:type="dxa"/>
            <w:vMerge/>
            <w:vAlign w:val="center"/>
            <w:hideMark/>
          </w:tcPr>
          <w:p w:rsidR="00CB7C13" w:rsidRPr="008455A4" w:rsidRDefault="00CB7C13" w:rsidP="00DD6948">
            <w:pPr>
              <w:widowControl w:val="0"/>
              <w:spacing w:after="0" w:line="240" w:lineRule="auto"/>
              <w:contextualSpacing/>
              <w:jc w:val="center"/>
              <w:rPr>
                <w:rFonts w:ascii="Times New Roman" w:hAnsi="Times New Roman" w:cs="Times New Roman"/>
                <w:bCs/>
                <w:i/>
                <w:iCs/>
                <w:sz w:val="24"/>
                <w:szCs w:val="24"/>
              </w:rPr>
            </w:pPr>
          </w:p>
        </w:tc>
        <w:tc>
          <w:tcPr>
            <w:tcW w:w="992" w:type="dxa"/>
            <w:vAlign w:val="center"/>
            <w:hideMark/>
          </w:tcPr>
          <w:p w:rsidR="00CB7C13" w:rsidRPr="008455A4" w:rsidRDefault="00CB7C13" w:rsidP="00DD6948">
            <w:pPr>
              <w:widowControl w:val="0"/>
              <w:spacing w:after="0" w:line="240" w:lineRule="auto"/>
              <w:contextualSpacing/>
              <w:jc w:val="center"/>
              <w:rPr>
                <w:rFonts w:ascii="Times New Roman" w:hAnsi="Times New Roman" w:cs="Times New Roman"/>
                <w:bCs/>
                <w:szCs w:val="24"/>
              </w:rPr>
            </w:pPr>
            <w:r w:rsidRPr="008455A4">
              <w:rPr>
                <w:rFonts w:ascii="Times New Roman" w:hAnsi="Times New Roman" w:cs="Times New Roman"/>
                <w:bCs/>
                <w:szCs w:val="24"/>
              </w:rPr>
              <w:t>Всего</w:t>
            </w:r>
          </w:p>
        </w:tc>
        <w:tc>
          <w:tcPr>
            <w:tcW w:w="1134" w:type="dxa"/>
            <w:vAlign w:val="center"/>
            <w:hideMark/>
          </w:tcPr>
          <w:p w:rsidR="00CB7C13" w:rsidRPr="008455A4" w:rsidRDefault="00CB7C13" w:rsidP="00DD6948">
            <w:pPr>
              <w:widowControl w:val="0"/>
              <w:spacing w:after="0" w:line="240" w:lineRule="auto"/>
              <w:contextualSpacing/>
              <w:jc w:val="center"/>
              <w:rPr>
                <w:rFonts w:ascii="Times New Roman" w:hAnsi="Times New Roman" w:cs="Times New Roman"/>
                <w:szCs w:val="24"/>
              </w:rPr>
            </w:pPr>
            <w:r w:rsidRPr="008455A4">
              <w:rPr>
                <w:rFonts w:ascii="Times New Roman" w:hAnsi="Times New Roman" w:cs="Times New Roman"/>
                <w:sz w:val="20"/>
                <w:szCs w:val="24"/>
              </w:rPr>
              <w:t>Плановые</w:t>
            </w:r>
          </w:p>
        </w:tc>
        <w:tc>
          <w:tcPr>
            <w:tcW w:w="992" w:type="dxa"/>
            <w:vAlign w:val="center"/>
            <w:hideMark/>
          </w:tcPr>
          <w:p w:rsidR="00CB7C13" w:rsidRPr="008455A4" w:rsidRDefault="00CB7C13" w:rsidP="00DD6948">
            <w:pPr>
              <w:widowControl w:val="0"/>
              <w:spacing w:after="0" w:line="240" w:lineRule="auto"/>
              <w:contextualSpacing/>
              <w:jc w:val="center"/>
              <w:rPr>
                <w:rFonts w:ascii="Times New Roman" w:hAnsi="Times New Roman" w:cs="Times New Roman"/>
                <w:szCs w:val="24"/>
              </w:rPr>
            </w:pPr>
            <w:r w:rsidRPr="008455A4">
              <w:rPr>
                <w:rFonts w:ascii="Times New Roman" w:hAnsi="Times New Roman" w:cs="Times New Roman"/>
                <w:szCs w:val="24"/>
              </w:rPr>
              <w:t>Иные</w:t>
            </w:r>
          </w:p>
        </w:tc>
        <w:tc>
          <w:tcPr>
            <w:tcW w:w="851" w:type="dxa"/>
            <w:vAlign w:val="center"/>
            <w:hideMark/>
          </w:tcPr>
          <w:p w:rsidR="00CB7C13" w:rsidRPr="008455A4" w:rsidRDefault="00CB7C13" w:rsidP="00DD6948">
            <w:pPr>
              <w:widowControl w:val="0"/>
              <w:spacing w:after="0" w:line="240" w:lineRule="auto"/>
              <w:contextualSpacing/>
              <w:jc w:val="center"/>
              <w:rPr>
                <w:rFonts w:ascii="Times New Roman" w:hAnsi="Times New Roman" w:cs="Times New Roman"/>
                <w:bCs/>
                <w:szCs w:val="24"/>
              </w:rPr>
            </w:pPr>
            <w:r w:rsidRPr="008455A4">
              <w:rPr>
                <w:rFonts w:ascii="Times New Roman" w:hAnsi="Times New Roman" w:cs="Times New Roman"/>
                <w:bCs/>
                <w:szCs w:val="24"/>
              </w:rPr>
              <w:t>Всего</w:t>
            </w:r>
          </w:p>
        </w:tc>
        <w:tc>
          <w:tcPr>
            <w:tcW w:w="1134" w:type="dxa"/>
            <w:vAlign w:val="center"/>
            <w:hideMark/>
          </w:tcPr>
          <w:p w:rsidR="00CB7C13" w:rsidRPr="008455A4" w:rsidRDefault="00CB7C13" w:rsidP="00DD6948">
            <w:pPr>
              <w:widowControl w:val="0"/>
              <w:spacing w:after="0" w:line="240" w:lineRule="auto"/>
              <w:contextualSpacing/>
              <w:jc w:val="center"/>
              <w:rPr>
                <w:rFonts w:ascii="Times New Roman" w:hAnsi="Times New Roman" w:cs="Times New Roman"/>
                <w:bCs/>
                <w:szCs w:val="24"/>
              </w:rPr>
            </w:pPr>
            <w:r w:rsidRPr="008455A4">
              <w:rPr>
                <w:rFonts w:ascii="Times New Roman" w:hAnsi="Times New Roman" w:cs="Times New Roman"/>
                <w:sz w:val="20"/>
                <w:szCs w:val="24"/>
              </w:rPr>
              <w:t>Плановые</w:t>
            </w:r>
          </w:p>
        </w:tc>
        <w:tc>
          <w:tcPr>
            <w:tcW w:w="850" w:type="dxa"/>
            <w:vAlign w:val="center"/>
            <w:hideMark/>
          </w:tcPr>
          <w:p w:rsidR="00CB7C13" w:rsidRPr="008455A4" w:rsidRDefault="00CB7C13" w:rsidP="00DD6948">
            <w:pPr>
              <w:widowControl w:val="0"/>
              <w:spacing w:after="0" w:line="240" w:lineRule="auto"/>
              <w:contextualSpacing/>
              <w:jc w:val="center"/>
              <w:rPr>
                <w:rFonts w:ascii="Times New Roman" w:hAnsi="Times New Roman" w:cs="Times New Roman"/>
                <w:bCs/>
                <w:szCs w:val="24"/>
              </w:rPr>
            </w:pPr>
            <w:r w:rsidRPr="008455A4">
              <w:rPr>
                <w:rFonts w:ascii="Times New Roman" w:hAnsi="Times New Roman" w:cs="Times New Roman"/>
                <w:bCs/>
                <w:szCs w:val="24"/>
              </w:rPr>
              <w:t>Иные</w:t>
            </w:r>
          </w:p>
        </w:tc>
        <w:tc>
          <w:tcPr>
            <w:tcW w:w="1130" w:type="dxa"/>
            <w:vMerge/>
            <w:vAlign w:val="center"/>
          </w:tcPr>
          <w:p w:rsidR="00CB7C13" w:rsidRPr="008455A4" w:rsidRDefault="00CB7C13" w:rsidP="00DD6948">
            <w:pPr>
              <w:widowControl w:val="0"/>
              <w:spacing w:after="0" w:line="240" w:lineRule="auto"/>
              <w:contextualSpacing/>
              <w:jc w:val="center"/>
              <w:rPr>
                <w:rFonts w:ascii="Times New Roman" w:hAnsi="Times New Roman" w:cs="Times New Roman"/>
                <w:sz w:val="24"/>
                <w:szCs w:val="24"/>
              </w:rPr>
            </w:pPr>
          </w:p>
        </w:tc>
      </w:tr>
      <w:tr w:rsidR="000C3F97" w:rsidRPr="008455A4" w:rsidTr="00C25FFE">
        <w:trPr>
          <w:trHeight w:val="20"/>
          <w:tblHeader/>
        </w:trPr>
        <w:tc>
          <w:tcPr>
            <w:tcW w:w="3256" w:type="dxa"/>
            <w:vAlign w:val="center"/>
          </w:tcPr>
          <w:p w:rsidR="00CB7C13" w:rsidRPr="008455A4" w:rsidRDefault="00CB7C13" w:rsidP="00DD6948">
            <w:pPr>
              <w:widowControl w:val="0"/>
              <w:spacing w:after="0" w:line="240" w:lineRule="auto"/>
              <w:contextualSpacing/>
              <w:jc w:val="center"/>
              <w:rPr>
                <w:rFonts w:ascii="Times New Roman" w:hAnsi="Times New Roman" w:cs="Times New Roman"/>
                <w:bCs/>
                <w:iCs/>
                <w:sz w:val="24"/>
                <w:szCs w:val="24"/>
              </w:rPr>
            </w:pPr>
            <w:r w:rsidRPr="008455A4">
              <w:rPr>
                <w:rFonts w:ascii="Times New Roman" w:hAnsi="Times New Roman" w:cs="Times New Roman"/>
                <w:bCs/>
                <w:iCs/>
                <w:sz w:val="24"/>
                <w:szCs w:val="24"/>
              </w:rPr>
              <w:t>1</w:t>
            </w:r>
          </w:p>
        </w:tc>
        <w:tc>
          <w:tcPr>
            <w:tcW w:w="992" w:type="dxa"/>
            <w:vAlign w:val="center"/>
          </w:tcPr>
          <w:p w:rsidR="00CB7C13" w:rsidRPr="008455A4" w:rsidRDefault="00CB7C13" w:rsidP="00DD6948">
            <w:pPr>
              <w:widowControl w:val="0"/>
              <w:spacing w:after="0" w:line="240" w:lineRule="auto"/>
              <w:contextualSpacing/>
              <w:jc w:val="center"/>
              <w:rPr>
                <w:rFonts w:ascii="Times New Roman" w:hAnsi="Times New Roman" w:cs="Times New Roman"/>
                <w:bCs/>
                <w:sz w:val="24"/>
                <w:szCs w:val="24"/>
              </w:rPr>
            </w:pPr>
            <w:r w:rsidRPr="008455A4">
              <w:rPr>
                <w:rFonts w:ascii="Times New Roman" w:hAnsi="Times New Roman" w:cs="Times New Roman"/>
                <w:bCs/>
                <w:sz w:val="24"/>
                <w:szCs w:val="24"/>
              </w:rPr>
              <w:t>2</w:t>
            </w:r>
          </w:p>
        </w:tc>
        <w:tc>
          <w:tcPr>
            <w:tcW w:w="1134" w:type="dxa"/>
            <w:vAlign w:val="center"/>
          </w:tcPr>
          <w:p w:rsidR="00CB7C13" w:rsidRPr="008455A4" w:rsidRDefault="00CB7C13" w:rsidP="00DD6948">
            <w:pPr>
              <w:widowControl w:val="0"/>
              <w:spacing w:after="0" w:line="240" w:lineRule="auto"/>
              <w:contextualSpacing/>
              <w:jc w:val="center"/>
              <w:rPr>
                <w:rFonts w:ascii="Times New Roman" w:hAnsi="Times New Roman" w:cs="Times New Roman"/>
                <w:sz w:val="24"/>
                <w:szCs w:val="24"/>
              </w:rPr>
            </w:pPr>
            <w:r w:rsidRPr="008455A4">
              <w:rPr>
                <w:rFonts w:ascii="Times New Roman" w:hAnsi="Times New Roman" w:cs="Times New Roman"/>
                <w:sz w:val="24"/>
                <w:szCs w:val="24"/>
              </w:rPr>
              <w:t>3</w:t>
            </w:r>
          </w:p>
        </w:tc>
        <w:tc>
          <w:tcPr>
            <w:tcW w:w="992" w:type="dxa"/>
            <w:vAlign w:val="center"/>
          </w:tcPr>
          <w:p w:rsidR="00CB7C13" w:rsidRPr="008455A4" w:rsidRDefault="00CB7C13" w:rsidP="00DD6948">
            <w:pPr>
              <w:widowControl w:val="0"/>
              <w:spacing w:after="0" w:line="240" w:lineRule="auto"/>
              <w:contextualSpacing/>
              <w:jc w:val="center"/>
              <w:rPr>
                <w:rFonts w:ascii="Times New Roman" w:hAnsi="Times New Roman" w:cs="Times New Roman"/>
                <w:sz w:val="24"/>
                <w:szCs w:val="24"/>
              </w:rPr>
            </w:pPr>
            <w:r w:rsidRPr="008455A4">
              <w:rPr>
                <w:rFonts w:ascii="Times New Roman" w:hAnsi="Times New Roman" w:cs="Times New Roman"/>
                <w:sz w:val="24"/>
                <w:szCs w:val="24"/>
              </w:rPr>
              <w:t>4</w:t>
            </w:r>
          </w:p>
        </w:tc>
        <w:tc>
          <w:tcPr>
            <w:tcW w:w="851" w:type="dxa"/>
            <w:vAlign w:val="center"/>
          </w:tcPr>
          <w:p w:rsidR="00CB7C13" w:rsidRPr="008455A4" w:rsidRDefault="00CB7C13" w:rsidP="00DD6948">
            <w:pPr>
              <w:widowControl w:val="0"/>
              <w:spacing w:after="0" w:line="240" w:lineRule="auto"/>
              <w:contextualSpacing/>
              <w:jc w:val="center"/>
              <w:rPr>
                <w:rFonts w:ascii="Times New Roman" w:hAnsi="Times New Roman" w:cs="Times New Roman"/>
                <w:bCs/>
                <w:sz w:val="24"/>
                <w:szCs w:val="24"/>
              </w:rPr>
            </w:pPr>
            <w:r w:rsidRPr="008455A4">
              <w:rPr>
                <w:rFonts w:ascii="Times New Roman" w:hAnsi="Times New Roman" w:cs="Times New Roman"/>
                <w:bCs/>
                <w:sz w:val="24"/>
                <w:szCs w:val="24"/>
              </w:rPr>
              <w:t>5</w:t>
            </w:r>
          </w:p>
        </w:tc>
        <w:tc>
          <w:tcPr>
            <w:tcW w:w="1134" w:type="dxa"/>
            <w:vAlign w:val="center"/>
          </w:tcPr>
          <w:p w:rsidR="00CB7C13" w:rsidRPr="008455A4" w:rsidRDefault="00CB7C13" w:rsidP="00DD6948">
            <w:pPr>
              <w:widowControl w:val="0"/>
              <w:spacing w:after="0" w:line="240" w:lineRule="auto"/>
              <w:contextualSpacing/>
              <w:jc w:val="center"/>
              <w:rPr>
                <w:rFonts w:ascii="Times New Roman" w:hAnsi="Times New Roman" w:cs="Times New Roman"/>
                <w:sz w:val="24"/>
                <w:szCs w:val="24"/>
              </w:rPr>
            </w:pPr>
            <w:r w:rsidRPr="008455A4">
              <w:rPr>
                <w:rFonts w:ascii="Times New Roman" w:hAnsi="Times New Roman" w:cs="Times New Roman"/>
                <w:sz w:val="24"/>
                <w:szCs w:val="24"/>
              </w:rPr>
              <w:t>6</w:t>
            </w:r>
          </w:p>
        </w:tc>
        <w:tc>
          <w:tcPr>
            <w:tcW w:w="850" w:type="dxa"/>
            <w:vAlign w:val="center"/>
          </w:tcPr>
          <w:p w:rsidR="00CB7C13" w:rsidRPr="008455A4" w:rsidRDefault="00CB7C13" w:rsidP="00DD6948">
            <w:pPr>
              <w:widowControl w:val="0"/>
              <w:spacing w:after="0" w:line="240" w:lineRule="auto"/>
              <w:contextualSpacing/>
              <w:jc w:val="center"/>
              <w:rPr>
                <w:rFonts w:ascii="Times New Roman" w:hAnsi="Times New Roman" w:cs="Times New Roman"/>
                <w:sz w:val="24"/>
                <w:szCs w:val="24"/>
              </w:rPr>
            </w:pPr>
            <w:r w:rsidRPr="008455A4">
              <w:rPr>
                <w:rFonts w:ascii="Times New Roman" w:hAnsi="Times New Roman" w:cs="Times New Roman"/>
                <w:sz w:val="24"/>
                <w:szCs w:val="24"/>
              </w:rPr>
              <w:t>7</w:t>
            </w:r>
          </w:p>
        </w:tc>
        <w:tc>
          <w:tcPr>
            <w:tcW w:w="1130" w:type="dxa"/>
            <w:vAlign w:val="center"/>
          </w:tcPr>
          <w:p w:rsidR="00CB7C13" w:rsidRPr="008455A4" w:rsidRDefault="00CB7C13" w:rsidP="00DD6948">
            <w:pPr>
              <w:widowControl w:val="0"/>
              <w:spacing w:after="0" w:line="240" w:lineRule="auto"/>
              <w:contextualSpacing/>
              <w:jc w:val="center"/>
              <w:rPr>
                <w:rFonts w:ascii="Times New Roman" w:hAnsi="Times New Roman" w:cs="Times New Roman"/>
                <w:sz w:val="24"/>
                <w:szCs w:val="24"/>
              </w:rPr>
            </w:pPr>
            <w:r w:rsidRPr="008455A4">
              <w:rPr>
                <w:rFonts w:ascii="Times New Roman" w:hAnsi="Times New Roman" w:cs="Times New Roman"/>
                <w:sz w:val="24"/>
                <w:szCs w:val="24"/>
              </w:rPr>
              <w:t>8</w:t>
            </w:r>
          </w:p>
        </w:tc>
      </w:tr>
      <w:tr w:rsidR="00C20B47" w:rsidRPr="008455A4" w:rsidTr="00C20B47">
        <w:trPr>
          <w:trHeight w:val="20"/>
        </w:trPr>
        <w:tc>
          <w:tcPr>
            <w:tcW w:w="3256" w:type="dxa"/>
          </w:tcPr>
          <w:p w:rsidR="00C20B47" w:rsidRPr="008455A4" w:rsidRDefault="00C20B47" w:rsidP="00C20B47">
            <w:pPr>
              <w:widowControl w:val="0"/>
              <w:spacing w:after="0" w:line="240" w:lineRule="auto"/>
              <w:contextualSpacing/>
              <w:rPr>
                <w:rFonts w:ascii="Times New Roman" w:hAnsi="Times New Roman" w:cs="Times New Roman"/>
                <w:bCs/>
              </w:rPr>
            </w:pPr>
            <w:r w:rsidRPr="008455A4">
              <w:rPr>
                <w:rFonts w:ascii="Times New Roman" w:hAnsi="Times New Roman" w:cs="Times New Roman"/>
              </w:rPr>
              <w:t xml:space="preserve">Федеральный государственный надзор в области промышленной безопасности опасных производственных </w:t>
            </w:r>
            <w:r w:rsidRPr="008455A4">
              <w:rPr>
                <w:rFonts w:ascii="Times New Roman" w:hAnsi="Times New Roman" w:cs="Times New Roman"/>
              </w:rPr>
              <w:lastRenderedPageBreak/>
              <w:t>объектов</w:t>
            </w:r>
          </w:p>
        </w:tc>
        <w:tc>
          <w:tcPr>
            <w:tcW w:w="992" w:type="dxa"/>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lastRenderedPageBreak/>
              <w:t>1202</w:t>
            </w:r>
          </w:p>
        </w:tc>
        <w:tc>
          <w:tcPr>
            <w:tcW w:w="1134" w:type="dxa"/>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129</w:t>
            </w:r>
          </w:p>
        </w:tc>
        <w:tc>
          <w:tcPr>
            <w:tcW w:w="992" w:type="dxa"/>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1073</w:t>
            </w:r>
          </w:p>
        </w:tc>
        <w:tc>
          <w:tcPr>
            <w:tcW w:w="851" w:type="dxa"/>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559</w:t>
            </w:r>
          </w:p>
        </w:tc>
        <w:tc>
          <w:tcPr>
            <w:tcW w:w="1134" w:type="dxa"/>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208</w:t>
            </w:r>
          </w:p>
        </w:tc>
        <w:tc>
          <w:tcPr>
            <w:tcW w:w="850" w:type="dxa"/>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351</w:t>
            </w:r>
          </w:p>
        </w:tc>
        <w:tc>
          <w:tcPr>
            <w:tcW w:w="1130" w:type="dxa"/>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-53,5%</w:t>
            </w:r>
          </w:p>
        </w:tc>
      </w:tr>
      <w:tr w:rsidR="00C20B47" w:rsidRPr="008455A4" w:rsidTr="00C20B47">
        <w:trPr>
          <w:trHeight w:val="20"/>
        </w:trPr>
        <w:tc>
          <w:tcPr>
            <w:tcW w:w="3256" w:type="dxa"/>
          </w:tcPr>
          <w:p w:rsidR="00C20B47" w:rsidRPr="008455A4" w:rsidRDefault="00C20B47" w:rsidP="00C20B47">
            <w:pPr>
              <w:widowControl w:val="0"/>
              <w:spacing w:after="0" w:line="240" w:lineRule="auto"/>
              <w:contextualSpacing/>
              <w:rPr>
                <w:rFonts w:ascii="Times New Roman" w:hAnsi="Times New Roman" w:cs="Times New Roman"/>
              </w:rPr>
            </w:pPr>
            <w:r w:rsidRPr="008455A4">
              <w:rPr>
                <w:rFonts w:ascii="Times New Roman" w:hAnsi="Times New Roman" w:cs="Times New Roman"/>
              </w:rPr>
              <w:t>Федеральный государственный энергетический надзор</w:t>
            </w:r>
          </w:p>
        </w:tc>
        <w:tc>
          <w:tcPr>
            <w:tcW w:w="992" w:type="dxa"/>
            <w:tcBorders>
              <w:top w:val="single" w:sz="4" w:space="0" w:color="auto"/>
              <w:left w:val="nil"/>
              <w:right w:val="single" w:sz="4" w:space="0" w:color="auto"/>
            </w:tcBorders>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8440</w:t>
            </w:r>
          </w:p>
        </w:tc>
        <w:tc>
          <w:tcPr>
            <w:tcW w:w="1134" w:type="dxa"/>
            <w:tcBorders>
              <w:top w:val="single" w:sz="4" w:space="0" w:color="auto"/>
              <w:left w:val="nil"/>
              <w:right w:val="single" w:sz="4" w:space="0" w:color="auto"/>
            </w:tcBorders>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22</w:t>
            </w:r>
          </w:p>
        </w:tc>
        <w:tc>
          <w:tcPr>
            <w:tcW w:w="992" w:type="dxa"/>
            <w:tcBorders>
              <w:top w:val="single" w:sz="4" w:space="0" w:color="auto"/>
              <w:left w:val="nil"/>
              <w:right w:val="single" w:sz="4" w:space="0" w:color="auto"/>
            </w:tcBorders>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8418</w:t>
            </w:r>
          </w:p>
        </w:tc>
        <w:tc>
          <w:tcPr>
            <w:tcW w:w="851" w:type="dxa"/>
            <w:tcBorders>
              <w:top w:val="single" w:sz="4" w:space="0" w:color="auto"/>
              <w:left w:val="nil"/>
              <w:right w:val="single" w:sz="4" w:space="0" w:color="auto"/>
            </w:tcBorders>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4952</w:t>
            </w:r>
          </w:p>
        </w:tc>
        <w:tc>
          <w:tcPr>
            <w:tcW w:w="1134" w:type="dxa"/>
            <w:tcBorders>
              <w:top w:val="single" w:sz="4" w:space="0" w:color="auto"/>
              <w:left w:val="nil"/>
              <w:right w:val="single" w:sz="4" w:space="0" w:color="auto"/>
            </w:tcBorders>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18</w:t>
            </w:r>
          </w:p>
        </w:tc>
        <w:tc>
          <w:tcPr>
            <w:tcW w:w="850" w:type="dxa"/>
            <w:tcBorders>
              <w:top w:val="single" w:sz="4" w:space="0" w:color="auto"/>
              <w:left w:val="nil"/>
              <w:right w:val="single" w:sz="4" w:space="0" w:color="auto"/>
            </w:tcBorders>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4934</w:t>
            </w:r>
          </w:p>
        </w:tc>
        <w:tc>
          <w:tcPr>
            <w:tcW w:w="1130" w:type="dxa"/>
            <w:tcBorders>
              <w:top w:val="single" w:sz="4" w:space="0" w:color="auto"/>
              <w:left w:val="nil"/>
              <w:right w:val="single" w:sz="4" w:space="0" w:color="auto"/>
            </w:tcBorders>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-41,3%</w:t>
            </w:r>
          </w:p>
        </w:tc>
      </w:tr>
      <w:tr w:rsidR="00C20B47" w:rsidRPr="008455A4" w:rsidTr="00C20B47">
        <w:trPr>
          <w:trHeight w:val="20"/>
        </w:trPr>
        <w:tc>
          <w:tcPr>
            <w:tcW w:w="3256" w:type="dxa"/>
          </w:tcPr>
          <w:p w:rsidR="00C20B47" w:rsidRPr="008455A4" w:rsidRDefault="00C20B47" w:rsidP="00C20B47">
            <w:pPr>
              <w:widowControl w:val="0"/>
              <w:spacing w:after="0" w:line="240" w:lineRule="auto"/>
              <w:contextualSpacing/>
              <w:rPr>
                <w:rFonts w:ascii="Times New Roman" w:hAnsi="Times New Roman" w:cs="Times New Roman"/>
              </w:rPr>
            </w:pPr>
            <w:r w:rsidRPr="008455A4">
              <w:rPr>
                <w:rFonts w:ascii="Times New Roman" w:hAnsi="Times New Roman" w:cs="Times New Roman"/>
              </w:rPr>
              <w:t>Государственный надзор в сфере безопасности гидротехнических сооружений</w:t>
            </w:r>
          </w:p>
        </w:tc>
        <w:tc>
          <w:tcPr>
            <w:tcW w:w="992"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tabs>
                <w:tab w:val="center" w:pos="388"/>
                <w:tab w:val="right" w:pos="776"/>
              </w:tabs>
              <w:jc w:val="center"/>
              <w:rPr>
                <w:rFonts w:ascii="Times New Roman" w:hAnsi="Times New Roman"/>
                <w:bCs/>
                <w:color w:val="000000"/>
                <w:sz w:val="24"/>
                <w:szCs w:val="24"/>
              </w:rPr>
            </w:pPr>
            <w:r w:rsidRPr="008455A4">
              <w:rPr>
                <w:rFonts w:ascii="Times New Roman" w:hAnsi="Times New Roman"/>
                <w:bCs/>
                <w:color w:val="000000"/>
                <w:sz w:val="24"/>
                <w:szCs w:val="24"/>
              </w:rPr>
              <w:t>82</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82</w:t>
            </w:r>
          </w:p>
        </w:tc>
        <w:tc>
          <w:tcPr>
            <w:tcW w:w="851"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108</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107</w:t>
            </w:r>
          </w:p>
        </w:tc>
        <w:tc>
          <w:tcPr>
            <w:tcW w:w="1130" w:type="dxa"/>
            <w:tcBorders>
              <w:top w:val="single" w:sz="4" w:space="0" w:color="auto"/>
              <w:left w:val="nil"/>
              <w:bottom w:val="single" w:sz="4" w:space="0" w:color="auto"/>
              <w:right w:val="single" w:sz="4" w:space="0" w:color="auto"/>
            </w:tcBorders>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31,7%</w:t>
            </w:r>
          </w:p>
        </w:tc>
      </w:tr>
      <w:tr w:rsidR="00C20B47" w:rsidRPr="008455A4" w:rsidTr="00C20B47">
        <w:trPr>
          <w:trHeight w:val="20"/>
        </w:trPr>
        <w:tc>
          <w:tcPr>
            <w:tcW w:w="3256" w:type="dxa"/>
          </w:tcPr>
          <w:p w:rsidR="00C20B47" w:rsidRPr="008455A4" w:rsidRDefault="00C20B47" w:rsidP="00C20B47">
            <w:pPr>
              <w:widowControl w:val="0"/>
              <w:spacing w:after="0" w:line="240" w:lineRule="auto"/>
              <w:contextualSpacing/>
              <w:rPr>
                <w:rFonts w:ascii="Times New Roman" w:hAnsi="Times New Roman" w:cs="Times New Roman"/>
              </w:rPr>
            </w:pPr>
            <w:r w:rsidRPr="008455A4">
              <w:rPr>
                <w:rFonts w:ascii="Times New Roman" w:hAnsi="Times New Roman" w:cs="Times New Roman"/>
              </w:rPr>
              <w:t>Федеральный государственный строительный надзор"</w:t>
            </w:r>
          </w:p>
        </w:tc>
        <w:tc>
          <w:tcPr>
            <w:tcW w:w="992"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1019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1019</w:t>
            </w:r>
          </w:p>
        </w:tc>
        <w:tc>
          <w:tcPr>
            <w:tcW w:w="851"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664</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664</w:t>
            </w:r>
          </w:p>
        </w:tc>
        <w:tc>
          <w:tcPr>
            <w:tcW w:w="1130" w:type="dxa"/>
            <w:tcBorders>
              <w:top w:val="single" w:sz="4" w:space="0" w:color="auto"/>
              <w:left w:val="nil"/>
              <w:bottom w:val="single" w:sz="4" w:space="0" w:color="auto"/>
              <w:right w:val="single" w:sz="4" w:space="0" w:color="auto"/>
            </w:tcBorders>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-34,8%</w:t>
            </w:r>
          </w:p>
        </w:tc>
      </w:tr>
      <w:tr w:rsidR="00C20B47" w:rsidRPr="008455A4" w:rsidTr="00C20B47">
        <w:trPr>
          <w:trHeight w:val="20"/>
        </w:trPr>
        <w:tc>
          <w:tcPr>
            <w:tcW w:w="3256" w:type="dxa"/>
          </w:tcPr>
          <w:p w:rsidR="00C20B47" w:rsidRPr="008455A4" w:rsidRDefault="00C20B47" w:rsidP="00C20B47">
            <w:pPr>
              <w:widowControl w:val="0"/>
              <w:spacing w:after="0" w:line="240" w:lineRule="auto"/>
              <w:contextualSpacing/>
              <w:rPr>
                <w:rFonts w:ascii="Times New Roman" w:hAnsi="Times New Roman" w:cs="Times New Roman"/>
              </w:rPr>
            </w:pPr>
            <w:r w:rsidRPr="008455A4">
              <w:rPr>
                <w:rFonts w:ascii="Times New Roman" w:hAnsi="Times New Roman" w:cs="Times New Roman"/>
              </w:rPr>
              <w:t>Федеральный государственный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992"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9</w:t>
            </w:r>
          </w:p>
        </w:tc>
        <w:tc>
          <w:tcPr>
            <w:tcW w:w="1130" w:type="dxa"/>
            <w:tcBorders>
              <w:top w:val="single" w:sz="4" w:space="0" w:color="auto"/>
              <w:left w:val="nil"/>
              <w:bottom w:val="single" w:sz="4" w:space="0" w:color="auto"/>
              <w:right w:val="single" w:sz="4" w:space="0" w:color="auto"/>
            </w:tcBorders>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12,5%</w:t>
            </w:r>
          </w:p>
        </w:tc>
      </w:tr>
      <w:tr w:rsidR="00C20B47" w:rsidRPr="008455A4" w:rsidTr="00C20B47">
        <w:trPr>
          <w:trHeight w:val="20"/>
        </w:trPr>
        <w:tc>
          <w:tcPr>
            <w:tcW w:w="3256" w:type="dxa"/>
            <w:vAlign w:val="center"/>
          </w:tcPr>
          <w:p w:rsidR="00C20B47" w:rsidRPr="008455A4" w:rsidRDefault="00C20B47" w:rsidP="00C20B47">
            <w:pPr>
              <w:widowControl w:val="0"/>
              <w:spacing w:after="0" w:line="240" w:lineRule="auto"/>
              <w:contextualSpacing/>
              <w:rPr>
                <w:rFonts w:ascii="Times New Roman" w:hAnsi="Times New Roman" w:cs="Times New Roman"/>
              </w:rPr>
            </w:pPr>
            <w:r w:rsidRPr="008455A4">
              <w:rPr>
                <w:rFonts w:ascii="Times New Roman" w:hAnsi="Times New Roman" w:cs="Times New Roman"/>
              </w:rPr>
              <w:t>Всего по управлению</w:t>
            </w:r>
          </w:p>
        </w:tc>
        <w:tc>
          <w:tcPr>
            <w:tcW w:w="992" w:type="dxa"/>
            <w:shd w:val="clear" w:color="auto" w:fill="auto"/>
            <w:vAlign w:val="center"/>
          </w:tcPr>
          <w:p w:rsidR="00C20B47" w:rsidRPr="008455A4" w:rsidRDefault="00C20B47" w:rsidP="00C20B47">
            <w:pPr>
              <w:rPr>
                <w:rFonts w:ascii="Times New Roman" w:hAnsi="Times New Roman"/>
                <w:bCs/>
                <w:color w:val="000000"/>
                <w:sz w:val="24"/>
                <w:szCs w:val="24"/>
              </w:rPr>
            </w:pPr>
            <w:r w:rsidRPr="008455A4">
              <w:rPr>
                <w:rFonts w:ascii="Times New Roman" w:hAnsi="Times New Roman"/>
                <w:bCs/>
                <w:color w:val="000000"/>
                <w:sz w:val="24"/>
                <w:szCs w:val="24"/>
              </w:rPr>
              <w:t>10751</w:t>
            </w:r>
          </w:p>
        </w:tc>
        <w:tc>
          <w:tcPr>
            <w:tcW w:w="1134" w:type="dxa"/>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151</w:t>
            </w:r>
          </w:p>
        </w:tc>
        <w:tc>
          <w:tcPr>
            <w:tcW w:w="992" w:type="dxa"/>
            <w:shd w:val="clear" w:color="auto" w:fill="auto"/>
            <w:vAlign w:val="center"/>
          </w:tcPr>
          <w:p w:rsidR="00C20B47" w:rsidRPr="008455A4" w:rsidRDefault="00C20B47" w:rsidP="00C20B47">
            <w:pPr>
              <w:jc w:val="center"/>
              <w:rPr>
                <w:rFonts w:ascii="Times New Roman" w:hAnsi="Times New Roman"/>
                <w:bCs/>
                <w:color w:val="000000"/>
                <w:sz w:val="24"/>
                <w:szCs w:val="24"/>
              </w:rPr>
            </w:pPr>
            <w:r w:rsidRPr="008455A4">
              <w:rPr>
                <w:rFonts w:ascii="Times New Roman" w:hAnsi="Times New Roman"/>
                <w:bCs/>
                <w:color w:val="000000"/>
                <w:sz w:val="24"/>
                <w:szCs w:val="24"/>
              </w:rPr>
              <w:t>10600</w:t>
            </w:r>
          </w:p>
        </w:tc>
        <w:tc>
          <w:tcPr>
            <w:tcW w:w="851" w:type="dxa"/>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6292</w:t>
            </w:r>
          </w:p>
        </w:tc>
        <w:tc>
          <w:tcPr>
            <w:tcW w:w="1134" w:type="dxa"/>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227</w:t>
            </w:r>
          </w:p>
        </w:tc>
        <w:tc>
          <w:tcPr>
            <w:tcW w:w="850" w:type="dxa"/>
            <w:shd w:val="clear" w:color="auto" w:fill="auto"/>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6065</w:t>
            </w:r>
          </w:p>
        </w:tc>
        <w:tc>
          <w:tcPr>
            <w:tcW w:w="1130" w:type="dxa"/>
            <w:vAlign w:val="center"/>
          </w:tcPr>
          <w:p w:rsidR="00C20B47" w:rsidRPr="008455A4" w:rsidRDefault="00C20B47" w:rsidP="00C20B47">
            <w:pPr>
              <w:widowControl w:val="0"/>
              <w:spacing w:after="0" w:line="240" w:lineRule="auto"/>
              <w:contextualSpacing/>
              <w:rPr>
                <w:rFonts w:ascii="Times New Roman" w:hAnsi="Times New Roman" w:cs="Times New Roman"/>
                <w:sz w:val="24"/>
                <w:szCs w:val="24"/>
              </w:rPr>
            </w:pPr>
            <w:r w:rsidRPr="008455A4">
              <w:rPr>
                <w:rFonts w:ascii="Times New Roman" w:hAnsi="Times New Roman" w:cs="Times New Roman"/>
                <w:sz w:val="24"/>
                <w:szCs w:val="24"/>
              </w:rPr>
              <w:t>-41,5%</w:t>
            </w:r>
          </w:p>
        </w:tc>
      </w:tr>
    </w:tbl>
    <w:p w:rsidR="008761CB" w:rsidRPr="008455A4" w:rsidRDefault="008761CB" w:rsidP="002B73E3">
      <w:pPr>
        <w:pStyle w:val="11"/>
        <w:keepNext/>
        <w:numPr>
          <w:ilvl w:val="1"/>
          <w:numId w:val="4"/>
        </w:numPr>
        <w:tabs>
          <w:tab w:val="left" w:pos="1701"/>
          <w:tab w:val="left" w:pos="1843"/>
        </w:tabs>
        <w:spacing w:before="360" w:after="360" w:line="240" w:lineRule="auto"/>
        <w:ind w:left="788" w:hanging="431"/>
      </w:pPr>
      <w:bookmarkStart w:id="3" w:name="_Toc145783299"/>
      <w:r w:rsidRPr="008455A4">
        <w:t xml:space="preserve">О </w:t>
      </w:r>
      <w:r w:rsidR="000F21DB" w:rsidRPr="008455A4">
        <w:t>типовых</w:t>
      </w:r>
      <w:r w:rsidR="00200E9B" w:rsidRPr="008455A4">
        <w:t xml:space="preserve"> и </w:t>
      </w:r>
      <w:r w:rsidR="000F21DB" w:rsidRPr="008455A4">
        <w:t xml:space="preserve">массовых нарушениях обязательных требований </w:t>
      </w:r>
      <w:r w:rsidR="00ED267D" w:rsidRPr="008455A4">
        <w:br/>
      </w:r>
      <w:r w:rsidR="000F21DB" w:rsidRPr="008455A4">
        <w:t>с возможными мероприятиями</w:t>
      </w:r>
      <w:r w:rsidR="00200E9B" w:rsidRPr="008455A4">
        <w:t xml:space="preserve"> по </w:t>
      </w:r>
      <w:r w:rsidR="000F21DB" w:rsidRPr="008455A4">
        <w:t>их устранению</w:t>
      </w:r>
      <w:bookmarkEnd w:id="3"/>
    </w:p>
    <w:p w:rsidR="008761CB" w:rsidRPr="008455A4" w:rsidRDefault="00CE1256" w:rsidP="008D0C2B">
      <w:pPr>
        <w:spacing w:after="0" w:line="360" w:lineRule="auto"/>
        <w:ind w:firstLine="680"/>
        <w:jc w:val="both"/>
        <w:rPr>
          <w:rFonts w:ascii="Times New Roman" w:hAnsi="Times New Roman" w:cs="Times New Roman"/>
          <w:color w:val="C00000"/>
          <w:sz w:val="24"/>
          <w:szCs w:val="24"/>
        </w:rPr>
      </w:pPr>
      <w:r w:rsidRPr="008455A4">
        <w:rPr>
          <w:rFonts w:ascii="Times New Roman" w:hAnsi="Times New Roman" w:cs="Times New Roman"/>
          <w:sz w:val="24"/>
          <w:szCs w:val="24"/>
        </w:rPr>
        <w:t>В ходе контрольных мероприятий</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 xml:space="preserve">отчётном периоде выявлено </w:t>
      </w:r>
      <w:r w:rsidR="00F9152B" w:rsidRPr="008455A4">
        <w:rPr>
          <w:rFonts w:ascii="Times New Roman" w:hAnsi="Times New Roman" w:cs="Times New Roman"/>
          <w:color w:val="000000"/>
          <w:sz w:val="24"/>
          <w:szCs w:val="24"/>
        </w:rPr>
        <w:t>11359</w:t>
      </w:r>
      <w:r w:rsidRPr="008455A4">
        <w:rPr>
          <w:rFonts w:ascii="Times New Roman" w:hAnsi="Times New Roman" w:cs="Times New Roman"/>
          <w:sz w:val="24"/>
          <w:szCs w:val="24"/>
        </w:rPr>
        <w:t xml:space="preserve"> нарушени</w:t>
      </w:r>
      <w:r w:rsidR="00A71256" w:rsidRPr="008455A4">
        <w:rPr>
          <w:rFonts w:ascii="Times New Roman" w:hAnsi="Times New Roman" w:cs="Times New Roman"/>
          <w:sz w:val="24"/>
          <w:szCs w:val="24"/>
        </w:rPr>
        <w:t>й</w:t>
      </w:r>
      <w:r w:rsidRPr="008455A4">
        <w:rPr>
          <w:rFonts w:ascii="Times New Roman" w:hAnsi="Times New Roman" w:cs="Times New Roman"/>
          <w:sz w:val="24"/>
          <w:szCs w:val="24"/>
        </w:rPr>
        <w:t xml:space="preserve"> соблюдени</w:t>
      </w:r>
      <w:r w:rsidR="00A71256" w:rsidRPr="008455A4">
        <w:rPr>
          <w:rFonts w:ascii="Times New Roman" w:hAnsi="Times New Roman" w:cs="Times New Roman"/>
          <w:sz w:val="24"/>
          <w:szCs w:val="24"/>
        </w:rPr>
        <w:t>я</w:t>
      </w:r>
      <w:r w:rsidRPr="008455A4">
        <w:rPr>
          <w:rFonts w:ascii="Times New Roman" w:hAnsi="Times New Roman" w:cs="Times New Roman"/>
          <w:sz w:val="24"/>
          <w:szCs w:val="24"/>
        </w:rPr>
        <w:t xml:space="preserve"> обязательных требований</w:t>
      </w:r>
      <w:r w:rsidR="00C651F4" w:rsidRPr="008455A4">
        <w:rPr>
          <w:rFonts w:ascii="Times New Roman" w:hAnsi="Times New Roman" w:cs="Times New Roman"/>
          <w:sz w:val="24"/>
          <w:szCs w:val="24"/>
        </w:rPr>
        <w:t xml:space="preserve"> законодательства</w:t>
      </w:r>
      <w:r w:rsidR="00200E9B" w:rsidRPr="008455A4">
        <w:rPr>
          <w:rFonts w:ascii="Times New Roman" w:hAnsi="Times New Roman" w:cs="Times New Roman"/>
          <w:sz w:val="24"/>
          <w:szCs w:val="24"/>
        </w:rPr>
        <w:t xml:space="preserve"> и </w:t>
      </w:r>
      <w:r w:rsidR="00C651F4" w:rsidRPr="008455A4">
        <w:rPr>
          <w:rFonts w:ascii="Times New Roman" w:hAnsi="Times New Roman" w:cs="Times New Roman"/>
          <w:sz w:val="24"/>
          <w:szCs w:val="24"/>
        </w:rPr>
        <w:t>невыполнения предписаний органов государственного контроля (надзора)</w:t>
      </w:r>
      <w:r w:rsidR="00D47C07" w:rsidRPr="008455A4">
        <w:rPr>
          <w:rFonts w:ascii="Times New Roman" w:hAnsi="Times New Roman" w:cs="Times New Roman"/>
          <w:sz w:val="24"/>
          <w:szCs w:val="24"/>
        </w:rPr>
        <w:t>, что</w:t>
      </w:r>
      <w:r w:rsidR="00200E9B" w:rsidRPr="008455A4">
        <w:rPr>
          <w:rFonts w:ascii="Times New Roman" w:hAnsi="Times New Roman" w:cs="Times New Roman"/>
          <w:sz w:val="24"/>
          <w:szCs w:val="24"/>
        </w:rPr>
        <w:t xml:space="preserve"> на </w:t>
      </w:r>
      <w:r w:rsidR="00F9152B" w:rsidRPr="008455A4">
        <w:rPr>
          <w:rFonts w:ascii="Times New Roman" w:hAnsi="Times New Roman" w:cs="Times New Roman"/>
          <w:sz w:val="24"/>
          <w:szCs w:val="24"/>
        </w:rPr>
        <w:t>847</w:t>
      </w:r>
      <w:r w:rsidR="00A644D5" w:rsidRPr="008455A4">
        <w:rPr>
          <w:rFonts w:ascii="Times New Roman" w:hAnsi="Times New Roman" w:cs="Times New Roman"/>
          <w:sz w:val="24"/>
          <w:szCs w:val="24"/>
        </w:rPr>
        <w:t xml:space="preserve"> </w:t>
      </w:r>
      <w:r w:rsidRPr="008455A4">
        <w:rPr>
          <w:rFonts w:ascii="Times New Roman" w:hAnsi="Times New Roman" w:cs="Times New Roman"/>
          <w:sz w:val="24"/>
          <w:szCs w:val="24"/>
        </w:rPr>
        <w:t xml:space="preserve">(на </w:t>
      </w:r>
      <w:r w:rsidR="00F9152B" w:rsidRPr="008455A4">
        <w:rPr>
          <w:rFonts w:ascii="Times New Roman" w:hAnsi="Times New Roman" w:cs="Times New Roman"/>
          <w:sz w:val="24"/>
          <w:szCs w:val="24"/>
        </w:rPr>
        <w:t>6,9</w:t>
      </w:r>
      <w:r w:rsidR="00A71256" w:rsidRPr="008455A4">
        <w:rPr>
          <w:rFonts w:ascii="Times New Roman" w:hAnsi="Times New Roman" w:cs="Times New Roman"/>
          <w:sz w:val="24"/>
          <w:szCs w:val="24"/>
        </w:rPr>
        <w:t xml:space="preserve"> </w:t>
      </w:r>
      <w:r w:rsidRPr="008455A4">
        <w:rPr>
          <w:rFonts w:ascii="Times New Roman" w:hAnsi="Times New Roman" w:cs="Times New Roman"/>
          <w:sz w:val="24"/>
          <w:szCs w:val="24"/>
        </w:rPr>
        <w:t xml:space="preserve">%) </w:t>
      </w:r>
      <w:r w:rsidR="0018062B" w:rsidRPr="008455A4">
        <w:rPr>
          <w:rFonts w:ascii="Times New Roman" w:hAnsi="Times New Roman" w:cs="Times New Roman"/>
          <w:sz w:val="24"/>
          <w:szCs w:val="24"/>
        </w:rPr>
        <w:t>мен</w:t>
      </w:r>
      <w:r w:rsidR="00C83778" w:rsidRPr="008455A4">
        <w:rPr>
          <w:rFonts w:ascii="Times New Roman" w:hAnsi="Times New Roman" w:cs="Times New Roman"/>
          <w:sz w:val="24"/>
          <w:szCs w:val="24"/>
        </w:rPr>
        <w:t>ьше</w:t>
      </w:r>
      <w:r w:rsidRPr="008455A4">
        <w:rPr>
          <w:rFonts w:ascii="Times New Roman" w:hAnsi="Times New Roman" w:cs="Times New Roman"/>
          <w:sz w:val="24"/>
          <w:szCs w:val="24"/>
        </w:rPr>
        <w:t>, чем</w:t>
      </w:r>
      <w:r w:rsidR="00200E9B" w:rsidRPr="008455A4">
        <w:rPr>
          <w:rFonts w:ascii="Times New Roman" w:hAnsi="Times New Roman" w:cs="Times New Roman"/>
          <w:sz w:val="24"/>
          <w:szCs w:val="24"/>
        </w:rPr>
        <w:t xml:space="preserve"> за </w:t>
      </w:r>
      <w:r w:rsidRPr="008455A4">
        <w:rPr>
          <w:rFonts w:ascii="Times New Roman" w:hAnsi="Times New Roman" w:cs="Times New Roman"/>
          <w:sz w:val="24"/>
          <w:szCs w:val="24"/>
        </w:rPr>
        <w:t>АППГ.</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отношении плановых проверок</w:t>
      </w:r>
      <w:r w:rsidR="00B75E52" w:rsidRPr="008455A4">
        <w:rPr>
          <w:rFonts w:ascii="Times New Roman" w:hAnsi="Times New Roman" w:cs="Times New Roman"/>
          <w:sz w:val="24"/>
          <w:szCs w:val="24"/>
        </w:rPr>
        <w:t xml:space="preserve"> – </w:t>
      </w:r>
      <w:r w:rsidR="00F9152B" w:rsidRPr="008455A4">
        <w:rPr>
          <w:rFonts w:ascii="Times New Roman" w:hAnsi="Times New Roman" w:cs="Times New Roman"/>
          <w:sz w:val="24"/>
          <w:szCs w:val="24"/>
        </w:rPr>
        <w:t>5197</w:t>
      </w:r>
      <w:r w:rsidR="001E4A70" w:rsidRPr="008455A4">
        <w:rPr>
          <w:rFonts w:ascii="Times New Roman" w:hAnsi="Times New Roman" w:cs="Times New Roman"/>
          <w:sz w:val="24"/>
          <w:szCs w:val="24"/>
        </w:rPr>
        <w:t>,</w:t>
      </w:r>
      <w:r w:rsidRPr="008455A4">
        <w:rPr>
          <w:rFonts w:ascii="Times New Roman" w:hAnsi="Times New Roman" w:cs="Times New Roman"/>
          <w:sz w:val="24"/>
          <w:szCs w:val="24"/>
        </w:rPr>
        <w:t xml:space="preserve"> что</w:t>
      </w:r>
      <w:r w:rsidR="00200E9B" w:rsidRPr="008455A4">
        <w:rPr>
          <w:rFonts w:ascii="Times New Roman" w:hAnsi="Times New Roman" w:cs="Times New Roman"/>
          <w:sz w:val="24"/>
          <w:szCs w:val="24"/>
        </w:rPr>
        <w:t xml:space="preserve"> на </w:t>
      </w:r>
      <w:r w:rsidR="00F9152B" w:rsidRPr="008455A4">
        <w:rPr>
          <w:rFonts w:ascii="Times New Roman" w:hAnsi="Times New Roman" w:cs="Times New Roman"/>
          <w:sz w:val="24"/>
          <w:szCs w:val="24"/>
        </w:rPr>
        <w:t>3086</w:t>
      </w:r>
      <w:r w:rsidR="00763D2D" w:rsidRPr="008455A4">
        <w:rPr>
          <w:rFonts w:ascii="Times New Roman" w:hAnsi="Times New Roman" w:cs="Times New Roman"/>
          <w:sz w:val="24"/>
          <w:szCs w:val="24"/>
        </w:rPr>
        <w:t xml:space="preserve"> </w:t>
      </w:r>
      <w:r w:rsidRPr="008455A4">
        <w:rPr>
          <w:rFonts w:ascii="Times New Roman" w:hAnsi="Times New Roman" w:cs="Times New Roman"/>
          <w:sz w:val="24"/>
          <w:szCs w:val="24"/>
        </w:rPr>
        <w:t xml:space="preserve">(на </w:t>
      </w:r>
      <w:r w:rsidR="00F9152B" w:rsidRPr="008455A4">
        <w:rPr>
          <w:rFonts w:ascii="Times New Roman" w:hAnsi="Times New Roman" w:cs="Times New Roman"/>
          <w:sz w:val="24"/>
          <w:szCs w:val="24"/>
        </w:rPr>
        <w:t>39</w:t>
      </w:r>
      <w:r w:rsidR="00DC03C6" w:rsidRPr="008455A4">
        <w:rPr>
          <w:rFonts w:ascii="Times New Roman" w:hAnsi="Times New Roman" w:cs="Times New Roman"/>
          <w:sz w:val="24"/>
          <w:szCs w:val="24"/>
        </w:rPr>
        <w:t xml:space="preserve"> </w:t>
      </w:r>
      <w:r w:rsidRPr="008455A4">
        <w:rPr>
          <w:rFonts w:ascii="Times New Roman" w:hAnsi="Times New Roman" w:cs="Times New Roman"/>
          <w:sz w:val="24"/>
          <w:szCs w:val="24"/>
        </w:rPr>
        <w:t xml:space="preserve">%) </w:t>
      </w:r>
      <w:r w:rsidR="00B9615F" w:rsidRPr="008455A4">
        <w:rPr>
          <w:rFonts w:ascii="Times New Roman" w:hAnsi="Times New Roman" w:cs="Times New Roman"/>
          <w:sz w:val="24"/>
          <w:szCs w:val="24"/>
        </w:rPr>
        <w:t>меньше</w:t>
      </w:r>
      <w:r w:rsidR="00B17A03" w:rsidRPr="008455A4">
        <w:rPr>
          <w:rFonts w:ascii="Times New Roman" w:hAnsi="Times New Roman" w:cs="Times New Roman"/>
          <w:sz w:val="24"/>
          <w:szCs w:val="24"/>
        </w:rPr>
        <w:t xml:space="preserve"> чем</w:t>
      </w:r>
      <w:r w:rsidR="00200E9B" w:rsidRPr="008455A4">
        <w:rPr>
          <w:rFonts w:ascii="Times New Roman" w:hAnsi="Times New Roman" w:cs="Times New Roman"/>
          <w:sz w:val="24"/>
          <w:szCs w:val="24"/>
        </w:rPr>
        <w:t xml:space="preserve"> за </w:t>
      </w:r>
      <w:r w:rsidR="00B17A03" w:rsidRPr="008455A4">
        <w:rPr>
          <w:rFonts w:ascii="Times New Roman" w:hAnsi="Times New Roman" w:cs="Times New Roman"/>
          <w:sz w:val="24"/>
          <w:szCs w:val="24"/>
        </w:rPr>
        <w:t>АППГ</w:t>
      </w:r>
      <w:r w:rsidRPr="008455A4">
        <w:rPr>
          <w:rFonts w:ascii="Times New Roman" w:hAnsi="Times New Roman" w:cs="Times New Roman"/>
          <w:sz w:val="24"/>
          <w:szCs w:val="24"/>
        </w:rPr>
        <w:t>.</w:t>
      </w:r>
    </w:p>
    <w:p w:rsidR="00C651F4" w:rsidRPr="008455A4" w:rsidRDefault="00C651F4" w:rsidP="00C651F4">
      <w:pPr>
        <w:keepNext/>
        <w:spacing w:before="360" w:after="0" w:line="240" w:lineRule="auto"/>
        <w:ind w:firstLine="680"/>
        <w:jc w:val="center"/>
        <w:rPr>
          <w:rFonts w:ascii="Times New Roman" w:hAnsi="Times New Roman" w:cs="Times New Roman"/>
          <w:sz w:val="24"/>
          <w:szCs w:val="24"/>
        </w:rPr>
      </w:pPr>
      <w:r w:rsidRPr="008455A4">
        <w:rPr>
          <w:rFonts w:ascii="Times New Roman" w:hAnsi="Times New Roman" w:cs="Times New Roman"/>
          <w:sz w:val="24"/>
          <w:szCs w:val="24"/>
        </w:rPr>
        <w:t>Общее количество выявленных</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 xml:space="preserve">ходе контрольных мероприятий правонарушений </w:t>
      </w:r>
      <w:r w:rsidR="00ED267D" w:rsidRPr="008455A4">
        <w:rPr>
          <w:rFonts w:ascii="Times New Roman" w:hAnsi="Times New Roman" w:cs="Times New Roman"/>
          <w:sz w:val="24"/>
          <w:szCs w:val="24"/>
        </w:rPr>
        <w:br/>
      </w:r>
      <w:r w:rsidR="00B53B01" w:rsidRPr="008455A4">
        <w:rPr>
          <w:rFonts w:ascii="Times New Roman" w:hAnsi="Times New Roman" w:cs="Times New Roman"/>
          <w:sz w:val="24"/>
          <w:szCs w:val="24"/>
        </w:rPr>
        <w:t xml:space="preserve">за </w:t>
      </w:r>
      <w:r w:rsidR="00F9152B" w:rsidRPr="008455A4">
        <w:rPr>
          <w:rFonts w:ascii="Times New Roman" w:hAnsi="Times New Roman" w:cs="Times New Roman"/>
          <w:sz w:val="24"/>
          <w:szCs w:val="24"/>
        </w:rPr>
        <w:t>9</w:t>
      </w:r>
      <w:r w:rsidR="00E87410" w:rsidRPr="008455A4">
        <w:rPr>
          <w:rFonts w:ascii="Times New Roman" w:hAnsi="Times New Roman" w:cs="Times New Roman"/>
          <w:sz w:val="24"/>
          <w:szCs w:val="24"/>
        </w:rPr>
        <w:t xml:space="preserve"> месяцев</w:t>
      </w:r>
      <w:r w:rsidR="007D3BDD" w:rsidRPr="008455A4">
        <w:rPr>
          <w:rFonts w:ascii="Times New Roman" w:hAnsi="Times New Roman" w:cs="Times New Roman"/>
          <w:sz w:val="24"/>
          <w:szCs w:val="24"/>
        </w:rPr>
        <w:t xml:space="preserve"> 202</w:t>
      </w:r>
      <w:r w:rsidR="00D740E0" w:rsidRPr="008455A4">
        <w:rPr>
          <w:rFonts w:ascii="Times New Roman" w:hAnsi="Times New Roman" w:cs="Times New Roman"/>
          <w:sz w:val="24"/>
          <w:szCs w:val="24"/>
        </w:rPr>
        <w:t>3</w:t>
      </w:r>
      <w:r w:rsidR="007D3BDD" w:rsidRPr="008455A4">
        <w:rPr>
          <w:rFonts w:ascii="Times New Roman" w:hAnsi="Times New Roman" w:cs="Times New Roman"/>
          <w:sz w:val="24"/>
          <w:szCs w:val="24"/>
        </w:rPr>
        <w:t xml:space="preserve"> года</w:t>
      </w:r>
      <w:r w:rsidR="00200E9B" w:rsidRPr="008455A4">
        <w:rPr>
          <w:rFonts w:ascii="Times New Roman" w:hAnsi="Times New Roman" w:cs="Times New Roman"/>
          <w:sz w:val="24"/>
          <w:szCs w:val="24"/>
        </w:rPr>
        <w:t xml:space="preserve"> по </w:t>
      </w:r>
      <w:r w:rsidRPr="008455A4">
        <w:rPr>
          <w:rFonts w:ascii="Times New Roman" w:hAnsi="Times New Roman" w:cs="Times New Roman"/>
          <w:sz w:val="24"/>
          <w:szCs w:val="24"/>
        </w:rPr>
        <w:t>видам надзорной деятельности</w:t>
      </w:r>
    </w:p>
    <w:p w:rsidR="00C651F4" w:rsidRPr="008455A4" w:rsidRDefault="00C651F4" w:rsidP="00C651F4">
      <w:pPr>
        <w:pStyle w:val="aff6"/>
        <w:keepNext/>
        <w:rPr>
          <w:sz w:val="24"/>
        </w:rPr>
      </w:pPr>
      <w:r w:rsidRPr="008455A4">
        <w:rPr>
          <w:sz w:val="24"/>
        </w:rPr>
        <w:t>Таблица 2</w:t>
      </w:r>
    </w:p>
    <w:tbl>
      <w:tblPr>
        <w:tblW w:w="10485" w:type="dxa"/>
        <w:jc w:val="center"/>
        <w:tblLayout w:type="fixed"/>
        <w:tblLook w:val="04A0" w:firstRow="1" w:lastRow="0" w:firstColumn="1" w:lastColumn="0" w:noHBand="0" w:noVBand="1"/>
      </w:tblPr>
      <w:tblGrid>
        <w:gridCol w:w="3681"/>
        <w:gridCol w:w="992"/>
        <w:gridCol w:w="992"/>
        <w:gridCol w:w="851"/>
        <w:gridCol w:w="992"/>
        <w:gridCol w:w="992"/>
        <w:gridCol w:w="851"/>
        <w:gridCol w:w="1134"/>
      </w:tblGrid>
      <w:tr w:rsidR="009167D5" w:rsidRPr="008455A4" w:rsidTr="0018062B">
        <w:trPr>
          <w:trHeight w:val="20"/>
          <w:tblHeader/>
          <w:jc w:val="center"/>
        </w:trPr>
        <w:tc>
          <w:tcPr>
            <w:tcW w:w="3681"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9167D5" w:rsidRPr="008455A4" w:rsidRDefault="009167D5" w:rsidP="009130CC">
            <w:pPr>
              <w:spacing w:after="0" w:line="240" w:lineRule="auto"/>
              <w:jc w:val="right"/>
              <w:rPr>
                <w:rFonts w:ascii="Times New Roman" w:hAnsi="Times New Roman" w:cs="Times New Roman"/>
                <w:bCs/>
                <w:iCs/>
                <w:sz w:val="24"/>
                <w:szCs w:val="24"/>
              </w:rPr>
            </w:pPr>
            <w:r w:rsidRPr="008455A4">
              <w:rPr>
                <w:rFonts w:ascii="Times New Roman" w:hAnsi="Times New Roman" w:cs="Times New Roman"/>
                <w:bCs/>
                <w:iCs/>
                <w:sz w:val="24"/>
                <w:szCs w:val="24"/>
              </w:rPr>
              <w:t>Вид контроля</w:t>
            </w:r>
          </w:p>
          <w:p w:rsidR="009167D5" w:rsidRPr="008455A4" w:rsidRDefault="009167D5" w:rsidP="009130CC">
            <w:pPr>
              <w:spacing w:after="0" w:line="240" w:lineRule="auto"/>
              <w:jc w:val="both"/>
              <w:rPr>
                <w:rFonts w:ascii="Times New Roman" w:hAnsi="Times New Roman" w:cs="Times New Roman"/>
                <w:bCs/>
                <w:iCs/>
                <w:sz w:val="24"/>
                <w:szCs w:val="24"/>
              </w:rPr>
            </w:pPr>
            <w:r w:rsidRPr="008455A4">
              <w:rPr>
                <w:rFonts w:ascii="Times New Roman" w:hAnsi="Times New Roman" w:cs="Times New Roman"/>
                <w:bCs/>
                <w:iCs/>
                <w:sz w:val="24"/>
                <w:szCs w:val="24"/>
              </w:rPr>
              <w:t>Группа надзора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9167D5" w:rsidRPr="008455A4" w:rsidRDefault="008E4917" w:rsidP="00C50728">
            <w:pPr>
              <w:spacing w:after="0" w:line="240" w:lineRule="auto"/>
              <w:jc w:val="center"/>
              <w:rPr>
                <w:rFonts w:ascii="Times New Roman" w:hAnsi="Times New Roman" w:cs="Times New Roman"/>
                <w:bCs/>
                <w:sz w:val="24"/>
                <w:szCs w:val="24"/>
              </w:rPr>
            </w:pPr>
            <w:r w:rsidRPr="008455A4">
              <w:rPr>
                <w:rFonts w:ascii="Times New Roman" w:hAnsi="Times New Roman" w:cs="Times New Roman"/>
                <w:sz w:val="24"/>
                <w:szCs w:val="24"/>
              </w:rPr>
              <w:t>9</w:t>
            </w:r>
            <w:r w:rsidR="00E87410" w:rsidRPr="008455A4">
              <w:rPr>
                <w:rFonts w:ascii="Times New Roman" w:hAnsi="Times New Roman" w:cs="Times New Roman"/>
                <w:sz w:val="24"/>
                <w:szCs w:val="24"/>
              </w:rPr>
              <w:t xml:space="preserve"> месяцев</w:t>
            </w:r>
            <w:r w:rsidR="00C50728" w:rsidRPr="008455A4">
              <w:rPr>
                <w:rFonts w:ascii="Times New Roman" w:hAnsi="Times New Roman" w:cs="Times New Roman"/>
                <w:sz w:val="24"/>
                <w:szCs w:val="24"/>
              </w:rPr>
              <w:t xml:space="preserve"> 2022</w:t>
            </w:r>
            <w:r w:rsidR="007D3BDD" w:rsidRPr="008455A4">
              <w:rPr>
                <w:rFonts w:ascii="Times New Roman" w:hAnsi="Times New Roman" w:cs="Times New Roman"/>
                <w:sz w:val="24"/>
                <w:szCs w:val="24"/>
              </w:rPr>
              <w:t xml:space="preserve"> года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9167D5" w:rsidRPr="008455A4" w:rsidRDefault="008E4917" w:rsidP="00C50728">
            <w:pPr>
              <w:spacing w:after="0" w:line="240" w:lineRule="auto"/>
              <w:jc w:val="center"/>
              <w:rPr>
                <w:rFonts w:ascii="Times New Roman" w:hAnsi="Times New Roman" w:cs="Times New Roman"/>
                <w:bCs/>
                <w:sz w:val="24"/>
                <w:szCs w:val="24"/>
              </w:rPr>
            </w:pPr>
            <w:r w:rsidRPr="008455A4">
              <w:rPr>
                <w:rFonts w:ascii="Times New Roman" w:hAnsi="Times New Roman" w:cs="Times New Roman"/>
                <w:sz w:val="24"/>
                <w:szCs w:val="24"/>
              </w:rPr>
              <w:t>9</w:t>
            </w:r>
            <w:r w:rsidR="00E87410" w:rsidRPr="008455A4">
              <w:rPr>
                <w:rFonts w:ascii="Times New Roman" w:hAnsi="Times New Roman" w:cs="Times New Roman"/>
                <w:sz w:val="24"/>
                <w:szCs w:val="24"/>
              </w:rPr>
              <w:t xml:space="preserve"> месяцев</w:t>
            </w:r>
            <w:r w:rsidR="007D3BDD" w:rsidRPr="008455A4">
              <w:rPr>
                <w:rFonts w:ascii="Times New Roman" w:hAnsi="Times New Roman" w:cs="Times New Roman"/>
                <w:sz w:val="24"/>
                <w:szCs w:val="24"/>
              </w:rPr>
              <w:t xml:space="preserve"> 202</w:t>
            </w:r>
            <w:r w:rsidR="00C50728" w:rsidRPr="008455A4">
              <w:rPr>
                <w:rFonts w:ascii="Times New Roman" w:hAnsi="Times New Roman" w:cs="Times New Roman"/>
                <w:sz w:val="24"/>
                <w:szCs w:val="24"/>
              </w:rPr>
              <w:t>3</w:t>
            </w:r>
            <w:r w:rsidR="007D3BDD" w:rsidRPr="008455A4">
              <w:rPr>
                <w:rFonts w:ascii="Times New Roman" w:hAnsi="Times New Roman" w:cs="Times New Roman"/>
                <w:sz w:val="24"/>
                <w:szCs w:val="24"/>
              </w:rPr>
              <w:t xml:space="preserve"> года</w:t>
            </w:r>
          </w:p>
        </w:tc>
        <w:tc>
          <w:tcPr>
            <w:tcW w:w="1134" w:type="dxa"/>
            <w:vMerge w:val="restart"/>
            <w:tcBorders>
              <w:top w:val="single" w:sz="4" w:space="0" w:color="auto"/>
              <w:left w:val="single" w:sz="4" w:space="0" w:color="auto"/>
              <w:right w:val="single" w:sz="4" w:space="0" w:color="auto"/>
            </w:tcBorders>
          </w:tcPr>
          <w:p w:rsidR="009167D5" w:rsidRPr="008455A4" w:rsidRDefault="007D3BDD" w:rsidP="00C50728">
            <w:pPr>
              <w:spacing w:after="0" w:line="240" w:lineRule="auto"/>
              <w:jc w:val="center"/>
              <w:rPr>
                <w:rFonts w:ascii="Times New Roman" w:hAnsi="Times New Roman" w:cs="Times New Roman"/>
                <w:bCs/>
                <w:sz w:val="24"/>
                <w:szCs w:val="24"/>
              </w:rPr>
            </w:pPr>
            <w:r w:rsidRPr="008455A4">
              <w:rPr>
                <w:rFonts w:ascii="Times New Roman" w:hAnsi="Times New Roman"/>
                <w:sz w:val="20"/>
              </w:rPr>
              <w:t>Прирост 202</w:t>
            </w:r>
            <w:r w:rsidR="00C50728" w:rsidRPr="008455A4">
              <w:rPr>
                <w:rFonts w:ascii="Times New Roman" w:hAnsi="Times New Roman"/>
                <w:sz w:val="20"/>
              </w:rPr>
              <w:t>3</w:t>
            </w:r>
            <w:r w:rsidR="00200E9B" w:rsidRPr="008455A4">
              <w:rPr>
                <w:rFonts w:ascii="Times New Roman" w:hAnsi="Times New Roman"/>
                <w:sz w:val="20"/>
              </w:rPr>
              <w:t xml:space="preserve"> к </w:t>
            </w:r>
            <w:r w:rsidRPr="008455A4">
              <w:rPr>
                <w:rFonts w:ascii="Times New Roman" w:hAnsi="Times New Roman"/>
                <w:sz w:val="20"/>
              </w:rPr>
              <w:t>202</w:t>
            </w:r>
            <w:r w:rsidR="00C50728" w:rsidRPr="008455A4">
              <w:rPr>
                <w:rFonts w:ascii="Times New Roman" w:hAnsi="Times New Roman"/>
                <w:sz w:val="20"/>
              </w:rPr>
              <w:t>2</w:t>
            </w:r>
          </w:p>
        </w:tc>
      </w:tr>
      <w:tr w:rsidR="009167D5" w:rsidRPr="008455A4" w:rsidTr="0018062B">
        <w:trPr>
          <w:trHeight w:val="20"/>
          <w:tblHeader/>
          <w:jc w:val="center"/>
        </w:trPr>
        <w:tc>
          <w:tcPr>
            <w:tcW w:w="3681" w:type="dxa"/>
            <w:vMerge/>
            <w:tcBorders>
              <w:top w:val="single" w:sz="4" w:space="0" w:color="auto"/>
              <w:left w:val="single" w:sz="4" w:space="0" w:color="auto"/>
              <w:bottom w:val="single" w:sz="4" w:space="0" w:color="auto"/>
              <w:right w:val="single" w:sz="4" w:space="0" w:color="auto"/>
              <w:tl2br w:val="single" w:sz="4" w:space="0" w:color="auto"/>
            </w:tcBorders>
            <w:hideMark/>
          </w:tcPr>
          <w:p w:rsidR="009167D5" w:rsidRPr="008455A4" w:rsidRDefault="009167D5" w:rsidP="00BF4665">
            <w:pPr>
              <w:spacing w:after="0" w:line="240" w:lineRule="auto"/>
              <w:jc w:val="both"/>
              <w:rPr>
                <w:rFonts w:ascii="Times New Roman" w:hAnsi="Times New Roman" w:cs="Times New Roman"/>
                <w:bCs/>
                <w:i/>
                <w:i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167D5" w:rsidRPr="008455A4" w:rsidRDefault="009167D5" w:rsidP="00BF4665">
            <w:pPr>
              <w:spacing w:after="0" w:line="240" w:lineRule="auto"/>
              <w:jc w:val="center"/>
              <w:rPr>
                <w:rFonts w:ascii="Times New Roman" w:hAnsi="Times New Roman" w:cs="Times New Roman"/>
                <w:bCs/>
                <w:sz w:val="18"/>
                <w:szCs w:val="24"/>
              </w:rPr>
            </w:pPr>
            <w:r w:rsidRPr="008455A4">
              <w:rPr>
                <w:rFonts w:ascii="Times New Roman" w:hAnsi="Times New Roman" w:cs="Times New Roman"/>
                <w:bCs/>
                <w:sz w:val="18"/>
                <w:szCs w:val="24"/>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167D5" w:rsidRPr="008455A4" w:rsidRDefault="009167D5" w:rsidP="00BF4665">
            <w:pPr>
              <w:spacing w:after="0" w:line="240" w:lineRule="auto"/>
              <w:jc w:val="center"/>
              <w:rPr>
                <w:rFonts w:ascii="Times New Roman" w:hAnsi="Times New Roman" w:cs="Times New Roman"/>
                <w:sz w:val="18"/>
                <w:szCs w:val="24"/>
              </w:rPr>
            </w:pPr>
            <w:r w:rsidRPr="008455A4">
              <w:rPr>
                <w:rFonts w:ascii="Times New Roman" w:hAnsi="Times New Roman" w:cs="Times New Roman"/>
                <w:sz w:val="18"/>
                <w:szCs w:val="24"/>
              </w:rPr>
              <w:t>Плановые</w:t>
            </w:r>
          </w:p>
        </w:tc>
        <w:tc>
          <w:tcPr>
            <w:tcW w:w="851" w:type="dxa"/>
            <w:tcBorders>
              <w:top w:val="single" w:sz="4" w:space="0" w:color="auto"/>
              <w:left w:val="single" w:sz="4" w:space="0" w:color="auto"/>
              <w:bottom w:val="single" w:sz="4" w:space="0" w:color="auto"/>
              <w:right w:val="single" w:sz="4" w:space="0" w:color="auto"/>
            </w:tcBorders>
            <w:vAlign w:val="center"/>
            <w:hideMark/>
          </w:tcPr>
          <w:p w:rsidR="009167D5" w:rsidRPr="008455A4" w:rsidRDefault="009167D5" w:rsidP="00BF4665">
            <w:pPr>
              <w:spacing w:after="0" w:line="240" w:lineRule="auto"/>
              <w:jc w:val="center"/>
              <w:rPr>
                <w:rFonts w:ascii="Times New Roman" w:hAnsi="Times New Roman" w:cs="Times New Roman"/>
                <w:sz w:val="18"/>
                <w:szCs w:val="24"/>
              </w:rPr>
            </w:pPr>
            <w:r w:rsidRPr="008455A4">
              <w:rPr>
                <w:rFonts w:ascii="Times New Roman" w:hAnsi="Times New Roman" w:cs="Times New Roman"/>
                <w:sz w:val="18"/>
                <w:szCs w:val="24"/>
              </w:rPr>
              <w:t>Иные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167D5" w:rsidRPr="008455A4" w:rsidRDefault="009167D5" w:rsidP="00BF4665">
            <w:pPr>
              <w:spacing w:after="0" w:line="240" w:lineRule="auto"/>
              <w:jc w:val="center"/>
              <w:rPr>
                <w:rFonts w:ascii="Times New Roman" w:hAnsi="Times New Roman" w:cs="Times New Roman"/>
                <w:bCs/>
                <w:sz w:val="18"/>
                <w:szCs w:val="24"/>
              </w:rPr>
            </w:pPr>
            <w:r w:rsidRPr="008455A4">
              <w:rPr>
                <w:rFonts w:ascii="Times New Roman" w:hAnsi="Times New Roman" w:cs="Times New Roman"/>
                <w:bCs/>
                <w:sz w:val="18"/>
                <w:szCs w:val="24"/>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167D5" w:rsidRPr="008455A4" w:rsidRDefault="009167D5" w:rsidP="00BF4665">
            <w:pPr>
              <w:spacing w:after="0" w:line="240" w:lineRule="auto"/>
              <w:jc w:val="center"/>
              <w:rPr>
                <w:rFonts w:ascii="Times New Roman" w:hAnsi="Times New Roman" w:cs="Times New Roman"/>
                <w:sz w:val="18"/>
                <w:szCs w:val="24"/>
              </w:rPr>
            </w:pPr>
            <w:r w:rsidRPr="008455A4">
              <w:rPr>
                <w:rFonts w:ascii="Times New Roman" w:hAnsi="Times New Roman" w:cs="Times New Roman"/>
                <w:sz w:val="18"/>
                <w:szCs w:val="24"/>
              </w:rPr>
              <w:t>Плановые</w:t>
            </w:r>
          </w:p>
        </w:tc>
        <w:tc>
          <w:tcPr>
            <w:tcW w:w="851" w:type="dxa"/>
            <w:tcBorders>
              <w:top w:val="single" w:sz="4" w:space="0" w:color="auto"/>
              <w:left w:val="single" w:sz="4" w:space="0" w:color="auto"/>
              <w:bottom w:val="single" w:sz="4" w:space="0" w:color="auto"/>
              <w:right w:val="single" w:sz="4" w:space="0" w:color="auto"/>
            </w:tcBorders>
            <w:vAlign w:val="center"/>
            <w:hideMark/>
          </w:tcPr>
          <w:p w:rsidR="009167D5" w:rsidRPr="008455A4" w:rsidRDefault="009167D5" w:rsidP="00BF4665">
            <w:pPr>
              <w:spacing w:after="0" w:line="240" w:lineRule="auto"/>
              <w:jc w:val="center"/>
              <w:rPr>
                <w:rFonts w:ascii="Times New Roman" w:hAnsi="Times New Roman" w:cs="Times New Roman"/>
                <w:sz w:val="18"/>
                <w:szCs w:val="24"/>
              </w:rPr>
            </w:pPr>
            <w:r w:rsidRPr="008455A4">
              <w:rPr>
                <w:rFonts w:ascii="Times New Roman" w:hAnsi="Times New Roman" w:cs="Times New Roman"/>
                <w:sz w:val="18"/>
                <w:szCs w:val="24"/>
              </w:rPr>
              <w:t>Иные</w:t>
            </w:r>
          </w:p>
        </w:tc>
        <w:tc>
          <w:tcPr>
            <w:tcW w:w="1134" w:type="dxa"/>
            <w:vMerge/>
            <w:tcBorders>
              <w:left w:val="single" w:sz="4" w:space="0" w:color="auto"/>
              <w:bottom w:val="single" w:sz="4" w:space="0" w:color="auto"/>
              <w:right w:val="single" w:sz="4" w:space="0" w:color="auto"/>
            </w:tcBorders>
          </w:tcPr>
          <w:p w:rsidR="009167D5" w:rsidRPr="008455A4" w:rsidRDefault="009167D5" w:rsidP="00BF4665">
            <w:pPr>
              <w:spacing w:after="0" w:line="240" w:lineRule="auto"/>
              <w:jc w:val="center"/>
              <w:rPr>
                <w:rFonts w:ascii="Times New Roman" w:hAnsi="Times New Roman" w:cs="Times New Roman"/>
                <w:sz w:val="24"/>
                <w:szCs w:val="24"/>
              </w:rPr>
            </w:pPr>
          </w:p>
        </w:tc>
      </w:tr>
      <w:tr w:rsidR="00F9152B" w:rsidRPr="008455A4" w:rsidTr="00F9152B">
        <w:trPr>
          <w:trHeight w:val="20"/>
          <w:jc w:val="center"/>
        </w:trPr>
        <w:tc>
          <w:tcPr>
            <w:tcW w:w="3681" w:type="dxa"/>
            <w:tcBorders>
              <w:top w:val="single" w:sz="4" w:space="0" w:color="auto"/>
              <w:left w:val="single" w:sz="4" w:space="0" w:color="auto"/>
              <w:bottom w:val="single" w:sz="4" w:space="0" w:color="auto"/>
              <w:right w:val="single" w:sz="4" w:space="0" w:color="auto"/>
            </w:tcBorders>
          </w:tcPr>
          <w:p w:rsidR="00F9152B" w:rsidRPr="008455A4" w:rsidRDefault="00F9152B" w:rsidP="00F9152B">
            <w:pPr>
              <w:spacing w:after="0" w:line="240" w:lineRule="auto"/>
              <w:rPr>
                <w:rFonts w:ascii="Times New Roman" w:hAnsi="Times New Roman" w:cs="Times New Roman"/>
                <w:sz w:val="24"/>
                <w:szCs w:val="24"/>
              </w:rPr>
            </w:pPr>
            <w:r w:rsidRPr="008455A4">
              <w:rPr>
                <w:rFonts w:ascii="Times New Roman" w:hAnsi="Times New Roman" w:cs="Times New Roman"/>
                <w:sz w:val="24"/>
                <w:szCs w:val="24"/>
              </w:rPr>
              <w:t>Федеральный государственный надзор в области промышленной безопасности опасных производственных объектов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2573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817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1756</w:t>
            </w:r>
          </w:p>
        </w:tc>
        <w:tc>
          <w:tcPr>
            <w:tcW w:w="992" w:type="dxa"/>
            <w:tcBorders>
              <w:top w:val="single" w:sz="4" w:space="0" w:color="auto"/>
              <w:left w:val="single" w:sz="4" w:space="0" w:color="auto"/>
              <w:bottom w:val="single" w:sz="4" w:space="0" w:color="auto"/>
              <w:right w:val="single" w:sz="4" w:space="0" w:color="auto"/>
            </w:tcBorders>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2463</w:t>
            </w:r>
          </w:p>
        </w:tc>
        <w:tc>
          <w:tcPr>
            <w:tcW w:w="992" w:type="dxa"/>
            <w:tcBorders>
              <w:top w:val="single" w:sz="4" w:space="0" w:color="auto"/>
              <w:left w:val="single" w:sz="4" w:space="0" w:color="auto"/>
              <w:bottom w:val="single" w:sz="4" w:space="0" w:color="auto"/>
              <w:right w:val="single" w:sz="4" w:space="0" w:color="auto"/>
            </w:tcBorders>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1297</w:t>
            </w:r>
          </w:p>
        </w:tc>
        <w:tc>
          <w:tcPr>
            <w:tcW w:w="851" w:type="dxa"/>
            <w:tcBorders>
              <w:top w:val="single" w:sz="4" w:space="0" w:color="auto"/>
              <w:left w:val="single" w:sz="4" w:space="0" w:color="auto"/>
              <w:bottom w:val="single" w:sz="4" w:space="0" w:color="auto"/>
              <w:right w:val="single" w:sz="4" w:space="0" w:color="auto"/>
            </w:tcBorders>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1166</w:t>
            </w:r>
          </w:p>
        </w:tc>
        <w:tc>
          <w:tcPr>
            <w:tcW w:w="1134" w:type="dxa"/>
            <w:tcBorders>
              <w:top w:val="single" w:sz="4" w:space="0" w:color="auto"/>
              <w:left w:val="single" w:sz="4" w:space="0" w:color="auto"/>
              <w:bottom w:val="single" w:sz="4" w:space="0" w:color="auto"/>
              <w:right w:val="single" w:sz="4" w:space="0" w:color="auto"/>
            </w:tcBorders>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-4,3%</w:t>
            </w:r>
          </w:p>
        </w:tc>
      </w:tr>
      <w:tr w:rsidR="00F9152B" w:rsidRPr="008455A4" w:rsidTr="00F9152B">
        <w:trPr>
          <w:trHeight w:val="20"/>
          <w:jc w:val="center"/>
        </w:trPr>
        <w:tc>
          <w:tcPr>
            <w:tcW w:w="3681" w:type="dxa"/>
            <w:tcBorders>
              <w:top w:val="single" w:sz="4" w:space="0" w:color="auto"/>
              <w:left w:val="single" w:sz="4" w:space="0" w:color="auto"/>
              <w:bottom w:val="single" w:sz="4" w:space="0" w:color="auto"/>
              <w:right w:val="single" w:sz="4" w:space="0" w:color="auto"/>
            </w:tcBorders>
          </w:tcPr>
          <w:p w:rsidR="00F9152B" w:rsidRPr="008455A4" w:rsidRDefault="00F9152B" w:rsidP="00F9152B">
            <w:pPr>
              <w:spacing w:after="0" w:line="240" w:lineRule="auto"/>
              <w:rPr>
                <w:rFonts w:ascii="Times New Roman" w:hAnsi="Times New Roman" w:cs="Times New Roman"/>
                <w:sz w:val="24"/>
                <w:szCs w:val="24"/>
              </w:rPr>
            </w:pPr>
            <w:r w:rsidRPr="008455A4">
              <w:rPr>
                <w:rFonts w:ascii="Times New Roman" w:hAnsi="Times New Roman" w:cs="Times New Roman"/>
                <w:sz w:val="24"/>
                <w:szCs w:val="24"/>
              </w:rPr>
              <w:t>Федеральный государственный энергетический надзор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rPr>
                <w:rFonts w:ascii="Times New Roman" w:hAnsi="Times New Roman" w:cs="Times New Roman"/>
                <w:bCs/>
                <w:sz w:val="24"/>
                <w:szCs w:val="24"/>
              </w:rPr>
            </w:pPr>
            <w:r w:rsidRPr="008455A4">
              <w:rPr>
                <w:rFonts w:ascii="Times New Roman" w:hAnsi="Times New Roman" w:cs="Times New Roman"/>
                <w:bCs/>
                <w:sz w:val="24"/>
                <w:szCs w:val="24"/>
              </w:rPr>
              <w:t>8395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1294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7101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7170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3891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3279</w:t>
            </w:r>
          </w:p>
        </w:tc>
        <w:tc>
          <w:tcPr>
            <w:tcW w:w="1134" w:type="dxa"/>
            <w:tcBorders>
              <w:top w:val="single" w:sz="4" w:space="0" w:color="auto"/>
              <w:left w:val="single" w:sz="4" w:space="0" w:color="auto"/>
              <w:bottom w:val="single" w:sz="4" w:space="0" w:color="auto"/>
              <w:right w:val="single" w:sz="4" w:space="0" w:color="auto"/>
            </w:tcBorders>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-14,6%</w:t>
            </w:r>
          </w:p>
        </w:tc>
      </w:tr>
      <w:tr w:rsidR="00F9152B" w:rsidRPr="008455A4" w:rsidTr="00F9152B">
        <w:trPr>
          <w:trHeight w:val="20"/>
          <w:jc w:val="center"/>
        </w:trPr>
        <w:tc>
          <w:tcPr>
            <w:tcW w:w="3681" w:type="dxa"/>
            <w:tcBorders>
              <w:top w:val="single" w:sz="4" w:space="0" w:color="auto"/>
              <w:left w:val="single" w:sz="4" w:space="0" w:color="auto"/>
              <w:bottom w:val="single" w:sz="4" w:space="0" w:color="auto"/>
              <w:right w:val="single" w:sz="4" w:space="0" w:color="auto"/>
            </w:tcBorders>
          </w:tcPr>
          <w:p w:rsidR="00F9152B" w:rsidRPr="008455A4" w:rsidRDefault="00F9152B" w:rsidP="00F9152B">
            <w:pPr>
              <w:spacing w:after="0" w:line="240" w:lineRule="auto"/>
              <w:rPr>
                <w:rFonts w:ascii="Times New Roman" w:hAnsi="Times New Roman" w:cs="Times New Roman"/>
                <w:sz w:val="24"/>
                <w:szCs w:val="24"/>
              </w:rPr>
            </w:pPr>
            <w:r w:rsidRPr="008455A4">
              <w:rPr>
                <w:rFonts w:ascii="Times New Roman" w:hAnsi="Times New Roman" w:cs="Times New Roman"/>
                <w:sz w:val="24"/>
                <w:szCs w:val="24"/>
              </w:rPr>
              <w:t>Государственный надзор в сфере безопасности гидротехнических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35442C" w:rsidRDefault="00F9152B" w:rsidP="00F9152B">
            <w:pPr>
              <w:jc w:val="center"/>
              <w:rPr>
                <w:rFonts w:ascii="Times New Roman" w:hAnsi="Times New Roman" w:cs="Times New Roman"/>
                <w:color w:val="000000"/>
                <w:sz w:val="24"/>
                <w:szCs w:val="24"/>
              </w:rPr>
            </w:pPr>
            <w:r w:rsidRPr="0035442C">
              <w:rPr>
                <w:rFonts w:ascii="Times New Roman" w:hAnsi="Times New Roman" w:cs="Times New Roman"/>
                <w:color w:val="000000"/>
                <w:sz w:val="24"/>
                <w:szCs w:val="24"/>
              </w:rPr>
              <w:t>384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35442C" w:rsidRDefault="00F9152B" w:rsidP="00F9152B">
            <w:pPr>
              <w:jc w:val="center"/>
              <w:rPr>
                <w:rFonts w:ascii="Times New Roman" w:hAnsi="Times New Roman" w:cs="Times New Roman"/>
                <w:color w:val="000000"/>
                <w:sz w:val="24"/>
                <w:szCs w:val="24"/>
              </w:rPr>
            </w:pPr>
            <w:r w:rsidRPr="0035442C">
              <w:rPr>
                <w:rFonts w:ascii="Times New Roman" w:hAnsi="Times New Roman" w:cs="Times New Roman"/>
                <w:color w:val="000000"/>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35442C" w:rsidRDefault="00F9152B" w:rsidP="00F9152B">
            <w:pPr>
              <w:jc w:val="center"/>
              <w:rPr>
                <w:rFonts w:ascii="Times New Roman" w:hAnsi="Times New Roman" w:cs="Times New Roman"/>
                <w:color w:val="000000"/>
                <w:sz w:val="24"/>
                <w:szCs w:val="24"/>
              </w:rPr>
            </w:pPr>
            <w:r w:rsidRPr="0035442C">
              <w:rPr>
                <w:rFonts w:ascii="Times New Roman" w:hAnsi="Times New Roman" w:cs="Times New Roman"/>
                <w:color w:val="000000"/>
                <w:sz w:val="24"/>
                <w:szCs w:val="24"/>
              </w:rPr>
              <w:t>375</w:t>
            </w:r>
          </w:p>
        </w:tc>
        <w:tc>
          <w:tcPr>
            <w:tcW w:w="1134" w:type="dxa"/>
            <w:tcBorders>
              <w:top w:val="single" w:sz="4" w:space="0" w:color="auto"/>
              <w:left w:val="single" w:sz="4" w:space="0" w:color="auto"/>
              <w:bottom w:val="single" w:sz="4" w:space="0" w:color="auto"/>
              <w:right w:val="single" w:sz="4" w:space="0" w:color="auto"/>
            </w:tcBorders>
            <w:vAlign w:val="center"/>
          </w:tcPr>
          <w:p w:rsidR="00F9152B" w:rsidRPr="0035442C" w:rsidRDefault="00F9152B" w:rsidP="00F9152B">
            <w:pPr>
              <w:jc w:val="center"/>
              <w:rPr>
                <w:rFonts w:ascii="Times New Roman" w:hAnsi="Times New Roman" w:cs="Times New Roman"/>
                <w:color w:val="000000"/>
                <w:sz w:val="24"/>
                <w:szCs w:val="24"/>
              </w:rPr>
            </w:pPr>
            <w:r w:rsidRPr="0035442C">
              <w:rPr>
                <w:rFonts w:ascii="Times New Roman" w:hAnsi="Times New Roman" w:cs="Times New Roman"/>
                <w:color w:val="000000"/>
                <w:sz w:val="24"/>
                <w:szCs w:val="24"/>
              </w:rPr>
              <w:t>2033,3%</w:t>
            </w:r>
          </w:p>
        </w:tc>
      </w:tr>
      <w:tr w:rsidR="00F9152B" w:rsidRPr="008455A4" w:rsidTr="00F9152B">
        <w:trPr>
          <w:trHeight w:val="20"/>
          <w:jc w:val="center"/>
        </w:trPr>
        <w:tc>
          <w:tcPr>
            <w:tcW w:w="3681" w:type="dxa"/>
            <w:tcBorders>
              <w:top w:val="single" w:sz="4" w:space="0" w:color="auto"/>
              <w:left w:val="single" w:sz="4" w:space="0" w:color="auto"/>
              <w:bottom w:val="single" w:sz="4" w:space="0" w:color="auto"/>
              <w:right w:val="single" w:sz="4" w:space="0" w:color="auto"/>
            </w:tcBorders>
          </w:tcPr>
          <w:p w:rsidR="00F9152B" w:rsidRPr="008455A4" w:rsidRDefault="00F9152B" w:rsidP="00F9152B">
            <w:pPr>
              <w:spacing w:after="0" w:line="240" w:lineRule="auto"/>
              <w:rPr>
                <w:rFonts w:ascii="Times New Roman" w:hAnsi="Times New Roman" w:cs="Times New Roman"/>
                <w:sz w:val="24"/>
                <w:szCs w:val="24"/>
              </w:rPr>
            </w:pPr>
            <w:r w:rsidRPr="008455A4">
              <w:rPr>
                <w:rFonts w:ascii="Times New Roman" w:hAnsi="Times New Roman" w:cs="Times New Roman"/>
                <w:sz w:val="24"/>
                <w:szCs w:val="24"/>
              </w:rPr>
              <w:t>Федеральный государственный строительный надзор"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1220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1220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1285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1285</w:t>
            </w:r>
          </w:p>
        </w:tc>
        <w:tc>
          <w:tcPr>
            <w:tcW w:w="1134" w:type="dxa"/>
            <w:tcBorders>
              <w:top w:val="single" w:sz="4" w:space="0" w:color="auto"/>
              <w:left w:val="single" w:sz="4" w:space="0" w:color="auto"/>
              <w:bottom w:val="single" w:sz="4" w:space="0" w:color="auto"/>
              <w:right w:val="single" w:sz="4" w:space="0" w:color="auto"/>
            </w:tcBorders>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5,3%</w:t>
            </w:r>
          </w:p>
        </w:tc>
      </w:tr>
      <w:tr w:rsidR="00F9152B" w:rsidRPr="008455A4" w:rsidTr="00F9152B">
        <w:trPr>
          <w:trHeight w:val="20"/>
          <w:jc w:val="center"/>
        </w:trPr>
        <w:tc>
          <w:tcPr>
            <w:tcW w:w="3681" w:type="dxa"/>
            <w:tcBorders>
              <w:top w:val="single" w:sz="4" w:space="0" w:color="auto"/>
              <w:left w:val="single" w:sz="4" w:space="0" w:color="auto"/>
              <w:bottom w:val="single" w:sz="4" w:space="0" w:color="auto"/>
              <w:right w:val="single" w:sz="4" w:space="0" w:color="auto"/>
            </w:tcBorders>
          </w:tcPr>
          <w:p w:rsidR="00F9152B" w:rsidRPr="008455A4" w:rsidRDefault="00F9152B" w:rsidP="00F9152B">
            <w:pPr>
              <w:spacing w:after="0" w:line="240" w:lineRule="auto"/>
              <w:rPr>
                <w:rFonts w:ascii="Times New Roman" w:hAnsi="Times New Roman" w:cs="Times New Roman"/>
                <w:sz w:val="24"/>
                <w:szCs w:val="24"/>
              </w:rPr>
            </w:pPr>
            <w:r w:rsidRPr="008455A4">
              <w:rPr>
                <w:rFonts w:ascii="Times New Roman" w:hAnsi="Times New Roman" w:cs="Times New Roman"/>
                <w:sz w:val="24"/>
                <w:szCs w:val="24"/>
              </w:rPr>
              <w:t xml:space="preserve">Федеральный государственный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w:t>
            </w:r>
            <w:r w:rsidRPr="008455A4">
              <w:rPr>
                <w:rFonts w:ascii="Times New Roman" w:hAnsi="Times New Roman" w:cs="Times New Roman"/>
                <w:sz w:val="24"/>
                <w:szCs w:val="24"/>
              </w:rPr>
              <w:lastRenderedPageBreak/>
              <w:t>эскалаторов, за исключением эскалаторов в метрополитенах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lastRenderedPageBreak/>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57</w:t>
            </w:r>
          </w:p>
        </w:tc>
        <w:tc>
          <w:tcPr>
            <w:tcW w:w="1134" w:type="dxa"/>
            <w:tcBorders>
              <w:top w:val="single" w:sz="4" w:space="0" w:color="auto"/>
              <w:left w:val="single" w:sz="4" w:space="0" w:color="auto"/>
              <w:bottom w:val="single" w:sz="4" w:space="0" w:color="auto"/>
              <w:right w:val="single" w:sz="4" w:space="0" w:color="auto"/>
            </w:tcBorders>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 xml:space="preserve"> - </w:t>
            </w:r>
          </w:p>
        </w:tc>
      </w:tr>
      <w:tr w:rsidR="00F9152B" w:rsidRPr="00222D0A" w:rsidTr="00F9152B">
        <w:trPr>
          <w:trHeight w:val="441"/>
          <w:jc w:val="center"/>
        </w:trPr>
        <w:tc>
          <w:tcPr>
            <w:tcW w:w="3681" w:type="dxa"/>
            <w:tcBorders>
              <w:top w:val="single" w:sz="4" w:space="0" w:color="auto"/>
              <w:left w:val="single" w:sz="4" w:space="0" w:color="auto"/>
              <w:bottom w:val="single" w:sz="4" w:space="0" w:color="auto"/>
              <w:right w:val="single" w:sz="4" w:space="0" w:color="auto"/>
            </w:tcBorders>
            <w:vAlign w:val="center"/>
          </w:tcPr>
          <w:p w:rsidR="00F9152B" w:rsidRPr="008455A4" w:rsidRDefault="00F9152B" w:rsidP="00F9152B">
            <w:pPr>
              <w:spacing w:after="0" w:line="240" w:lineRule="auto"/>
              <w:jc w:val="center"/>
              <w:rPr>
                <w:rFonts w:ascii="Times New Roman" w:hAnsi="Times New Roman" w:cs="Times New Roman"/>
                <w:sz w:val="24"/>
                <w:szCs w:val="24"/>
              </w:rPr>
            </w:pPr>
            <w:r w:rsidRPr="008455A4">
              <w:rPr>
                <w:rFonts w:ascii="Times New Roman" w:hAnsi="Times New Roman" w:cs="Times New Roman"/>
                <w:bCs/>
                <w:sz w:val="24"/>
                <w:szCs w:val="24"/>
              </w:rPr>
              <w:t>Всего по управлению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bCs/>
                <w:sz w:val="24"/>
                <w:szCs w:val="24"/>
              </w:rPr>
            </w:pPr>
            <w:r w:rsidRPr="008455A4">
              <w:rPr>
                <w:rFonts w:ascii="Times New Roman" w:hAnsi="Times New Roman" w:cs="Times New Roman"/>
                <w:bCs/>
                <w:sz w:val="24"/>
                <w:szCs w:val="24"/>
              </w:rPr>
              <w:t>12206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rPr>
                <w:rFonts w:ascii="Times New Roman" w:hAnsi="Times New Roman" w:cs="Times New Roman"/>
                <w:bCs/>
                <w:sz w:val="24"/>
                <w:szCs w:val="24"/>
              </w:rPr>
            </w:pPr>
            <w:r w:rsidRPr="008455A4">
              <w:rPr>
                <w:rFonts w:ascii="Times New Roman" w:hAnsi="Times New Roman" w:cs="Times New Roman"/>
                <w:bCs/>
                <w:sz w:val="24"/>
                <w:szCs w:val="24"/>
              </w:rPr>
              <w:t>2111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rPr>
                <w:rFonts w:ascii="Times New Roman" w:hAnsi="Times New Roman" w:cs="Times New Roman"/>
                <w:bCs/>
                <w:sz w:val="24"/>
                <w:szCs w:val="24"/>
              </w:rPr>
            </w:pPr>
            <w:r w:rsidRPr="008455A4">
              <w:rPr>
                <w:rFonts w:ascii="Times New Roman" w:hAnsi="Times New Roman" w:cs="Times New Roman"/>
                <w:bCs/>
                <w:sz w:val="24"/>
                <w:szCs w:val="24"/>
              </w:rPr>
              <w:t>10095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11359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5197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52B" w:rsidRPr="008455A4"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6162</w:t>
            </w:r>
          </w:p>
        </w:tc>
        <w:tc>
          <w:tcPr>
            <w:tcW w:w="1134" w:type="dxa"/>
            <w:tcBorders>
              <w:top w:val="single" w:sz="4" w:space="0" w:color="auto"/>
              <w:left w:val="single" w:sz="4" w:space="0" w:color="auto"/>
              <w:bottom w:val="single" w:sz="4" w:space="0" w:color="auto"/>
              <w:right w:val="single" w:sz="4" w:space="0" w:color="auto"/>
            </w:tcBorders>
            <w:vAlign w:val="center"/>
          </w:tcPr>
          <w:p w:rsidR="00F9152B" w:rsidRPr="00F9152B" w:rsidRDefault="00F9152B" w:rsidP="00F9152B">
            <w:pPr>
              <w:jc w:val="center"/>
              <w:rPr>
                <w:rFonts w:ascii="Times New Roman" w:hAnsi="Times New Roman" w:cs="Times New Roman"/>
                <w:color w:val="000000"/>
                <w:sz w:val="24"/>
                <w:szCs w:val="24"/>
              </w:rPr>
            </w:pPr>
            <w:r w:rsidRPr="008455A4">
              <w:rPr>
                <w:rFonts w:ascii="Times New Roman" w:hAnsi="Times New Roman" w:cs="Times New Roman"/>
                <w:color w:val="000000"/>
                <w:sz w:val="24"/>
                <w:szCs w:val="24"/>
              </w:rPr>
              <w:t>-6,9%</w:t>
            </w:r>
          </w:p>
        </w:tc>
      </w:tr>
    </w:tbl>
    <w:p w:rsidR="00AC6FE7" w:rsidRPr="00222D0A" w:rsidRDefault="00AC6FE7" w:rsidP="002B73E3">
      <w:pPr>
        <w:pStyle w:val="11"/>
        <w:keepNext/>
        <w:numPr>
          <w:ilvl w:val="2"/>
          <w:numId w:val="4"/>
        </w:numPr>
        <w:tabs>
          <w:tab w:val="left" w:pos="1701"/>
          <w:tab w:val="left" w:pos="1843"/>
        </w:tabs>
        <w:spacing w:before="360" w:after="360" w:line="240" w:lineRule="auto"/>
        <w:ind w:left="1225" w:hanging="505"/>
      </w:pPr>
      <w:bookmarkStart w:id="4" w:name="_Toc145783300"/>
      <w:r w:rsidRPr="00222D0A">
        <w:t>О нарушениях, приведших</w:t>
      </w:r>
      <w:r w:rsidR="00200E9B">
        <w:t xml:space="preserve"> к </w:t>
      </w:r>
      <w:r w:rsidRPr="00222D0A">
        <w:t>аварийности</w:t>
      </w:r>
      <w:r w:rsidR="00200E9B">
        <w:t xml:space="preserve"> и </w:t>
      </w:r>
      <w:r w:rsidRPr="00222D0A">
        <w:t>производственному травматизму</w:t>
      </w:r>
      <w:bookmarkEnd w:id="4"/>
    </w:p>
    <w:p w:rsidR="00354190" w:rsidRPr="007406C7" w:rsidRDefault="00354190" w:rsidP="00354190">
      <w:pPr>
        <w:spacing w:after="0" w:line="240" w:lineRule="auto"/>
        <w:ind w:firstLine="709"/>
        <w:jc w:val="both"/>
        <w:rPr>
          <w:rFonts w:ascii="Times New Roman" w:hAnsi="Times New Roman"/>
          <w:sz w:val="24"/>
          <w:szCs w:val="24"/>
        </w:rPr>
      </w:pPr>
      <w:bookmarkStart w:id="5" w:name="_Toc159293590"/>
      <w:bookmarkStart w:id="6" w:name="_Toc126392181"/>
      <w:r>
        <w:rPr>
          <w:rFonts w:ascii="Times New Roman" w:hAnsi="Times New Roman"/>
          <w:sz w:val="24"/>
          <w:szCs w:val="24"/>
        </w:rPr>
        <w:t>За первое</w:t>
      </w:r>
      <w:r w:rsidRPr="007406C7">
        <w:rPr>
          <w:rFonts w:ascii="Times New Roman" w:hAnsi="Times New Roman"/>
          <w:sz w:val="24"/>
          <w:szCs w:val="24"/>
        </w:rPr>
        <w:t xml:space="preserve"> полугодие 2023 года на объектах и производствах, поднадзорны</w:t>
      </w:r>
      <w:r>
        <w:rPr>
          <w:rFonts w:ascii="Times New Roman" w:hAnsi="Times New Roman"/>
          <w:sz w:val="24"/>
          <w:szCs w:val="24"/>
        </w:rPr>
        <w:t>х управлению, зарегистрировано 5</w:t>
      </w:r>
      <w:r w:rsidRPr="007406C7">
        <w:rPr>
          <w:rFonts w:ascii="Times New Roman" w:hAnsi="Times New Roman"/>
          <w:color w:val="FF0000"/>
          <w:sz w:val="24"/>
          <w:szCs w:val="24"/>
        </w:rPr>
        <w:t xml:space="preserve"> </w:t>
      </w:r>
      <w:r w:rsidRPr="007406C7">
        <w:rPr>
          <w:rFonts w:ascii="Times New Roman" w:hAnsi="Times New Roman"/>
          <w:sz w:val="24"/>
          <w:szCs w:val="24"/>
        </w:rPr>
        <w:t>аварии, за ан</w:t>
      </w:r>
      <w:r>
        <w:rPr>
          <w:rFonts w:ascii="Times New Roman" w:hAnsi="Times New Roman"/>
          <w:sz w:val="24"/>
          <w:szCs w:val="24"/>
        </w:rPr>
        <w:t>алогичный период 2022 года – 15</w:t>
      </w:r>
      <w:r w:rsidRPr="007406C7">
        <w:rPr>
          <w:rFonts w:ascii="Times New Roman" w:hAnsi="Times New Roman"/>
          <w:sz w:val="24"/>
          <w:szCs w:val="24"/>
        </w:rPr>
        <w:t xml:space="preserve"> аварий.</w:t>
      </w:r>
    </w:p>
    <w:p w:rsidR="00354190" w:rsidRPr="007406C7" w:rsidRDefault="00354190" w:rsidP="00354190">
      <w:pPr>
        <w:spacing w:after="0" w:line="240" w:lineRule="auto"/>
        <w:ind w:firstLine="709"/>
        <w:jc w:val="both"/>
        <w:rPr>
          <w:rFonts w:ascii="Times New Roman" w:hAnsi="Times New Roman"/>
          <w:sz w:val="24"/>
          <w:szCs w:val="24"/>
        </w:rPr>
      </w:pPr>
    </w:p>
    <w:p w:rsidR="00354190" w:rsidRPr="007406C7" w:rsidRDefault="00354190" w:rsidP="00354190">
      <w:pPr>
        <w:spacing w:after="0" w:line="240" w:lineRule="auto"/>
        <w:jc w:val="center"/>
        <w:rPr>
          <w:rFonts w:ascii="Times New Roman" w:hAnsi="Times New Roman"/>
          <w:sz w:val="24"/>
          <w:szCs w:val="24"/>
        </w:rPr>
      </w:pPr>
      <w:r w:rsidRPr="007406C7">
        <w:rPr>
          <w:rFonts w:ascii="Times New Roman" w:hAnsi="Times New Roman"/>
          <w:noProof/>
          <w:sz w:val="24"/>
          <w:szCs w:val="24"/>
        </w:rPr>
        <w:drawing>
          <wp:inline distT="0" distB="0" distL="0" distR="0" wp14:anchorId="2FCBBD83" wp14:editId="36321B37">
            <wp:extent cx="6305550" cy="3524551"/>
            <wp:effectExtent l="0" t="0" r="0" b="0"/>
            <wp:docPr id="7"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4190" w:rsidRPr="007406C7" w:rsidRDefault="00354190" w:rsidP="00354190">
      <w:pPr>
        <w:spacing w:after="0" w:line="240" w:lineRule="auto"/>
        <w:ind w:firstLine="709"/>
        <w:jc w:val="both"/>
        <w:rPr>
          <w:rFonts w:ascii="Times New Roman" w:hAnsi="Times New Roman"/>
          <w:sz w:val="24"/>
          <w:szCs w:val="24"/>
        </w:rPr>
      </w:pPr>
    </w:p>
    <w:p w:rsidR="00354190" w:rsidRPr="007406C7" w:rsidRDefault="00354190" w:rsidP="00354190">
      <w:pPr>
        <w:keepNext/>
        <w:tabs>
          <w:tab w:val="center" w:pos="5172"/>
          <w:tab w:val="right" w:pos="9637"/>
        </w:tabs>
        <w:spacing w:after="0" w:line="240" w:lineRule="auto"/>
        <w:ind w:firstLine="709"/>
        <w:jc w:val="center"/>
        <w:rPr>
          <w:rFonts w:ascii="Times New Roman" w:hAnsi="Times New Roman"/>
          <w:sz w:val="24"/>
          <w:szCs w:val="24"/>
        </w:rPr>
      </w:pPr>
      <w:r w:rsidRPr="007406C7">
        <w:rPr>
          <w:rFonts w:ascii="Times New Roman" w:hAnsi="Times New Roman"/>
          <w:sz w:val="24"/>
          <w:szCs w:val="24"/>
        </w:rPr>
        <w:t>Динамика аварийности по отраслям промышленности</w:t>
      </w:r>
    </w:p>
    <w:p w:rsidR="00354190" w:rsidRPr="007406C7" w:rsidRDefault="00354190" w:rsidP="00354190">
      <w:pPr>
        <w:keepNext/>
        <w:spacing w:after="0" w:line="240" w:lineRule="auto"/>
        <w:ind w:firstLine="709"/>
        <w:jc w:val="center"/>
        <w:rPr>
          <w:rFonts w:ascii="Times New Roman" w:hAnsi="Times New Roman"/>
          <w:sz w:val="24"/>
          <w:szCs w:val="24"/>
        </w:rPr>
      </w:pPr>
      <w:r w:rsidRPr="007406C7">
        <w:rPr>
          <w:rFonts w:ascii="Times New Roman" w:hAnsi="Times New Roman"/>
          <w:sz w:val="24"/>
          <w:szCs w:val="24"/>
        </w:rPr>
        <w:t>и подконтрольным объектам</w:t>
      </w:r>
    </w:p>
    <w:p w:rsidR="00354190" w:rsidRPr="007406C7" w:rsidRDefault="00354190" w:rsidP="00354190">
      <w:pPr>
        <w:keepNext/>
        <w:spacing w:after="0" w:line="240" w:lineRule="auto"/>
        <w:ind w:firstLine="709"/>
        <w:jc w:val="right"/>
        <w:rPr>
          <w:rFonts w:ascii="Times New Roman" w:hAnsi="Times New Roman"/>
          <w:sz w:val="24"/>
          <w:szCs w:val="24"/>
        </w:rPr>
      </w:pPr>
      <w:r w:rsidRPr="007406C7">
        <w:rPr>
          <w:rFonts w:ascii="Times New Roman" w:hAnsi="Times New Roman"/>
          <w:sz w:val="24"/>
          <w:szCs w:val="24"/>
        </w:rPr>
        <w:t>Таблица 1</w:t>
      </w:r>
    </w:p>
    <w:p w:rsidR="00354190" w:rsidRDefault="00354190" w:rsidP="00354190">
      <w:pPr>
        <w:spacing w:after="0" w:line="240" w:lineRule="auto"/>
        <w:ind w:firstLine="709"/>
        <w:jc w:val="both"/>
        <w:rPr>
          <w:rFonts w:ascii="Times New Roman" w:hAnsi="Times New Roman"/>
          <w:sz w:val="24"/>
          <w:szCs w:val="24"/>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103"/>
        <w:gridCol w:w="1799"/>
        <w:gridCol w:w="1603"/>
        <w:gridCol w:w="1559"/>
      </w:tblGrid>
      <w:tr w:rsidR="00354190" w:rsidRPr="00983139" w:rsidTr="008455A4">
        <w:trPr>
          <w:tblHeader/>
          <w:jc w:val="center"/>
        </w:trPr>
        <w:tc>
          <w:tcPr>
            <w:tcW w:w="51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190" w:rsidRPr="00983139" w:rsidRDefault="00354190" w:rsidP="008455A4">
            <w:pPr>
              <w:spacing w:after="0" w:line="240" w:lineRule="auto"/>
              <w:ind w:firstLine="29"/>
              <w:jc w:val="center"/>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 xml:space="preserve">Отрасль промышленности, </w:t>
            </w:r>
            <w:r w:rsidRPr="00983139">
              <w:rPr>
                <w:rFonts w:ascii="Times New Roman" w:eastAsia="Times New Roman" w:hAnsi="Times New Roman" w:cs="Times New Roman"/>
                <w:bCs/>
                <w:sz w:val="24"/>
                <w:szCs w:val="24"/>
              </w:rPr>
              <w:br/>
              <w:t>подконтрольные объекты</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190" w:rsidRPr="00983139" w:rsidRDefault="00354190" w:rsidP="008455A4">
            <w:pPr>
              <w:spacing w:after="0" w:line="240" w:lineRule="auto"/>
              <w:ind w:firstLine="34"/>
              <w:jc w:val="center"/>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Число аварий</w:t>
            </w:r>
          </w:p>
        </w:tc>
      </w:tr>
      <w:tr w:rsidR="00354190" w:rsidRPr="00983139" w:rsidTr="008455A4">
        <w:trPr>
          <w:tblHeader/>
          <w:jc w:val="center"/>
        </w:trPr>
        <w:tc>
          <w:tcPr>
            <w:tcW w:w="510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190" w:rsidRPr="00983139" w:rsidRDefault="00354190" w:rsidP="008455A4">
            <w:pPr>
              <w:spacing w:after="0" w:line="240" w:lineRule="auto"/>
              <w:ind w:firstLine="29"/>
              <w:jc w:val="both"/>
              <w:rPr>
                <w:rFonts w:ascii="Times New Roman" w:eastAsia="Times New Roman" w:hAnsi="Times New Roman" w:cs="Times New Roman"/>
                <w:bCs/>
                <w:sz w:val="24"/>
                <w:szCs w:val="24"/>
              </w:rPr>
            </w:pP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2022 год</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190" w:rsidRPr="00983139" w:rsidRDefault="00354190" w:rsidP="008455A4">
            <w:pPr>
              <w:spacing w:after="0" w:line="240" w:lineRule="auto"/>
              <w:ind w:firstLine="34"/>
              <w:jc w:val="both"/>
              <w:rPr>
                <w:rFonts w:ascii="Times New Roman" w:eastAsia="Times New Roman" w:hAnsi="Times New Roman" w:cs="Times New Roman"/>
                <w:bCs/>
                <w:i/>
                <w:sz w:val="24"/>
                <w:szCs w:val="24"/>
              </w:rPr>
            </w:pPr>
            <w:r w:rsidRPr="00983139">
              <w:rPr>
                <w:rFonts w:ascii="Times New Roman" w:eastAsia="Times New Roman" w:hAnsi="Times New Roman" w:cs="Times New Roman"/>
                <w:bCs/>
                <w:i/>
                <w:sz w:val="24"/>
                <w:szCs w:val="24"/>
              </w:rPr>
              <w:t>+/-</w:t>
            </w:r>
          </w:p>
        </w:tc>
      </w:tr>
      <w:tr w:rsidR="00354190" w:rsidRPr="00983139" w:rsidTr="008455A4">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190" w:rsidRPr="00983139" w:rsidRDefault="00354190" w:rsidP="008455A4">
            <w:pPr>
              <w:spacing w:after="0" w:line="240" w:lineRule="auto"/>
              <w:ind w:firstLine="29"/>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Объекты нефтехимии</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4</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-4</w:t>
            </w:r>
          </w:p>
        </w:tc>
      </w:tr>
      <w:tr w:rsidR="00354190" w:rsidRPr="00983139" w:rsidTr="008455A4">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190" w:rsidRPr="00983139" w:rsidRDefault="00354190" w:rsidP="008455A4">
            <w:pPr>
              <w:spacing w:after="0" w:line="240" w:lineRule="auto"/>
              <w:ind w:firstLine="29"/>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Объекты нефтегазодобычи</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7</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-5</w:t>
            </w:r>
          </w:p>
        </w:tc>
      </w:tr>
      <w:tr w:rsidR="00354190" w:rsidRPr="00983139" w:rsidTr="008455A4">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190" w:rsidRPr="00983139" w:rsidRDefault="00354190" w:rsidP="008455A4">
            <w:pPr>
              <w:spacing w:after="0" w:line="240" w:lineRule="auto"/>
              <w:ind w:firstLine="29"/>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Объекты магистрального трубопроводного транспорта</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1</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jc w:val="both"/>
              <w:rPr>
                <w:rFonts w:ascii="Times New Roman" w:eastAsia="Times New Roman" w:hAnsi="Times New Roman" w:cs="Times New Roman"/>
                <w:bCs/>
                <w:sz w:val="24"/>
                <w:szCs w:val="24"/>
              </w:rPr>
            </w:pPr>
          </w:p>
        </w:tc>
      </w:tr>
      <w:tr w:rsidR="00354190" w:rsidRPr="00983139" w:rsidTr="008455A4">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190" w:rsidRPr="00983139" w:rsidRDefault="00354190" w:rsidP="008455A4">
            <w:pPr>
              <w:spacing w:after="0" w:line="240" w:lineRule="auto"/>
              <w:ind w:firstLine="29"/>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Взрывные работы</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r>
      <w:tr w:rsidR="00354190" w:rsidRPr="00983139" w:rsidTr="008455A4">
        <w:trPr>
          <w:trHeight w:val="339"/>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190" w:rsidRPr="00983139" w:rsidRDefault="00354190" w:rsidP="008455A4">
            <w:pPr>
              <w:spacing w:after="0" w:line="240" w:lineRule="auto"/>
              <w:ind w:firstLine="29"/>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Подъемные сооружения</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3</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-2</w:t>
            </w:r>
          </w:p>
        </w:tc>
      </w:tr>
      <w:tr w:rsidR="00354190" w:rsidRPr="00983139" w:rsidTr="008455A4">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190" w:rsidRPr="00983139" w:rsidRDefault="00354190" w:rsidP="008455A4">
            <w:pPr>
              <w:spacing w:after="0" w:line="240" w:lineRule="auto"/>
              <w:ind w:firstLine="29"/>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Объекты газораспределения и газопотребления</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+1</w:t>
            </w:r>
          </w:p>
        </w:tc>
      </w:tr>
      <w:tr w:rsidR="00354190" w:rsidRPr="00983139" w:rsidTr="008455A4">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190" w:rsidRPr="00983139" w:rsidRDefault="00354190" w:rsidP="008455A4">
            <w:pPr>
              <w:spacing w:after="0" w:line="240" w:lineRule="auto"/>
              <w:ind w:firstLine="29"/>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Котлонадзор</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r>
      <w:tr w:rsidR="00354190" w:rsidRPr="00983139" w:rsidTr="008455A4">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190" w:rsidRPr="00983139" w:rsidRDefault="00354190" w:rsidP="008455A4">
            <w:pPr>
              <w:spacing w:after="0" w:line="240" w:lineRule="auto"/>
              <w:ind w:firstLine="29"/>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Объекты энергетики</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r>
      <w:tr w:rsidR="00354190" w:rsidRPr="00983139" w:rsidTr="008455A4">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354190" w:rsidRPr="00983139" w:rsidRDefault="00354190" w:rsidP="008455A4">
            <w:pPr>
              <w:spacing w:after="0" w:line="240" w:lineRule="auto"/>
              <w:ind w:firstLine="29"/>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Объекты ГТС</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r>
      <w:tr w:rsidR="00354190" w:rsidRPr="00983139" w:rsidTr="008455A4">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354190" w:rsidRPr="00983139" w:rsidRDefault="00354190" w:rsidP="008455A4">
            <w:pPr>
              <w:spacing w:after="0" w:line="240" w:lineRule="auto"/>
              <w:ind w:firstLine="29"/>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lastRenderedPageBreak/>
              <w:t>Строительный надзор</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p>
        </w:tc>
      </w:tr>
      <w:tr w:rsidR="00354190" w:rsidRPr="00983139" w:rsidTr="008455A4">
        <w:trPr>
          <w:jc w:val="center"/>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190" w:rsidRPr="00983139" w:rsidRDefault="00354190" w:rsidP="008455A4">
            <w:pPr>
              <w:spacing w:after="0" w:line="240" w:lineRule="auto"/>
              <w:ind w:firstLine="29"/>
              <w:jc w:val="both"/>
              <w:rPr>
                <w:rFonts w:ascii="Times New Roman" w:eastAsia="Times New Roman" w:hAnsi="Times New Roman" w:cs="Times New Roman"/>
                <w:bCs/>
                <w:i/>
                <w:sz w:val="24"/>
                <w:szCs w:val="24"/>
              </w:rPr>
            </w:pPr>
            <w:r w:rsidRPr="00983139">
              <w:rPr>
                <w:rFonts w:ascii="Times New Roman" w:eastAsia="Times New Roman" w:hAnsi="Times New Roman" w:cs="Times New Roman"/>
                <w:bCs/>
                <w:i/>
                <w:sz w:val="24"/>
                <w:szCs w:val="24"/>
              </w:rPr>
              <w:t xml:space="preserve">Итого </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15</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190" w:rsidRPr="00983139" w:rsidRDefault="00354190" w:rsidP="008455A4">
            <w:pPr>
              <w:spacing w:after="0" w:line="240" w:lineRule="auto"/>
              <w:ind w:firstLine="34"/>
              <w:jc w:val="both"/>
              <w:rPr>
                <w:rFonts w:ascii="Times New Roman" w:eastAsia="Times New Roman" w:hAnsi="Times New Roman" w:cs="Times New Roman"/>
                <w:bCs/>
                <w:sz w:val="24"/>
                <w:szCs w:val="24"/>
              </w:rPr>
            </w:pPr>
            <w:r w:rsidRPr="00983139">
              <w:rPr>
                <w:rFonts w:ascii="Times New Roman" w:eastAsia="Times New Roman" w:hAnsi="Times New Roman" w:cs="Times New Roman"/>
                <w:bCs/>
                <w:sz w:val="24"/>
                <w:szCs w:val="24"/>
              </w:rPr>
              <w:t>-10</w:t>
            </w:r>
          </w:p>
        </w:tc>
      </w:tr>
    </w:tbl>
    <w:p w:rsidR="00354190" w:rsidRPr="007406C7" w:rsidRDefault="00354190" w:rsidP="00354190">
      <w:pPr>
        <w:spacing w:after="0" w:line="240" w:lineRule="auto"/>
        <w:ind w:firstLine="709"/>
        <w:jc w:val="both"/>
        <w:rPr>
          <w:rFonts w:ascii="Times New Roman" w:hAnsi="Times New Roman"/>
          <w:sz w:val="24"/>
          <w:szCs w:val="24"/>
        </w:rPr>
      </w:pPr>
    </w:p>
    <w:p w:rsidR="00354190" w:rsidRPr="0030486B" w:rsidRDefault="00354190" w:rsidP="00354190">
      <w:pPr>
        <w:spacing w:after="0" w:line="240" w:lineRule="auto"/>
        <w:ind w:firstLine="709"/>
        <w:jc w:val="both"/>
        <w:rPr>
          <w:rFonts w:ascii="Times New Roman" w:hAnsi="Times New Roman"/>
          <w:bCs/>
          <w:sz w:val="24"/>
          <w:szCs w:val="24"/>
        </w:rPr>
      </w:pPr>
      <w:r w:rsidRPr="0030486B">
        <w:rPr>
          <w:rFonts w:ascii="Times New Roman" w:hAnsi="Times New Roman"/>
          <w:bCs/>
          <w:sz w:val="24"/>
          <w:szCs w:val="24"/>
        </w:rPr>
        <w:t xml:space="preserve">Рост аварийности произошел на объектах газораспределения </w:t>
      </w:r>
      <w:r w:rsidRPr="0030486B">
        <w:rPr>
          <w:rFonts w:ascii="Times New Roman" w:hAnsi="Times New Roman"/>
          <w:bCs/>
          <w:sz w:val="24"/>
          <w:szCs w:val="24"/>
        </w:rPr>
        <w:br/>
        <w:t xml:space="preserve">и газопотребления: за 9 месяцев 2023 года зарегистрирована 1 авария, </w:t>
      </w:r>
      <w:r w:rsidRPr="0030486B">
        <w:rPr>
          <w:rFonts w:ascii="Times New Roman" w:hAnsi="Times New Roman"/>
          <w:bCs/>
          <w:sz w:val="24"/>
          <w:szCs w:val="24"/>
        </w:rPr>
        <w:br/>
        <w:t xml:space="preserve">за аналогичный период 2022 года аварий не зарегистрировано. </w:t>
      </w:r>
    </w:p>
    <w:p w:rsidR="00354190" w:rsidRPr="0030486B" w:rsidRDefault="00354190" w:rsidP="00354190">
      <w:pPr>
        <w:spacing w:after="0" w:line="240" w:lineRule="auto"/>
        <w:ind w:firstLine="709"/>
        <w:jc w:val="both"/>
        <w:rPr>
          <w:rFonts w:ascii="Times New Roman" w:hAnsi="Times New Roman"/>
          <w:bCs/>
          <w:sz w:val="24"/>
          <w:szCs w:val="24"/>
        </w:rPr>
      </w:pPr>
      <w:r w:rsidRPr="0030486B">
        <w:rPr>
          <w:rFonts w:ascii="Times New Roman" w:hAnsi="Times New Roman"/>
          <w:bCs/>
          <w:sz w:val="24"/>
          <w:szCs w:val="24"/>
        </w:rPr>
        <w:t xml:space="preserve">Спад аварийности произошел на объектах нефтехимии: за 9 месяцев 2022 года зарегистрировано 4 аварии, в то время как за аналогичный период 2023 года аварий по данным категориям зарегистрировано не было. Также число случаев сократилось </w:t>
      </w:r>
      <w:r>
        <w:rPr>
          <w:rFonts w:ascii="Times New Roman" w:hAnsi="Times New Roman"/>
          <w:bCs/>
          <w:sz w:val="24"/>
          <w:szCs w:val="24"/>
        </w:rPr>
        <w:br/>
      </w:r>
      <w:r w:rsidRPr="0030486B">
        <w:rPr>
          <w:rFonts w:ascii="Times New Roman" w:hAnsi="Times New Roman"/>
          <w:bCs/>
          <w:sz w:val="24"/>
          <w:szCs w:val="24"/>
        </w:rPr>
        <w:t xml:space="preserve">на объектах подъемных сооружений: за 9 месяцев 2023 года зарегистрирована 1 авария, </w:t>
      </w:r>
      <w:r>
        <w:rPr>
          <w:rFonts w:ascii="Times New Roman" w:hAnsi="Times New Roman"/>
          <w:bCs/>
          <w:sz w:val="24"/>
          <w:szCs w:val="24"/>
        </w:rPr>
        <w:br/>
      </w:r>
      <w:r w:rsidRPr="0030486B">
        <w:rPr>
          <w:rFonts w:ascii="Times New Roman" w:hAnsi="Times New Roman"/>
          <w:bCs/>
          <w:sz w:val="24"/>
          <w:szCs w:val="24"/>
        </w:rPr>
        <w:t xml:space="preserve">за аналогичный период 2022 года было зафиксировано 3 происшествия. Положительная динамика аварийности отмечена на объектах нефтегазодобычи: за 9 месяцев 2022 года было зарегистрировано 7 аварий, в то время как за аналогичный период 2023 года - 2 аварии. </w:t>
      </w:r>
    </w:p>
    <w:p w:rsidR="00354190" w:rsidRPr="0030486B" w:rsidRDefault="00354190" w:rsidP="00354190">
      <w:pPr>
        <w:spacing w:after="0" w:line="240" w:lineRule="auto"/>
        <w:ind w:firstLine="709"/>
        <w:jc w:val="both"/>
        <w:rPr>
          <w:rFonts w:ascii="Times New Roman" w:hAnsi="Times New Roman"/>
          <w:bCs/>
          <w:sz w:val="24"/>
          <w:szCs w:val="24"/>
        </w:rPr>
      </w:pPr>
      <w:r w:rsidRPr="0030486B">
        <w:rPr>
          <w:rFonts w:ascii="Times New Roman" w:hAnsi="Times New Roman"/>
          <w:bCs/>
          <w:sz w:val="24"/>
          <w:szCs w:val="24"/>
        </w:rPr>
        <w:t>Показатель аварийности на объектах магистрального трубопроводного транспорта не изменился.</w:t>
      </w:r>
    </w:p>
    <w:p w:rsidR="00354190" w:rsidRPr="00222D0A" w:rsidRDefault="00354190" w:rsidP="00354190">
      <w:pPr>
        <w:spacing w:after="0" w:line="240" w:lineRule="auto"/>
        <w:ind w:firstLine="709"/>
        <w:jc w:val="both"/>
        <w:rPr>
          <w:rFonts w:ascii="Times New Roman" w:hAnsi="Times New Roman"/>
          <w:sz w:val="24"/>
          <w:szCs w:val="28"/>
        </w:rPr>
      </w:pPr>
    </w:p>
    <w:p w:rsidR="00354190" w:rsidRPr="00222D0A" w:rsidRDefault="00354190" w:rsidP="00354190">
      <w:pPr>
        <w:pStyle w:val="a5"/>
        <w:spacing w:after="0" w:line="240" w:lineRule="auto"/>
        <w:ind w:left="0" w:firstLine="709"/>
        <w:jc w:val="both"/>
        <w:rPr>
          <w:rFonts w:ascii="Times New Roman" w:hAnsi="Times New Roman"/>
          <w:color w:val="000000" w:themeColor="text1"/>
          <w:sz w:val="24"/>
          <w:szCs w:val="28"/>
          <w:u w:val="single"/>
        </w:rPr>
      </w:pPr>
      <w:r w:rsidRPr="00222D0A">
        <w:rPr>
          <w:rFonts w:ascii="Times New Roman" w:hAnsi="Times New Roman"/>
          <w:color w:val="000000" w:themeColor="text1"/>
          <w:sz w:val="24"/>
          <w:szCs w:val="28"/>
          <w:u w:val="single"/>
        </w:rPr>
        <w:t>Аварии произошли:</w:t>
      </w:r>
    </w:p>
    <w:p w:rsidR="00354190" w:rsidRPr="00222D0A" w:rsidRDefault="00354190" w:rsidP="00354190">
      <w:pPr>
        <w:spacing w:after="0" w:line="240" w:lineRule="auto"/>
        <w:jc w:val="both"/>
        <w:rPr>
          <w:rFonts w:ascii="Times New Roman" w:hAnsi="Times New Roman"/>
          <w:color w:val="000000" w:themeColor="text1"/>
          <w:sz w:val="24"/>
          <w:szCs w:val="28"/>
        </w:rPr>
      </w:pPr>
      <w:r w:rsidRPr="00222D0A">
        <w:rPr>
          <w:rFonts w:ascii="Times New Roman" w:hAnsi="Times New Roman"/>
          <w:color w:val="000000" w:themeColor="text1"/>
          <w:sz w:val="24"/>
          <w:szCs w:val="28"/>
        </w:rPr>
        <w:t>10.01.2023 ООО «Организация 1» (ЯНАО, НД)</w:t>
      </w:r>
    </w:p>
    <w:p w:rsidR="00354190" w:rsidRDefault="00354190" w:rsidP="00354190">
      <w:pPr>
        <w:spacing w:after="0" w:line="240" w:lineRule="auto"/>
        <w:jc w:val="both"/>
        <w:rPr>
          <w:rFonts w:ascii="Times New Roman" w:hAnsi="Times New Roman"/>
          <w:color w:val="000000" w:themeColor="text1"/>
          <w:sz w:val="24"/>
          <w:szCs w:val="28"/>
        </w:rPr>
      </w:pPr>
      <w:r w:rsidRPr="00222D0A">
        <w:rPr>
          <w:rFonts w:ascii="Times New Roman" w:hAnsi="Times New Roman"/>
          <w:color w:val="000000" w:themeColor="text1"/>
          <w:sz w:val="24"/>
          <w:szCs w:val="28"/>
        </w:rPr>
        <w:t>16.01.2023 ООО «Организация 2» (ХМАО-Югра, ГС)</w:t>
      </w:r>
    </w:p>
    <w:p w:rsidR="00354190" w:rsidRDefault="00354190" w:rsidP="00354190">
      <w:pPr>
        <w:spacing w:after="0" w:line="240" w:lineRule="auto"/>
        <w:jc w:val="both"/>
        <w:rPr>
          <w:rFonts w:ascii="Times New Roman" w:hAnsi="Times New Roman"/>
          <w:color w:val="000000" w:themeColor="text1"/>
          <w:sz w:val="24"/>
          <w:szCs w:val="28"/>
        </w:rPr>
      </w:pPr>
      <w:r w:rsidRPr="007406C7">
        <w:rPr>
          <w:rFonts w:ascii="Times New Roman" w:hAnsi="Times New Roman"/>
          <w:color w:val="000000" w:themeColor="text1"/>
          <w:sz w:val="24"/>
          <w:szCs w:val="28"/>
        </w:rPr>
        <w:t>16.05.2</w:t>
      </w:r>
      <w:r>
        <w:rPr>
          <w:rFonts w:ascii="Times New Roman" w:hAnsi="Times New Roman"/>
          <w:color w:val="000000" w:themeColor="text1"/>
          <w:sz w:val="24"/>
          <w:szCs w:val="28"/>
        </w:rPr>
        <w:t>023 ООО «Организация 3</w:t>
      </w:r>
      <w:r w:rsidRPr="007406C7">
        <w:rPr>
          <w:rFonts w:ascii="Times New Roman" w:hAnsi="Times New Roman"/>
          <w:color w:val="000000" w:themeColor="text1"/>
          <w:sz w:val="24"/>
          <w:szCs w:val="28"/>
        </w:rPr>
        <w:t>» (ХМАО-Югра, МТ)</w:t>
      </w:r>
    </w:p>
    <w:p w:rsidR="00354190" w:rsidRPr="0030486B" w:rsidRDefault="00354190" w:rsidP="00354190">
      <w:pPr>
        <w:spacing w:after="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14.08.2023 ООО «Организация 4</w:t>
      </w:r>
      <w:r w:rsidRPr="0030486B">
        <w:rPr>
          <w:rFonts w:ascii="Times New Roman" w:hAnsi="Times New Roman"/>
          <w:color w:val="000000" w:themeColor="text1"/>
          <w:sz w:val="24"/>
          <w:szCs w:val="28"/>
        </w:rPr>
        <w:t>» (ХМАО-Югра, НД)</w:t>
      </w:r>
    </w:p>
    <w:p w:rsidR="00354190" w:rsidRPr="00222D0A" w:rsidRDefault="00354190" w:rsidP="00354190">
      <w:pPr>
        <w:spacing w:after="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28.08.2023 АО «Организация 5</w:t>
      </w:r>
      <w:r w:rsidRPr="0030486B">
        <w:rPr>
          <w:rFonts w:ascii="Times New Roman" w:hAnsi="Times New Roman"/>
          <w:color w:val="000000" w:themeColor="text1"/>
          <w:sz w:val="24"/>
          <w:szCs w:val="28"/>
        </w:rPr>
        <w:t>» (ХМАО-Югра, ПС)</w:t>
      </w:r>
    </w:p>
    <w:p w:rsidR="00354190" w:rsidRPr="00222D0A" w:rsidRDefault="00354190" w:rsidP="00354190">
      <w:pPr>
        <w:pStyle w:val="a5"/>
        <w:spacing w:after="0" w:line="240" w:lineRule="auto"/>
        <w:ind w:left="0" w:firstLine="709"/>
        <w:jc w:val="both"/>
        <w:rPr>
          <w:rFonts w:ascii="Times New Roman" w:hAnsi="Times New Roman"/>
          <w:sz w:val="24"/>
          <w:szCs w:val="28"/>
        </w:rPr>
      </w:pPr>
    </w:p>
    <w:p w:rsidR="00354190" w:rsidRPr="00222D0A" w:rsidRDefault="00354190" w:rsidP="00354190">
      <w:pPr>
        <w:pStyle w:val="a5"/>
        <w:spacing w:after="0" w:line="240" w:lineRule="auto"/>
        <w:ind w:left="0" w:firstLine="709"/>
        <w:jc w:val="both"/>
        <w:rPr>
          <w:rFonts w:ascii="Times New Roman" w:hAnsi="Times New Roman"/>
          <w:b/>
          <w:sz w:val="24"/>
          <w:szCs w:val="28"/>
        </w:rPr>
      </w:pPr>
      <w:r w:rsidRPr="00222D0A">
        <w:rPr>
          <w:rFonts w:ascii="Times New Roman" w:hAnsi="Times New Roman"/>
          <w:b/>
          <w:sz w:val="24"/>
          <w:szCs w:val="28"/>
        </w:rPr>
        <w:t>10.01.2023 ООО «Организация 1</w:t>
      </w:r>
      <w:r>
        <w:rPr>
          <w:rFonts w:ascii="Times New Roman" w:hAnsi="Times New Roman"/>
          <w:b/>
          <w:sz w:val="24"/>
          <w:szCs w:val="28"/>
        </w:rPr>
        <w:t>а</w:t>
      </w:r>
      <w:r w:rsidRPr="00222D0A">
        <w:rPr>
          <w:rFonts w:ascii="Times New Roman" w:hAnsi="Times New Roman"/>
          <w:b/>
          <w:sz w:val="24"/>
          <w:szCs w:val="28"/>
        </w:rPr>
        <w:t>» (ЯНАО, НД)</w:t>
      </w:r>
    </w:p>
    <w:p w:rsidR="00354190" w:rsidRDefault="00354190" w:rsidP="00354190">
      <w:pPr>
        <w:pStyle w:val="a5"/>
        <w:spacing w:after="0" w:line="240" w:lineRule="auto"/>
        <w:ind w:left="0" w:firstLine="709"/>
        <w:jc w:val="both"/>
        <w:rPr>
          <w:rFonts w:ascii="Times New Roman" w:hAnsi="Times New Roman"/>
          <w:color w:val="000000" w:themeColor="text1"/>
          <w:sz w:val="24"/>
          <w:szCs w:val="28"/>
        </w:rPr>
      </w:pPr>
      <w:r w:rsidRPr="00222D0A">
        <w:rPr>
          <w:rFonts w:ascii="Times New Roman" w:hAnsi="Times New Roman"/>
          <w:color w:val="000000" w:themeColor="text1"/>
          <w:sz w:val="24"/>
          <w:szCs w:val="28"/>
        </w:rPr>
        <w:t>11.01.2023</w:t>
      </w:r>
      <w:r>
        <w:rPr>
          <w:rFonts w:ascii="Times New Roman" w:hAnsi="Times New Roman"/>
          <w:color w:val="000000" w:themeColor="text1"/>
          <w:sz w:val="24"/>
          <w:szCs w:val="28"/>
        </w:rPr>
        <w:t xml:space="preserve"> на </w:t>
      </w:r>
      <w:r w:rsidRPr="00222D0A">
        <w:rPr>
          <w:rFonts w:ascii="Times New Roman" w:hAnsi="Times New Roman"/>
          <w:color w:val="000000" w:themeColor="text1"/>
          <w:sz w:val="24"/>
          <w:szCs w:val="28"/>
        </w:rPr>
        <w:t>скважине куста газовых скважин (КГС), Х-ое ГКМ ООО «Работы</w:t>
      </w:r>
      <w:r>
        <w:rPr>
          <w:rFonts w:ascii="Times New Roman" w:hAnsi="Times New Roman"/>
          <w:color w:val="000000" w:themeColor="text1"/>
          <w:sz w:val="24"/>
          <w:szCs w:val="28"/>
        </w:rPr>
        <w:t xml:space="preserve"> по </w:t>
      </w:r>
      <w:r w:rsidRPr="00222D0A">
        <w:rPr>
          <w:rFonts w:ascii="Times New Roman" w:hAnsi="Times New Roman"/>
          <w:color w:val="000000" w:themeColor="text1"/>
          <w:sz w:val="24"/>
          <w:szCs w:val="28"/>
        </w:rPr>
        <w:t>освоению» проводило работы</w:t>
      </w:r>
      <w:r>
        <w:rPr>
          <w:rFonts w:ascii="Times New Roman" w:hAnsi="Times New Roman"/>
          <w:color w:val="000000" w:themeColor="text1"/>
          <w:sz w:val="24"/>
          <w:szCs w:val="28"/>
        </w:rPr>
        <w:t xml:space="preserve"> по </w:t>
      </w:r>
      <w:r w:rsidRPr="00222D0A">
        <w:rPr>
          <w:rFonts w:ascii="Times New Roman" w:hAnsi="Times New Roman"/>
          <w:color w:val="000000" w:themeColor="text1"/>
          <w:sz w:val="24"/>
          <w:szCs w:val="28"/>
        </w:rPr>
        <w:t>освоению газовой скважины. Во время работы</w:t>
      </w:r>
      <w:r>
        <w:rPr>
          <w:rFonts w:ascii="Times New Roman" w:hAnsi="Times New Roman"/>
          <w:color w:val="000000" w:themeColor="text1"/>
          <w:sz w:val="24"/>
          <w:szCs w:val="28"/>
        </w:rPr>
        <w:t xml:space="preserve"> по </w:t>
      </w:r>
      <w:r w:rsidRPr="00222D0A">
        <w:rPr>
          <w:rFonts w:ascii="Times New Roman" w:hAnsi="Times New Roman"/>
          <w:color w:val="000000" w:themeColor="text1"/>
          <w:sz w:val="24"/>
          <w:szCs w:val="28"/>
        </w:rPr>
        <w:t>спуску секций КПО</w:t>
      </w:r>
      <w:r>
        <w:rPr>
          <w:rFonts w:ascii="Times New Roman" w:hAnsi="Times New Roman"/>
          <w:color w:val="000000" w:themeColor="text1"/>
          <w:sz w:val="24"/>
          <w:szCs w:val="28"/>
        </w:rPr>
        <w:t xml:space="preserve"> на </w:t>
      </w:r>
      <w:r w:rsidRPr="00222D0A">
        <w:rPr>
          <w:rFonts w:ascii="Times New Roman" w:hAnsi="Times New Roman"/>
          <w:color w:val="000000" w:themeColor="text1"/>
          <w:sz w:val="24"/>
          <w:szCs w:val="28"/>
        </w:rPr>
        <w:t>ТЛТ-168 мм, после спуска 8 шт. ТЛТ, работы из-за неблагоприятных метеоусловий были приостановлены. Работники бригады освоения загерметизировали трубное пространство,</w:t>
      </w:r>
      <w:r>
        <w:rPr>
          <w:rFonts w:ascii="Times New Roman" w:hAnsi="Times New Roman"/>
          <w:color w:val="000000" w:themeColor="text1"/>
          <w:sz w:val="24"/>
          <w:szCs w:val="28"/>
        </w:rPr>
        <w:t xml:space="preserve"> но </w:t>
      </w:r>
      <w:r w:rsidRPr="00222D0A">
        <w:rPr>
          <w:rFonts w:ascii="Times New Roman" w:hAnsi="Times New Roman"/>
          <w:color w:val="000000" w:themeColor="text1"/>
          <w:sz w:val="24"/>
          <w:szCs w:val="28"/>
        </w:rPr>
        <w:t>не загерметизировали затрубное пространство, так как</w:t>
      </w:r>
      <w:r>
        <w:rPr>
          <w:rFonts w:ascii="Times New Roman" w:hAnsi="Times New Roman"/>
          <w:color w:val="000000" w:themeColor="text1"/>
          <w:sz w:val="24"/>
          <w:szCs w:val="28"/>
        </w:rPr>
        <w:t xml:space="preserve"> в </w:t>
      </w:r>
      <w:r w:rsidRPr="00222D0A">
        <w:rPr>
          <w:rFonts w:ascii="Times New Roman" w:hAnsi="Times New Roman"/>
          <w:color w:val="000000" w:themeColor="text1"/>
          <w:sz w:val="24"/>
          <w:szCs w:val="28"/>
        </w:rPr>
        <w:t>нем находились трубопроводы управления внутрискважинным оборудованием.</w:t>
      </w:r>
      <w:r>
        <w:rPr>
          <w:rFonts w:ascii="Times New Roman" w:hAnsi="Times New Roman"/>
          <w:color w:val="000000" w:themeColor="text1"/>
          <w:sz w:val="24"/>
          <w:szCs w:val="28"/>
        </w:rPr>
        <w:t xml:space="preserve"> в </w:t>
      </w:r>
      <w:r w:rsidRPr="00222D0A">
        <w:rPr>
          <w:rFonts w:ascii="Times New Roman" w:hAnsi="Times New Roman"/>
          <w:color w:val="000000" w:themeColor="text1"/>
          <w:sz w:val="24"/>
          <w:szCs w:val="28"/>
        </w:rPr>
        <w:t>01:35 часов произошел, перелив раствора</w:t>
      </w:r>
      <w:r>
        <w:rPr>
          <w:rFonts w:ascii="Times New Roman" w:hAnsi="Times New Roman"/>
          <w:color w:val="000000" w:themeColor="text1"/>
          <w:sz w:val="24"/>
          <w:szCs w:val="28"/>
        </w:rPr>
        <w:t xml:space="preserve"> по </w:t>
      </w:r>
      <w:r w:rsidRPr="00222D0A">
        <w:rPr>
          <w:rFonts w:ascii="Times New Roman" w:hAnsi="Times New Roman"/>
          <w:color w:val="000000" w:themeColor="text1"/>
          <w:sz w:val="24"/>
          <w:szCs w:val="28"/>
        </w:rPr>
        <w:t>затрубному пространству</w:t>
      </w:r>
      <w:r>
        <w:rPr>
          <w:rFonts w:ascii="Times New Roman" w:hAnsi="Times New Roman"/>
          <w:color w:val="000000" w:themeColor="text1"/>
          <w:sz w:val="24"/>
          <w:szCs w:val="28"/>
        </w:rPr>
        <w:t xml:space="preserve"> с </w:t>
      </w:r>
      <w:r w:rsidRPr="00222D0A">
        <w:rPr>
          <w:rFonts w:ascii="Times New Roman" w:hAnsi="Times New Roman"/>
          <w:color w:val="000000" w:themeColor="text1"/>
          <w:sz w:val="24"/>
          <w:szCs w:val="28"/>
        </w:rPr>
        <w:t>последующим выходом флюида</w:t>
      </w:r>
      <w:r>
        <w:rPr>
          <w:rFonts w:ascii="Times New Roman" w:hAnsi="Times New Roman"/>
          <w:color w:val="000000" w:themeColor="text1"/>
          <w:sz w:val="24"/>
          <w:szCs w:val="28"/>
        </w:rPr>
        <w:t xml:space="preserve"> и </w:t>
      </w:r>
      <w:r w:rsidRPr="00222D0A">
        <w:rPr>
          <w:rFonts w:ascii="Times New Roman" w:hAnsi="Times New Roman"/>
          <w:color w:val="000000" w:themeColor="text1"/>
          <w:sz w:val="24"/>
          <w:szCs w:val="28"/>
        </w:rPr>
        <w:t>его возгоранием. После возникновения происшествия загерметизировать скважину не получилось, так как</w:t>
      </w:r>
      <w:r>
        <w:rPr>
          <w:rFonts w:ascii="Times New Roman" w:hAnsi="Times New Roman"/>
          <w:color w:val="000000" w:themeColor="text1"/>
          <w:sz w:val="24"/>
          <w:szCs w:val="28"/>
        </w:rPr>
        <w:t xml:space="preserve"> в </w:t>
      </w:r>
      <w:r w:rsidRPr="00222D0A">
        <w:rPr>
          <w:rFonts w:ascii="Times New Roman" w:hAnsi="Times New Roman"/>
          <w:color w:val="000000" w:themeColor="text1"/>
          <w:sz w:val="24"/>
          <w:szCs w:val="28"/>
        </w:rPr>
        <w:t>превенторе были установлены трубные плашки 114 мм.</w:t>
      </w:r>
    </w:p>
    <w:p w:rsidR="00354190" w:rsidRPr="0030486B" w:rsidRDefault="00354190" w:rsidP="00354190">
      <w:pPr>
        <w:spacing w:after="0" w:line="240" w:lineRule="auto"/>
        <w:ind w:firstLine="709"/>
        <w:jc w:val="both"/>
        <w:rPr>
          <w:rFonts w:ascii="Times New Roman" w:eastAsia="Times New Roman" w:hAnsi="Times New Roman" w:cs="Times New Roman"/>
          <w:b/>
          <w:bCs/>
          <w:color w:val="000000" w:themeColor="text1"/>
          <w:sz w:val="24"/>
          <w:szCs w:val="24"/>
        </w:rPr>
      </w:pPr>
      <w:r w:rsidRPr="0030486B">
        <w:rPr>
          <w:rFonts w:ascii="Times New Roman" w:eastAsia="Times New Roman" w:hAnsi="Times New Roman" w:cs="Times New Roman"/>
          <w:b/>
          <w:bCs/>
          <w:color w:val="000000" w:themeColor="text1"/>
          <w:sz w:val="24"/>
          <w:szCs w:val="24"/>
        </w:rPr>
        <w:t>Технические причины:</w:t>
      </w:r>
    </w:p>
    <w:p w:rsidR="00354190" w:rsidRPr="0030486B" w:rsidRDefault="00354190" w:rsidP="00354190">
      <w:pPr>
        <w:spacing w:after="0" w:line="240" w:lineRule="auto"/>
        <w:ind w:firstLine="708"/>
        <w:jc w:val="both"/>
        <w:rPr>
          <w:rFonts w:ascii="Times New Roman" w:eastAsia="Times New Roman" w:hAnsi="Times New Roman" w:cs="Times New Roman"/>
          <w:bCs/>
          <w:color w:val="000000" w:themeColor="text1"/>
          <w:sz w:val="24"/>
          <w:szCs w:val="24"/>
        </w:rPr>
      </w:pPr>
      <w:r w:rsidRPr="0030486B">
        <w:rPr>
          <w:rFonts w:ascii="Times New Roman" w:eastAsia="Times New Roman" w:hAnsi="Times New Roman" w:cs="Times New Roman"/>
          <w:bCs/>
          <w:color w:val="000000" w:themeColor="text1"/>
          <w:sz w:val="24"/>
          <w:szCs w:val="24"/>
        </w:rPr>
        <w:t xml:space="preserve">1. Насыщение раствора в скважине пластовым газом в результате простоя, что при несвоевременным доливе и циркуляции скважины привело к всплытию газовой шапки, вытеснению раствора из скважины, в связи со снижением гидростатического давления на пласт, и свободному выходу газа из скважины в атмосферу (открытый фонтан), </w:t>
      </w:r>
      <w:r>
        <w:rPr>
          <w:rFonts w:ascii="Times New Roman" w:eastAsia="Times New Roman" w:hAnsi="Times New Roman" w:cs="Times New Roman"/>
          <w:bCs/>
          <w:color w:val="000000" w:themeColor="text1"/>
          <w:sz w:val="24"/>
          <w:szCs w:val="24"/>
        </w:rPr>
        <w:br/>
      </w:r>
      <w:r w:rsidRPr="0030486B">
        <w:rPr>
          <w:rFonts w:ascii="Times New Roman" w:eastAsia="Times New Roman" w:hAnsi="Times New Roman" w:cs="Times New Roman"/>
          <w:bCs/>
          <w:color w:val="000000" w:themeColor="text1"/>
          <w:sz w:val="24"/>
          <w:szCs w:val="24"/>
        </w:rPr>
        <w:t xml:space="preserve">с последующим воспламенением газовоздушной смеси. </w:t>
      </w:r>
    </w:p>
    <w:p w:rsidR="00354190" w:rsidRPr="0030486B" w:rsidRDefault="00354190" w:rsidP="00354190">
      <w:pPr>
        <w:spacing w:after="0" w:line="240" w:lineRule="auto"/>
        <w:ind w:firstLine="708"/>
        <w:jc w:val="both"/>
        <w:rPr>
          <w:rFonts w:ascii="Times New Roman" w:eastAsia="Times New Roman" w:hAnsi="Times New Roman" w:cs="Times New Roman"/>
          <w:bCs/>
          <w:color w:val="000000" w:themeColor="text1"/>
          <w:sz w:val="24"/>
          <w:szCs w:val="24"/>
        </w:rPr>
      </w:pPr>
      <w:r w:rsidRPr="0030486B">
        <w:rPr>
          <w:rFonts w:ascii="Times New Roman" w:eastAsia="Times New Roman" w:hAnsi="Times New Roman" w:cs="Times New Roman"/>
          <w:bCs/>
          <w:color w:val="000000" w:themeColor="text1"/>
          <w:sz w:val="24"/>
          <w:szCs w:val="24"/>
        </w:rPr>
        <w:t xml:space="preserve">2. Невозможность герметизации устья скважины трубными плашками, </w:t>
      </w:r>
      <w:r w:rsidRPr="0030486B">
        <w:rPr>
          <w:rFonts w:ascii="Times New Roman" w:eastAsia="Times New Roman" w:hAnsi="Times New Roman" w:cs="Times New Roman"/>
          <w:bCs/>
          <w:color w:val="000000" w:themeColor="text1"/>
          <w:sz w:val="24"/>
          <w:szCs w:val="24"/>
        </w:rPr>
        <w:br/>
        <w:t xml:space="preserve">на этапе спуска лифтовой колонны после клапана-отсекателя, ввиду наличия ТЛТ </w:t>
      </w:r>
      <w:r w:rsidRPr="0030486B">
        <w:rPr>
          <w:rFonts w:ascii="Times New Roman" w:eastAsia="Times New Roman" w:hAnsi="Times New Roman" w:cs="Times New Roman"/>
          <w:bCs/>
          <w:color w:val="000000" w:themeColor="text1"/>
          <w:sz w:val="24"/>
          <w:szCs w:val="24"/>
        </w:rPr>
        <w:br/>
        <w:t>Ø 168 мм, ингибиторной трубки и трубки управления КО.</w:t>
      </w:r>
    </w:p>
    <w:p w:rsidR="00354190" w:rsidRPr="0030486B" w:rsidRDefault="00354190" w:rsidP="00354190">
      <w:pPr>
        <w:spacing w:after="0" w:line="240" w:lineRule="auto"/>
        <w:ind w:firstLine="709"/>
        <w:jc w:val="both"/>
        <w:rPr>
          <w:rFonts w:ascii="Times New Roman" w:eastAsia="Times New Roman" w:hAnsi="Times New Roman" w:cs="Times New Roman"/>
          <w:b/>
          <w:bCs/>
          <w:color w:val="000000" w:themeColor="text1"/>
          <w:sz w:val="24"/>
          <w:szCs w:val="24"/>
        </w:rPr>
      </w:pPr>
      <w:r w:rsidRPr="0030486B">
        <w:rPr>
          <w:rFonts w:ascii="Times New Roman" w:eastAsia="Times New Roman" w:hAnsi="Times New Roman" w:cs="Times New Roman"/>
          <w:b/>
          <w:bCs/>
          <w:color w:val="000000" w:themeColor="text1"/>
          <w:sz w:val="24"/>
          <w:szCs w:val="24"/>
        </w:rPr>
        <w:t>Организационные причины:</w:t>
      </w:r>
    </w:p>
    <w:p w:rsidR="00354190" w:rsidRPr="0030486B" w:rsidRDefault="00354190" w:rsidP="00354190">
      <w:pPr>
        <w:spacing w:after="0" w:line="240" w:lineRule="auto"/>
        <w:ind w:firstLine="708"/>
        <w:jc w:val="both"/>
        <w:rPr>
          <w:rFonts w:ascii="Times New Roman" w:eastAsia="Times New Roman" w:hAnsi="Times New Roman" w:cs="Times New Roman"/>
          <w:bCs/>
          <w:color w:val="000000" w:themeColor="text1"/>
          <w:sz w:val="24"/>
          <w:szCs w:val="24"/>
        </w:rPr>
      </w:pPr>
      <w:r w:rsidRPr="0030486B">
        <w:rPr>
          <w:rFonts w:ascii="Times New Roman" w:eastAsia="Times New Roman" w:hAnsi="Times New Roman" w:cs="Times New Roman"/>
          <w:bCs/>
          <w:color w:val="000000" w:themeColor="text1"/>
          <w:sz w:val="24"/>
          <w:szCs w:val="24"/>
        </w:rPr>
        <w:t>1. Несвоевременность обнаружения возникновения газонефтеводопроявления.</w:t>
      </w:r>
    </w:p>
    <w:p w:rsidR="00354190" w:rsidRPr="0030486B" w:rsidRDefault="00354190" w:rsidP="00354190">
      <w:pPr>
        <w:spacing w:after="0" w:line="240" w:lineRule="auto"/>
        <w:ind w:firstLine="708"/>
        <w:jc w:val="both"/>
        <w:rPr>
          <w:rFonts w:ascii="Times New Roman" w:eastAsia="Times New Roman" w:hAnsi="Times New Roman" w:cs="Times New Roman"/>
          <w:bCs/>
          <w:color w:val="000000" w:themeColor="text1"/>
          <w:sz w:val="24"/>
          <w:szCs w:val="24"/>
        </w:rPr>
      </w:pPr>
      <w:r w:rsidRPr="0030486B">
        <w:rPr>
          <w:rFonts w:ascii="Times New Roman" w:eastAsia="Times New Roman" w:hAnsi="Times New Roman" w:cs="Times New Roman"/>
          <w:bCs/>
          <w:color w:val="000000" w:themeColor="text1"/>
          <w:sz w:val="24"/>
          <w:szCs w:val="24"/>
        </w:rPr>
        <w:t>2. Низкая трудовая и производственная дисциплина.</w:t>
      </w:r>
    </w:p>
    <w:p w:rsidR="00354190" w:rsidRPr="0030486B" w:rsidRDefault="00354190" w:rsidP="00354190">
      <w:pPr>
        <w:pStyle w:val="a5"/>
        <w:spacing w:after="0" w:line="240" w:lineRule="auto"/>
        <w:ind w:left="0" w:firstLine="709"/>
        <w:jc w:val="both"/>
        <w:rPr>
          <w:rFonts w:ascii="Times New Roman" w:hAnsi="Times New Roman"/>
          <w:color w:val="000000" w:themeColor="text1"/>
          <w:sz w:val="24"/>
          <w:szCs w:val="24"/>
        </w:rPr>
      </w:pPr>
      <w:r w:rsidRPr="0030486B">
        <w:rPr>
          <w:rFonts w:ascii="Times New Roman" w:eastAsia="Times New Roman" w:hAnsi="Times New Roman" w:cs="Times New Roman"/>
          <w:bCs/>
          <w:color w:val="000000" w:themeColor="text1"/>
          <w:sz w:val="24"/>
          <w:szCs w:val="24"/>
        </w:rPr>
        <w:t>3. Отсутствие контроля статического уровня в скважине и остановка работ на этапе невозможности герметизации устья при оснащении скважины КПО.</w:t>
      </w:r>
      <w:r>
        <w:rPr>
          <w:rFonts w:ascii="Times New Roman" w:eastAsia="Times New Roman" w:hAnsi="Times New Roman" w:cs="Times New Roman"/>
          <w:bCs/>
          <w:color w:val="000000" w:themeColor="text1"/>
          <w:sz w:val="24"/>
          <w:szCs w:val="24"/>
        </w:rPr>
        <w:tab/>
      </w:r>
      <w:r w:rsidRPr="0030486B">
        <w:rPr>
          <w:rFonts w:ascii="Times New Roman" w:eastAsia="Times New Roman" w:hAnsi="Times New Roman" w:cs="Times New Roman"/>
          <w:sz w:val="24"/>
          <w:szCs w:val="24"/>
        </w:rPr>
        <w:t xml:space="preserve">Материальный ущерб: </w:t>
      </w:r>
      <w:r w:rsidRPr="0030486B">
        <w:rPr>
          <w:rFonts w:ascii="Times New Roman" w:eastAsia="Times New Roman" w:hAnsi="Times New Roman" w:cs="Times New Roman"/>
          <w:bCs/>
          <w:color w:val="000000" w:themeColor="text1"/>
          <w:sz w:val="24"/>
          <w:szCs w:val="24"/>
        </w:rPr>
        <w:t>106 992,7 тыс.руб.</w:t>
      </w:r>
    </w:p>
    <w:p w:rsidR="00354190" w:rsidRPr="00222D0A" w:rsidRDefault="00354190" w:rsidP="00354190">
      <w:pPr>
        <w:pStyle w:val="a5"/>
        <w:spacing w:after="0" w:line="240" w:lineRule="auto"/>
        <w:ind w:left="0" w:firstLine="709"/>
        <w:jc w:val="both"/>
        <w:rPr>
          <w:rFonts w:ascii="Times New Roman" w:hAnsi="Times New Roman"/>
          <w:sz w:val="24"/>
          <w:szCs w:val="28"/>
        </w:rPr>
      </w:pPr>
      <w:r>
        <w:rPr>
          <w:rFonts w:ascii="Times New Roman" w:hAnsi="Times New Roman"/>
          <w:sz w:val="24"/>
          <w:szCs w:val="28"/>
        </w:rPr>
        <w:t>Завершено</w:t>
      </w:r>
      <w:r w:rsidRPr="00222D0A">
        <w:rPr>
          <w:rFonts w:ascii="Times New Roman" w:hAnsi="Times New Roman"/>
          <w:sz w:val="24"/>
          <w:szCs w:val="28"/>
        </w:rPr>
        <w:t>.</w:t>
      </w:r>
    </w:p>
    <w:p w:rsidR="00354190" w:rsidRPr="00222D0A" w:rsidRDefault="00354190" w:rsidP="00354190">
      <w:pPr>
        <w:pStyle w:val="a5"/>
        <w:spacing w:after="0" w:line="240" w:lineRule="auto"/>
        <w:ind w:left="0" w:firstLine="709"/>
        <w:jc w:val="both"/>
        <w:rPr>
          <w:rFonts w:ascii="Times New Roman" w:hAnsi="Times New Roman"/>
          <w:color w:val="000000" w:themeColor="text1"/>
          <w:sz w:val="24"/>
          <w:szCs w:val="28"/>
        </w:rPr>
      </w:pPr>
    </w:p>
    <w:p w:rsidR="00354190" w:rsidRPr="00222D0A" w:rsidRDefault="00354190" w:rsidP="00354190">
      <w:pPr>
        <w:pStyle w:val="a5"/>
        <w:spacing w:after="0" w:line="240" w:lineRule="auto"/>
        <w:ind w:left="0" w:firstLine="709"/>
        <w:jc w:val="both"/>
        <w:rPr>
          <w:rFonts w:ascii="Times New Roman" w:hAnsi="Times New Roman"/>
          <w:b/>
          <w:color w:val="000000" w:themeColor="text1"/>
          <w:sz w:val="24"/>
          <w:szCs w:val="28"/>
        </w:rPr>
      </w:pPr>
      <w:r w:rsidRPr="00222D0A">
        <w:rPr>
          <w:rFonts w:ascii="Times New Roman" w:hAnsi="Times New Roman"/>
          <w:b/>
          <w:color w:val="000000" w:themeColor="text1"/>
          <w:sz w:val="24"/>
          <w:szCs w:val="28"/>
        </w:rPr>
        <w:t>16.01.2023 ООО «Организация 2</w:t>
      </w:r>
      <w:r>
        <w:rPr>
          <w:rFonts w:ascii="Times New Roman" w:hAnsi="Times New Roman"/>
          <w:b/>
          <w:color w:val="000000" w:themeColor="text1"/>
          <w:sz w:val="24"/>
          <w:szCs w:val="28"/>
        </w:rPr>
        <w:t>а</w:t>
      </w:r>
      <w:r w:rsidRPr="00222D0A">
        <w:rPr>
          <w:rFonts w:ascii="Times New Roman" w:hAnsi="Times New Roman"/>
          <w:b/>
          <w:color w:val="000000" w:themeColor="text1"/>
          <w:sz w:val="24"/>
          <w:szCs w:val="28"/>
        </w:rPr>
        <w:t>» (ХМАО-Югра, ГС)</w:t>
      </w:r>
    </w:p>
    <w:bookmarkEnd w:id="5"/>
    <w:bookmarkEnd w:id="6"/>
    <w:p w:rsidR="00354190" w:rsidRPr="00222D0A" w:rsidRDefault="00354190" w:rsidP="00354190">
      <w:pPr>
        <w:spacing w:after="0" w:line="240" w:lineRule="auto"/>
        <w:ind w:firstLine="708"/>
        <w:jc w:val="both"/>
        <w:rPr>
          <w:rFonts w:ascii="Times New Roman" w:hAnsi="Times New Roman"/>
          <w:color w:val="000000" w:themeColor="text1"/>
          <w:sz w:val="24"/>
          <w:szCs w:val="28"/>
        </w:rPr>
      </w:pPr>
      <w:r w:rsidRPr="00222D0A">
        <w:rPr>
          <w:rFonts w:ascii="Times New Roman" w:hAnsi="Times New Roman"/>
          <w:color w:val="000000" w:themeColor="text1"/>
          <w:sz w:val="24"/>
          <w:szCs w:val="28"/>
        </w:rPr>
        <w:lastRenderedPageBreak/>
        <w:t>Предположительно</w:t>
      </w:r>
      <w:r>
        <w:rPr>
          <w:rFonts w:ascii="Times New Roman" w:hAnsi="Times New Roman"/>
          <w:color w:val="000000" w:themeColor="text1"/>
          <w:sz w:val="24"/>
          <w:szCs w:val="28"/>
        </w:rPr>
        <w:t xml:space="preserve"> в </w:t>
      </w:r>
      <w:r w:rsidRPr="00222D0A">
        <w:rPr>
          <w:rFonts w:ascii="Times New Roman" w:hAnsi="Times New Roman"/>
          <w:color w:val="000000" w:themeColor="text1"/>
          <w:sz w:val="24"/>
          <w:szCs w:val="28"/>
        </w:rPr>
        <w:t>результате отказа технологического оборудования насосного афегатз произошла утечка СУГ</w:t>
      </w:r>
      <w:r>
        <w:rPr>
          <w:rFonts w:ascii="Times New Roman" w:hAnsi="Times New Roman"/>
          <w:color w:val="000000" w:themeColor="text1"/>
          <w:sz w:val="24"/>
          <w:szCs w:val="28"/>
        </w:rPr>
        <w:t xml:space="preserve"> с </w:t>
      </w:r>
      <w:r w:rsidRPr="00222D0A">
        <w:rPr>
          <w:rFonts w:ascii="Times New Roman" w:hAnsi="Times New Roman"/>
          <w:color w:val="000000" w:themeColor="text1"/>
          <w:sz w:val="24"/>
          <w:szCs w:val="28"/>
        </w:rPr>
        <w:t>последующим возгоранием, разрушение основного оборудования (сосуд работающий под давлением) отсутствует. Травмированных</w:t>
      </w:r>
      <w:r>
        <w:rPr>
          <w:rFonts w:ascii="Times New Roman" w:hAnsi="Times New Roman"/>
          <w:color w:val="000000" w:themeColor="text1"/>
          <w:sz w:val="24"/>
          <w:szCs w:val="28"/>
        </w:rPr>
        <w:t xml:space="preserve"> и </w:t>
      </w:r>
      <w:r w:rsidRPr="00222D0A">
        <w:rPr>
          <w:rFonts w:ascii="Times New Roman" w:hAnsi="Times New Roman"/>
          <w:color w:val="000000" w:themeColor="text1"/>
          <w:sz w:val="24"/>
          <w:szCs w:val="28"/>
        </w:rPr>
        <w:t xml:space="preserve">пострадавших лиц нет. </w:t>
      </w:r>
    </w:p>
    <w:p w:rsidR="00354190" w:rsidRPr="00222D0A" w:rsidRDefault="00354190" w:rsidP="00354190">
      <w:pPr>
        <w:spacing w:after="0" w:line="240" w:lineRule="auto"/>
        <w:ind w:firstLine="708"/>
        <w:jc w:val="both"/>
        <w:rPr>
          <w:rFonts w:ascii="Times New Roman" w:hAnsi="Times New Roman"/>
          <w:b/>
          <w:sz w:val="24"/>
          <w:szCs w:val="28"/>
        </w:rPr>
      </w:pPr>
      <w:r w:rsidRPr="00222D0A">
        <w:rPr>
          <w:rFonts w:ascii="Times New Roman" w:hAnsi="Times New Roman"/>
          <w:b/>
          <w:sz w:val="24"/>
          <w:szCs w:val="28"/>
        </w:rPr>
        <w:t xml:space="preserve">Технические причины аварии: </w:t>
      </w:r>
    </w:p>
    <w:p w:rsidR="00354190" w:rsidRPr="00222D0A" w:rsidRDefault="00354190" w:rsidP="00354190">
      <w:pPr>
        <w:spacing w:after="0" w:line="240" w:lineRule="auto"/>
        <w:jc w:val="both"/>
        <w:rPr>
          <w:rFonts w:ascii="Times New Roman" w:hAnsi="Times New Roman"/>
          <w:bCs/>
          <w:sz w:val="24"/>
          <w:szCs w:val="28"/>
        </w:rPr>
      </w:pPr>
      <w:r w:rsidRPr="00222D0A">
        <w:rPr>
          <w:rFonts w:ascii="Times New Roman" w:hAnsi="Times New Roman"/>
          <w:sz w:val="24"/>
          <w:szCs w:val="28"/>
        </w:rPr>
        <w:t>Наличие скрытого дефекта спровоцировало разрушение патрубка электронасосного агрегата ФД40/25</w:t>
      </w:r>
      <w:r>
        <w:rPr>
          <w:rFonts w:ascii="Times New Roman" w:hAnsi="Times New Roman"/>
          <w:sz w:val="24"/>
          <w:szCs w:val="28"/>
        </w:rPr>
        <w:t xml:space="preserve"> в </w:t>
      </w:r>
      <w:r w:rsidRPr="00222D0A">
        <w:rPr>
          <w:rFonts w:ascii="Times New Roman" w:hAnsi="Times New Roman"/>
          <w:sz w:val="24"/>
          <w:szCs w:val="28"/>
        </w:rPr>
        <w:t>условиях вибронагруженности при эксплуатации.</w:t>
      </w:r>
    </w:p>
    <w:p w:rsidR="00354190" w:rsidRPr="00222D0A" w:rsidRDefault="00354190" w:rsidP="00354190">
      <w:pPr>
        <w:spacing w:after="0" w:line="240" w:lineRule="auto"/>
        <w:ind w:firstLine="708"/>
        <w:jc w:val="both"/>
        <w:rPr>
          <w:rFonts w:ascii="Times New Roman" w:hAnsi="Times New Roman"/>
          <w:bCs/>
          <w:sz w:val="24"/>
          <w:szCs w:val="28"/>
        </w:rPr>
      </w:pPr>
      <w:r w:rsidRPr="00222D0A">
        <w:rPr>
          <w:rFonts w:ascii="Times New Roman" w:hAnsi="Times New Roman"/>
          <w:b/>
          <w:sz w:val="24"/>
          <w:szCs w:val="28"/>
        </w:rPr>
        <w:t xml:space="preserve">Организационные причины. </w:t>
      </w:r>
      <w:r w:rsidRPr="00222D0A">
        <w:rPr>
          <w:rFonts w:ascii="Times New Roman" w:hAnsi="Times New Roman"/>
          <w:sz w:val="24"/>
          <w:szCs w:val="28"/>
        </w:rPr>
        <w:t>Не проведено до пуска</w:t>
      </w:r>
      <w:r>
        <w:rPr>
          <w:rFonts w:ascii="Times New Roman" w:hAnsi="Times New Roman"/>
          <w:sz w:val="24"/>
          <w:szCs w:val="28"/>
        </w:rPr>
        <w:t xml:space="preserve"> в </w:t>
      </w:r>
      <w:r w:rsidRPr="00222D0A">
        <w:rPr>
          <w:rFonts w:ascii="Times New Roman" w:hAnsi="Times New Roman"/>
          <w:sz w:val="24"/>
          <w:szCs w:val="28"/>
        </w:rPr>
        <w:t>работу после окончания технического освидетельствования сосуда ППЦЗ-12-885 зав.№ 1173 испытание</w:t>
      </w:r>
      <w:r>
        <w:rPr>
          <w:rFonts w:ascii="Times New Roman" w:hAnsi="Times New Roman"/>
          <w:sz w:val="24"/>
          <w:szCs w:val="28"/>
        </w:rPr>
        <w:t xml:space="preserve"> на </w:t>
      </w:r>
      <w:r w:rsidRPr="00222D0A">
        <w:rPr>
          <w:rFonts w:ascii="Times New Roman" w:hAnsi="Times New Roman"/>
          <w:sz w:val="24"/>
          <w:szCs w:val="28"/>
        </w:rPr>
        <w:t>герметичность воздухом или инертным газом давлением, равным рабочему давлению.</w:t>
      </w:r>
    </w:p>
    <w:p w:rsidR="00354190" w:rsidRDefault="00354190" w:rsidP="00354190">
      <w:pPr>
        <w:spacing w:after="0" w:line="240" w:lineRule="auto"/>
        <w:ind w:firstLine="708"/>
        <w:jc w:val="both"/>
        <w:rPr>
          <w:rFonts w:ascii="Times New Roman" w:hAnsi="Times New Roman"/>
          <w:sz w:val="24"/>
          <w:szCs w:val="28"/>
        </w:rPr>
      </w:pPr>
      <w:r w:rsidRPr="00222D0A">
        <w:rPr>
          <w:rFonts w:ascii="Times New Roman" w:hAnsi="Times New Roman"/>
          <w:sz w:val="24"/>
          <w:szCs w:val="28"/>
        </w:rPr>
        <w:t>Материальный ущерб: 196,250 тыс.руб.</w:t>
      </w:r>
    </w:p>
    <w:p w:rsidR="00354190" w:rsidRDefault="00354190" w:rsidP="00354190">
      <w:pPr>
        <w:spacing w:after="0" w:line="240" w:lineRule="auto"/>
        <w:ind w:firstLine="708"/>
        <w:jc w:val="both"/>
        <w:rPr>
          <w:rFonts w:ascii="Times New Roman" w:hAnsi="Times New Roman"/>
          <w:sz w:val="24"/>
          <w:szCs w:val="28"/>
        </w:rPr>
      </w:pPr>
      <w:r w:rsidRPr="0030486B">
        <w:rPr>
          <w:rFonts w:ascii="Times New Roman" w:hAnsi="Times New Roman"/>
          <w:sz w:val="24"/>
          <w:szCs w:val="28"/>
        </w:rPr>
        <w:t>Завершено 12.07.2023</w:t>
      </w:r>
    </w:p>
    <w:p w:rsidR="00354190" w:rsidRDefault="00354190" w:rsidP="00354190">
      <w:pPr>
        <w:spacing w:after="0" w:line="240" w:lineRule="auto"/>
        <w:ind w:firstLine="708"/>
        <w:jc w:val="both"/>
        <w:rPr>
          <w:rFonts w:ascii="Times New Roman" w:hAnsi="Times New Roman"/>
          <w:sz w:val="24"/>
          <w:szCs w:val="28"/>
        </w:rPr>
      </w:pPr>
    </w:p>
    <w:p w:rsidR="00354190" w:rsidRPr="007406C7" w:rsidRDefault="00354190" w:rsidP="00354190">
      <w:pPr>
        <w:spacing w:after="0" w:line="240" w:lineRule="auto"/>
        <w:ind w:firstLine="708"/>
        <w:jc w:val="both"/>
        <w:rPr>
          <w:rFonts w:ascii="Times New Roman" w:hAnsi="Times New Roman"/>
          <w:b/>
          <w:color w:val="000000" w:themeColor="text1"/>
          <w:sz w:val="24"/>
          <w:szCs w:val="24"/>
        </w:rPr>
      </w:pPr>
      <w:r w:rsidRPr="007406C7">
        <w:rPr>
          <w:rFonts w:ascii="Times New Roman" w:hAnsi="Times New Roman"/>
          <w:b/>
          <w:color w:val="000000" w:themeColor="text1"/>
          <w:sz w:val="24"/>
          <w:szCs w:val="24"/>
        </w:rPr>
        <w:t xml:space="preserve">16.05.2023 ООО «Организация </w:t>
      </w:r>
      <w:r>
        <w:rPr>
          <w:rFonts w:ascii="Times New Roman" w:hAnsi="Times New Roman"/>
          <w:b/>
          <w:color w:val="000000" w:themeColor="text1"/>
          <w:sz w:val="24"/>
          <w:szCs w:val="24"/>
        </w:rPr>
        <w:t>3</w:t>
      </w:r>
      <w:r w:rsidRPr="007406C7">
        <w:rPr>
          <w:rFonts w:ascii="Times New Roman" w:hAnsi="Times New Roman"/>
          <w:b/>
          <w:color w:val="000000" w:themeColor="text1"/>
          <w:sz w:val="24"/>
          <w:szCs w:val="24"/>
        </w:rPr>
        <w:t>а» (ХМАО-Югра, МТ)</w:t>
      </w:r>
    </w:p>
    <w:p w:rsidR="00354190" w:rsidRPr="007406C7" w:rsidRDefault="00354190" w:rsidP="00354190">
      <w:pPr>
        <w:spacing w:after="0" w:line="240" w:lineRule="auto"/>
        <w:ind w:firstLine="708"/>
        <w:jc w:val="both"/>
        <w:rPr>
          <w:rFonts w:ascii="Times New Roman" w:hAnsi="Times New Roman"/>
          <w:color w:val="000000" w:themeColor="text1"/>
          <w:sz w:val="24"/>
          <w:szCs w:val="24"/>
        </w:rPr>
      </w:pPr>
      <w:r w:rsidRPr="007406C7">
        <w:rPr>
          <w:rFonts w:ascii="Times New Roman" w:hAnsi="Times New Roman"/>
          <w:color w:val="000000" w:themeColor="text1"/>
          <w:sz w:val="24"/>
          <w:szCs w:val="24"/>
        </w:rPr>
        <w:t xml:space="preserve">В 12:30 (МСК) поступил сигнал о загорании газа после прохождения внутритрубного очистного устройства в районе </w:t>
      </w:r>
      <w:r>
        <w:rPr>
          <w:rFonts w:ascii="Times New Roman" w:hAnsi="Times New Roman"/>
          <w:color w:val="000000" w:themeColor="text1"/>
          <w:sz w:val="24"/>
          <w:szCs w:val="24"/>
        </w:rPr>
        <w:t>ХХХХХХХХХ</w:t>
      </w:r>
      <w:r w:rsidRPr="007406C7">
        <w:rPr>
          <w:rFonts w:ascii="Times New Roman" w:hAnsi="Times New Roman"/>
          <w:color w:val="000000" w:themeColor="text1"/>
          <w:sz w:val="24"/>
          <w:szCs w:val="24"/>
        </w:rPr>
        <w:t xml:space="preserve"> (ориентировочно 300 метров от линейного крана 792.5 км по ходу газа). Участок газопровода </w:t>
      </w:r>
      <w:r w:rsidRPr="00870E81">
        <w:rPr>
          <w:rFonts w:ascii="Times New Roman" w:hAnsi="Times New Roman"/>
          <w:color w:val="000000" w:themeColor="text1"/>
          <w:sz w:val="24"/>
          <w:szCs w:val="24"/>
        </w:rPr>
        <w:t>ХХХХХХХХХ</w:t>
      </w:r>
      <w:r w:rsidRPr="007406C7">
        <w:rPr>
          <w:rFonts w:ascii="Times New Roman" w:hAnsi="Times New Roman"/>
          <w:color w:val="000000" w:themeColor="text1"/>
          <w:sz w:val="24"/>
          <w:szCs w:val="24"/>
        </w:rPr>
        <w:t xml:space="preserve"> </w:t>
      </w:r>
      <w:r>
        <w:rPr>
          <w:rFonts w:ascii="Times New Roman" w:hAnsi="Times New Roman"/>
          <w:color w:val="000000" w:themeColor="text1"/>
          <w:sz w:val="24"/>
          <w:szCs w:val="24"/>
        </w:rPr>
        <w:br/>
      </w:r>
      <w:r w:rsidRPr="007406C7">
        <w:rPr>
          <w:rFonts w:ascii="Times New Roman" w:hAnsi="Times New Roman"/>
          <w:color w:val="000000" w:themeColor="text1"/>
          <w:sz w:val="24"/>
          <w:szCs w:val="24"/>
        </w:rPr>
        <w:t>в процессе транспорта газа не участвовал, проводились газоопасные работы. В результате аварии 1 человек пострадал, 5 погибли.</w:t>
      </w:r>
    </w:p>
    <w:p w:rsidR="00354190" w:rsidRDefault="00354190" w:rsidP="00354190">
      <w:pPr>
        <w:spacing w:after="0" w:line="240" w:lineRule="auto"/>
        <w:ind w:firstLine="708"/>
        <w:jc w:val="both"/>
        <w:rPr>
          <w:rFonts w:ascii="Times New Roman" w:hAnsi="Times New Roman"/>
          <w:color w:val="000000" w:themeColor="text1"/>
          <w:sz w:val="24"/>
          <w:szCs w:val="24"/>
        </w:rPr>
      </w:pPr>
      <w:r w:rsidRPr="007406C7">
        <w:rPr>
          <w:rFonts w:ascii="Times New Roman" w:hAnsi="Times New Roman"/>
          <w:color w:val="000000" w:themeColor="text1"/>
          <w:sz w:val="24"/>
          <w:szCs w:val="24"/>
        </w:rPr>
        <w:t>Идет расследование.</w:t>
      </w:r>
    </w:p>
    <w:p w:rsidR="00354190" w:rsidRPr="007406C7" w:rsidRDefault="00354190" w:rsidP="00354190">
      <w:pPr>
        <w:spacing w:after="0" w:line="240" w:lineRule="auto"/>
        <w:ind w:firstLine="708"/>
        <w:jc w:val="both"/>
        <w:rPr>
          <w:rFonts w:ascii="Times New Roman" w:hAnsi="Times New Roman"/>
          <w:color w:val="000000" w:themeColor="text1"/>
          <w:sz w:val="24"/>
          <w:szCs w:val="24"/>
        </w:rPr>
      </w:pPr>
    </w:p>
    <w:p w:rsidR="00354190" w:rsidRPr="0030486B" w:rsidRDefault="00354190" w:rsidP="00354190">
      <w:pPr>
        <w:spacing w:after="0" w:line="240" w:lineRule="auto"/>
        <w:ind w:firstLine="708"/>
        <w:jc w:val="both"/>
        <w:rPr>
          <w:rFonts w:ascii="Times New Roman" w:eastAsia="Times New Roman" w:hAnsi="Times New Roman" w:cs="Times New Roman"/>
          <w:b/>
          <w:bCs/>
          <w:color w:val="000000" w:themeColor="text1"/>
          <w:sz w:val="24"/>
          <w:szCs w:val="24"/>
        </w:rPr>
      </w:pPr>
      <w:r w:rsidRPr="0030486B">
        <w:rPr>
          <w:rFonts w:ascii="Times New Roman" w:eastAsia="Times New Roman" w:hAnsi="Times New Roman" w:cs="Times New Roman"/>
          <w:b/>
          <w:bCs/>
          <w:color w:val="000000" w:themeColor="text1"/>
          <w:sz w:val="24"/>
          <w:szCs w:val="24"/>
        </w:rPr>
        <w:t>14.08.2023 ООО «Организация 4» (ХМАО-Югра, НД)</w:t>
      </w:r>
    </w:p>
    <w:p w:rsidR="00354190" w:rsidRPr="0030486B" w:rsidRDefault="00354190" w:rsidP="00354190">
      <w:pPr>
        <w:spacing w:after="0" w:line="240" w:lineRule="auto"/>
        <w:ind w:firstLine="708"/>
        <w:jc w:val="both"/>
        <w:rPr>
          <w:rFonts w:ascii="Times New Roman" w:eastAsia="Times New Roman" w:hAnsi="Times New Roman" w:cs="Times New Roman"/>
          <w:bCs/>
          <w:color w:val="000000" w:themeColor="text1"/>
          <w:sz w:val="24"/>
          <w:szCs w:val="24"/>
        </w:rPr>
      </w:pPr>
      <w:r w:rsidRPr="0030486B">
        <w:rPr>
          <w:rFonts w:ascii="Times New Roman" w:eastAsia="Times New Roman" w:hAnsi="Times New Roman" w:cs="Times New Roman"/>
          <w:bCs/>
          <w:color w:val="000000" w:themeColor="text1"/>
          <w:sz w:val="24"/>
          <w:szCs w:val="24"/>
        </w:rPr>
        <w:t xml:space="preserve">При проведении работ по восстановлении циркуляции по НКТ </w:t>
      </w:r>
      <w:r w:rsidRPr="0030486B">
        <w:rPr>
          <w:rFonts w:ascii="Times New Roman" w:eastAsia="Times New Roman" w:hAnsi="Times New Roman" w:cs="Times New Roman"/>
          <w:bCs/>
          <w:color w:val="000000" w:themeColor="text1"/>
          <w:sz w:val="24"/>
          <w:szCs w:val="24"/>
        </w:rPr>
        <w:br/>
        <w:t>от гидрата горячей рабочей жидкости</w:t>
      </w:r>
      <w:r>
        <w:rPr>
          <w:rFonts w:ascii="Times New Roman" w:eastAsia="Times New Roman" w:hAnsi="Times New Roman" w:cs="Times New Roman"/>
          <w:bCs/>
          <w:color w:val="000000" w:themeColor="text1"/>
          <w:sz w:val="24"/>
          <w:szCs w:val="24"/>
        </w:rPr>
        <w:t xml:space="preserve"> бригадой подрядной организации «Организации 4»</w:t>
      </w:r>
      <w:r w:rsidRPr="0030486B">
        <w:rPr>
          <w:rFonts w:ascii="Times New Roman" w:eastAsia="Times New Roman" w:hAnsi="Times New Roman" w:cs="Times New Roman"/>
          <w:bCs/>
          <w:color w:val="000000" w:themeColor="text1"/>
          <w:sz w:val="24"/>
          <w:szCs w:val="24"/>
        </w:rPr>
        <w:t xml:space="preserve">, произошло возгорание. В момент возгарания на кустовой площадке находилось 7 человек. 1 сотрудник </w:t>
      </w:r>
      <w:r>
        <w:rPr>
          <w:rFonts w:ascii="Times New Roman" w:hAnsi="Times New Roman"/>
          <w:color w:val="000000" w:themeColor="text1"/>
          <w:sz w:val="24"/>
          <w:szCs w:val="24"/>
        </w:rPr>
        <w:t>«Организации 4»</w:t>
      </w:r>
      <w:r w:rsidRPr="0030486B">
        <w:rPr>
          <w:rFonts w:ascii="Times New Roman" w:eastAsia="Times New Roman" w:hAnsi="Times New Roman" w:cs="Times New Roman"/>
          <w:bCs/>
          <w:color w:val="000000" w:themeColor="text1"/>
          <w:sz w:val="24"/>
          <w:szCs w:val="24"/>
        </w:rPr>
        <w:t xml:space="preserve"> ведущий специалист отдела супервайзинга ТКРС и 5 человек сотрудники </w:t>
      </w:r>
      <w:r>
        <w:rPr>
          <w:rFonts w:ascii="Times New Roman" w:hAnsi="Times New Roman"/>
          <w:color w:val="000000" w:themeColor="text1"/>
          <w:sz w:val="24"/>
          <w:szCs w:val="24"/>
        </w:rPr>
        <w:t>«Организации 4»</w:t>
      </w:r>
      <w:r w:rsidRPr="0030486B">
        <w:rPr>
          <w:rFonts w:ascii="Times New Roman" w:eastAsia="Times New Roman" w:hAnsi="Times New Roman" w:cs="Times New Roman"/>
          <w:bCs/>
          <w:color w:val="000000" w:themeColor="text1"/>
          <w:sz w:val="24"/>
          <w:szCs w:val="24"/>
        </w:rPr>
        <w:t xml:space="preserve"> в результате происшествия погибли. 1 человек находится </w:t>
      </w:r>
      <w:r>
        <w:rPr>
          <w:rFonts w:ascii="Times New Roman" w:eastAsia="Times New Roman" w:hAnsi="Times New Roman" w:cs="Times New Roman"/>
          <w:bCs/>
          <w:color w:val="000000" w:themeColor="text1"/>
          <w:sz w:val="24"/>
          <w:szCs w:val="24"/>
        </w:rPr>
        <w:br/>
      </w:r>
      <w:r w:rsidRPr="0030486B">
        <w:rPr>
          <w:rFonts w:ascii="Times New Roman" w:eastAsia="Times New Roman" w:hAnsi="Times New Roman" w:cs="Times New Roman"/>
          <w:bCs/>
          <w:color w:val="000000" w:themeColor="text1"/>
          <w:sz w:val="24"/>
          <w:szCs w:val="24"/>
        </w:rPr>
        <w:t>в тяжелом состоянии.</w:t>
      </w:r>
    </w:p>
    <w:p w:rsidR="00354190" w:rsidRPr="0030486B" w:rsidRDefault="00354190" w:rsidP="00354190">
      <w:pPr>
        <w:spacing w:after="0" w:line="240" w:lineRule="auto"/>
        <w:ind w:firstLine="708"/>
        <w:jc w:val="both"/>
        <w:rPr>
          <w:rFonts w:ascii="Times New Roman" w:eastAsia="Times New Roman" w:hAnsi="Times New Roman" w:cs="Times New Roman"/>
          <w:bCs/>
          <w:color w:val="000000" w:themeColor="text1"/>
          <w:sz w:val="24"/>
          <w:szCs w:val="24"/>
        </w:rPr>
      </w:pPr>
      <w:r w:rsidRPr="0030486B">
        <w:rPr>
          <w:rFonts w:ascii="Times New Roman" w:eastAsia="Times New Roman" w:hAnsi="Times New Roman" w:cs="Times New Roman"/>
          <w:bCs/>
          <w:color w:val="000000" w:themeColor="text1"/>
          <w:sz w:val="24"/>
          <w:szCs w:val="24"/>
        </w:rPr>
        <w:t>Идет расследование.</w:t>
      </w:r>
    </w:p>
    <w:p w:rsidR="00354190" w:rsidRPr="0030486B" w:rsidRDefault="00354190" w:rsidP="00354190">
      <w:pPr>
        <w:spacing w:after="0" w:line="240" w:lineRule="auto"/>
        <w:jc w:val="both"/>
        <w:rPr>
          <w:rFonts w:ascii="Times New Roman" w:eastAsia="Times New Roman" w:hAnsi="Times New Roman" w:cs="Times New Roman"/>
          <w:bCs/>
          <w:color w:val="000000" w:themeColor="text1"/>
          <w:sz w:val="24"/>
          <w:szCs w:val="24"/>
        </w:rPr>
      </w:pPr>
    </w:p>
    <w:p w:rsidR="00354190" w:rsidRPr="0030486B" w:rsidRDefault="00354190" w:rsidP="00354190">
      <w:pPr>
        <w:spacing w:after="0" w:line="240" w:lineRule="auto"/>
        <w:ind w:firstLine="709"/>
        <w:jc w:val="both"/>
        <w:rPr>
          <w:rFonts w:ascii="Times New Roman" w:eastAsia="Times New Roman" w:hAnsi="Times New Roman" w:cs="Times New Roman"/>
          <w:b/>
          <w:bCs/>
          <w:color w:val="000000" w:themeColor="text1"/>
          <w:sz w:val="24"/>
          <w:szCs w:val="24"/>
        </w:rPr>
      </w:pPr>
      <w:r w:rsidRPr="0030486B">
        <w:rPr>
          <w:rFonts w:ascii="Times New Roman" w:eastAsia="Times New Roman" w:hAnsi="Times New Roman" w:cs="Times New Roman"/>
          <w:b/>
          <w:bCs/>
          <w:color w:val="000000" w:themeColor="text1"/>
          <w:sz w:val="24"/>
          <w:szCs w:val="24"/>
        </w:rPr>
        <w:t>28.08.2023 АО «Организация 5» (ХМАО-Югра, ПС)</w:t>
      </w:r>
    </w:p>
    <w:p w:rsidR="00354190" w:rsidRPr="0030486B" w:rsidRDefault="00354190" w:rsidP="00354190">
      <w:pPr>
        <w:spacing w:after="0" w:line="240" w:lineRule="auto"/>
        <w:ind w:firstLine="708"/>
        <w:jc w:val="both"/>
        <w:rPr>
          <w:rFonts w:ascii="Times New Roman" w:eastAsia="Times New Roman" w:hAnsi="Times New Roman" w:cs="Times New Roman"/>
          <w:bCs/>
          <w:color w:val="000000" w:themeColor="text1"/>
          <w:sz w:val="24"/>
          <w:szCs w:val="24"/>
        </w:rPr>
      </w:pPr>
      <w:r w:rsidRPr="0030486B">
        <w:rPr>
          <w:rFonts w:ascii="Times New Roman" w:eastAsia="Times New Roman" w:hAnsi="Times New Roman" w:cs="Times New Roman"/>
          <w:bCs/>
          <w:color w:val="000000" w:themeColor="text1"/>
          <w:sz w:val="24"/>
          <w:szCs w:val="24"/>
        </w:rPr>
        <w:t>628 км автомобильной дороги Сургут-Салехард, пгт. Коротчаево Ямало-Ненецко</w:t>
      </w:r>
      <w:r>
        <w:rPr>
          <w:rFonts w:ascii="Times New Roman" w:eastAsia="Times New Roman" w:hAnsi="Times New Roman" w:cs="Times New Roman"/>
          <w:bCs/>
          <w:color w:val="000000" w:themeColor="text1"/>
          <w:sz w:val="24"/>
          <w:szCs w:val="24"/>
        </w:rPr>
        <w:t xml:space="preserve">го автономного округа. </w:t>
      </w:r>
      <w:r w:rsidRPr="0030486B">
        <w:rPr>
          <w:rFonts w:ascii="Times New Roman" w:eastAsia="Times New Roman" w:hAnsi="Times New Roman" w:cs="Times New Roman"/>
          <w:bCs/>
          <w:color w:val="000000" w:themeColor="text1"/>
          <w:sz w:val="24"/>
          <w:szCs w:val="24"/>
        </w:rPr>
        <w:t>Участок механи</w:t>
      </w:r>
      <w:r>
        <w:rPr>
          <w:rFonts w:ascii="Times New Roman" w:eastAsia="Times New Roman" w:hAnsi="Times New Roman" w:cs="Times New Roman"/>
          <w:bCs/>
          <w:color w:val="000000" w:themeColor="text1"/>
          <w:sz w:val="24"/>
          <w:szCs w:val="24"/>
        </w:rPr>
        <w:t>зации ХХХХХХХХХ №</w:t>
      </w:r>
      <w:r w:rsidRPr="0030486B">
        <w:rPr>
          <w:rFonts w:ascii="Times New Roman" w:eastAsia="Times New Roman" w:hAnsi="Times New Roman" w:cs="Times New Roman"/>
          <w:bCs/>
          <w:color w:val="000000" w:themeColor="text1"/>
          <w:sz w:val="24"/>
          <w:szCs w:val="24"/>
        </w:rPr>
        <w:t xml:space="preserve">. Пострадавший машинист крана </w:t>
      </w:r>
      <w:r>
        <w:rPr>
          <w:rFonts w:ascii="Times New Roman" w:eastAsia="Times New Roman" w:hAnsi="Times New Roman" w:cs="Times New Roman"/>
          <w:bCs/>
          <w:color w:val="000000" w:themeColor="text1"/>
          <w:sz w:val="24"/>
          <w:szCs w:val="24"/>
        </w:rPr>
        <w:t>ФИО</w:t>
      </w:r>
      <w:r w:rsidRPr="0030486B">
        <w:rPr>
          <w:rFonts w:ascii="Times New Roman" w:eastAsia="Times New Roman" w:hAnsi="Times New Roman" w:cs="Times New Roman"/>
          <w:bCs/>
          <w:color w:val="000000" w:themeColor="text1"/>
          <w:sz w:val="24"/>
          <w:szCs w:val="24"/>
        </w:rPr>
        <w:t xml:space="preserve">. </w:t>
      </w:r>
    </w:p>
    <w:p w:rsidR="00354190" w:rsidRPr="0030486B" w:rsidRDefault="00354190" w:rsidP="00354190">
      <w:pPr>
        <w:spacing w:after="0" w:line="240" w:lineRule="auto"/>
        <w:ind w:firstLine="708"/>
        <w:jc w:val="both"/>
        <w:rPr>
          <w:rFonts w:ascii="Times New Roman" w:eastAsia="Times New Roman" w:hAnsi="Times New Roman" w:cs="Times New Roman"/>
          <w:bCs/>
          <w:color w:val="000000" w:themeColor="text1"/>
          <w:sz w:val="24"/>
          <w:szCs w:val="24"/>
        </w:rPr>
      </w:pPr>
      <w:r w:rsidRPr="0030486B">
        <w:rPr>
          <w:rFonts w:ascii="Times New Roman" w:eastAsia="Times New Roman" w:hAnsi="Times New Roman" w:cs="Times New Roman"/>
          <w:bCs/>
          <w:color w:val="000000" w:themeColor="text1"/>
          <w:sz w:val="24"/>
          <w:szCs w:val="24"/>
        </w:rPr>
        <w:t>Идет расследование.</w:t>
      </w:r>
    </w:p>
    <w:p w:rsidR="00354190" w:rsidRPr="00B428B3" w:rsidRDefault="00354190" w:rsidP="00354190">
      <w:pPr>
        <w:spacing w:after="0" w:line="240" w:lineRule="auto"/>
        <w:jc w:val="both"/>
        <w:rPr>
          <w:rFonts w:ascii="Times New Roman" w:hAnsi="Times New Roman"/>
          <w:b/>
          <w:color w:val="000000" w:themeColor="text1"/>
          <w:sz w:val="28"/>
          <w:szCs w:val="28"/>
        </w:rPr>
      </w:pPr>
    </w:p>
    <w:p w:rsidR="00354190" w:rsidRPr="00222D0A" w:rsidRDefault="00354190" w:rsidP="00354190">
      <w:pPr>
        <w:spacing w:after="0" w:line="240" w:lineRule="auto"/>
        <w:ind w:firstLine="708"/>
        <w:jc w:val="both"/>
        <w:rPr>
          <w:rFonts w:ascii="Times New Roman" w:hAnsi="Times New Roman"/>
          <w:bCs/>
          <w:sz w:val="28"/>
          <w:szCs w:val="28"/>
        </w:rPr>
      </w:pPr>
    </w:p>
    <w:p w:rsidR="00354190" w:rsidRDefault="00354190" w:rsidP="00354190">
      <w:pPr>
        <w:spacing w:after="160" w:line="259" w:lineRule="auto"/>
        <w:rPr>
          <w:rFonts w:ascii="Times New Roman" w:hAnsi="Times New Roman"/>
          <w:b/>
          <w:iCs/>
          <w:sz w:val="28"/>
          <w:szCs w:val="28"/>
        </w:rPr>
      </w:pPr>
      <w:bookmarkStart w:id="7" w:name="_Toc145783302"/>
      <w:r>
        <w:rPr>
          <w:rFonts w:ascii="Times New Roman" w:hAnsi="Times New Roman"/>
          <w:b/>
          <w:iCs/>
          <w:sz w:val="28"/>
          <w:szCs w:val="28"/>
        </w:rPr>
        <w:br w:type="page"/>
      </w:r>
    </w:p>
    <w:p w:rsidR="00354190" w:rsidRPr="00222D0A" w:rsidRDefault="00354190" w:rsidP="00354190">
      <w:pPr>
        <w:keepNext/>
        <w:spacing w:line="240" w:lineRule="auto"/>
        <w:jc w:val="center"/>
        <w:outlineLvl w:val="1"/>
        <w:rPr>
          <w:rFonts w:ascii="Times New Roman" w:hAnsi="Times New Roman"/>
          <w:b/>
          <w:bCs/>
          <w:iCs/>
          <w:sz w:val="28"/>
          <w:szCs w:val="28"/>
        </w:rPr>
      </w:pPr>
      <w:r w:rsidRPr="00222D0A">
        <w:rPr>
          <w:rFonts w:ascii="Times New Roman" w:hAnsi="Times New Roman"/>
          <w:b/>
          <w:iCs/>
          <w:sz w:val="28"/>
          <w:szCs w:val="28"/>
        </w:rPr>
        <w:lastRenderedPageBreak/>
        <w:t>Производственный травматизм</w:t>
      </w:r>
      <w:bookmarkEnd w:id="7"/>
    </w:p>
    <w:p w:rsidR="00354190" w:rsidRPr="005B6C55" w:rsidRDefault="00354190" w:rsidP="00354190">
      <w:pPr>
        <w:spacing w:after="0" w:line="240" w:lineRule="auto"/>
        <w:ind w:firstLine="709"/>
        <w:jc w:val="both"/>
        <w:rPr>
          <w:rFonts w:ascii="Times New Roman" w:eastAsia="Calibri" w:hAnsi="Times New Roman" w:cs="Times New Roman"/>
          <w:sz w:val="24"/>
          <w:szCs w:val="24"/>
          <w:lang w:eastAsia="en-US"/>
        </w:rPr>
      </w:pPr>
      <w:r w:rsidRPr="005B6C55">
        <w:rPr>
          <w:rFonts w:ascii="Times New Roman" w:eastAsia="Calibri" w:hAnsi="Times New Roman" w:cs="Times New Roman"/>
          <w:sz w:val="24"/>
          <w:szCs w:val="24"/>
          <w:lang w:eastAsia="en-US"/>
        </w:rPr>
        <w:t>За 9 месяцев 2023 года на объектах и производствах, поднадзорных управлению, зарегистрировано 7 несчастных случаев, в то время как за аналогичный период 2022 года зарегистрировано 10 несчастных случаев.</w:t>
      </w:r>
    </w:p>
    <w:p w:rsidR="00354190" w:rsidRPr="005B6C55" w:rsidRDefault="00354190" w:rsidP="00354190">
      <w:pPr>
        <w:spacing w:after="0" w:line="240" w:lineRule="auto"/>
        <w:ind w:firstLine="709"/>
        <w:jc w:val="both"/>
        <w:rPr>
          <w:rFonts w:ascii="Times New Roman" w:eastAsia="Calibri" w:hAnsi="Times New Roman" w:cs="Times New Roman"/>
          <w:sz w:val="24"/>
          <w:szCs w:val="24"/>
          <w:lang w:eastAsia="en-US"/>
        </w:rPr>
      </w:pPr>
      <w:r w:rsidRPr="005B6C55">
        <w:rPr>
          <w:rFonts w:ascii="Times New Roman" w:eastAsia="Calibri" w:hAnsi="Times New Roman" w:cs="Times New Roman"/>
          <w:sz w:val="24"/>
          <w:szCs w:val="24"/>
          <w:lang w:eastAsia="en-US"/>
        </w:rPr>
        <w:t xml:space="preserve">Также зарегистрировано 8 тяжелых несчастных случаев, расследуемых </w:t>
      </w:r>
      <w:r w:rsidRPr="005B6C55">
        <w:rPr>
          <w:rFonts w:ascii="Times New Roman" w:eastAsia="Calibri" w:hAnsi="Times New Roman" w:cs="Times New Roman"/>
          <w:sz w:val="24"/>
          <w:szCs w:val="24"/>
          <w:lang w:eastAsia="en-US"/>
        </w:rPr>
        <w:br/>
        <w:t xml:space="preserve">в Северо-Уральском управлении (на территории юга Тюменской области – </w:t>
      </w:r>
      <w:r w:rsidRPr="005B6C55">
        <w:rPr>
          <w:rFonts w:ascii="Times New Roman" w:eastAsia="Calibri" w:hAnsi="Times New Roman" w:cs="Times New Roman"/>
          <w:sz w:val="24"/>
          <w:szCs w:val="24"/>
          <w:lang w:eastAsia="en-US"/>
        </w:rPr>
        <w:br/>
        <w:t>3 происшествия (1 – ПС, 2 – НД), ХМАО-Югра – 4 происшествия (1 – ПС, 1 – МТ, 2-НД), ЯНАО – 1 происшествия (1 – НД).</w:t>
      </w:r>
    </w:p>
    <w:p w:rsidR="00354190" w:rsidRPr="00870E81" w:rsidRDefault="00354190" w:rsidP="00354190">
      <w:pPr>
        <w:spacing w:after="0" w:line="240" w:lineRule="auto"/>
        <w:jc w:val="right"/>
        <w:rPr>
          <w:rFonts w:ascii="Times New Roman" w:hAnsi="Times New Roman"/>
          <w:sz w:val="24"/>
          <w:szCs w:val="24"/>
        </w:rPr>
      </w:pPr>
      <w:r w:rsidRPr="00870E81">
        <w:rPr>
          <w:rFonts w:ascii="Times New Roman" w:hAnsi="Times New Roman"/>
          <w:noProof/>
          <w:sz w:val="24"/>
          <w:szCs w:val="24"/>
        </w:rPr>
        <w:drawing>
          <wp:inline distT="0" distB="0" distL="0" distR="0" wp14:anchorId="3B4AD18A" wp14:editId="40557CB1">
            <wp:extent cx="6236335" cy="2817628"/>
            <wp:effectExtent l="0" t="0" r="12065" b="1905"/>
            <wp:docPr id="1"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70E81">
        <w:rPr>
          <w:rFonts w:ascii="Times New Roman" w:hAnsi="Times New Roman"/>
          <w:sz w:val="24"/>
          <w:szCs w:val="24"/>
        </w:rPr>
        <w:t xml:space="preserve">  </w:t>
      </w:r>
    </w:p>
    <w:p w:rsidR="00354190" w:rsidRPr="00870E81" w:rsidRDefault="00354190" w:rsidP="00354190">
      <w:pPr>
        <w:spacing w:after="0" w:line="240" w:lineRule="auto"/>
        <w:ind w:firstLine="709"/>
        <w:jc w:val="center"/>
        <w:rPr>
          <w:rFonts w:ascii="Times New Roman" w:hAnsi="Times New Roman"/>
          <w:sz w:val="24"/>
          <w:szCs w:val="24"/>
        </w:rPr>
      </w:pPr>
      <w:r w:rsidRPr="00870E81">
        <w:rPr>
          <w:rFonts w:ascii="Times New Roman" w:hAnsi="Times New Roman"/>
          <w:sz w:val="24"/>
          <w:szCs w:val="24"/>
        </w:rPr>
        <w:t>Динамика смертельного травматизма по отраслям и видам надзора</w:t>
      </w:r>
    </w:p>
    <w:p w:rsidR="00354190" w:rsidRPr="00870E81" w:rsidRDefault="00354190" w:rsidP="00354190">
      <w:pPr>
        <w:spacing w:after="0" w:line="240" w:lineRule="auto"/>
        <w:jc w:val="right"/>
        <w:rPr>
          <w:rFonts w:ascii="Times New Roman" w:hAnsi="Times New Roman"/>
          <w:sz w:val="24"/>
          <w:szCs w:val="24"/>
        </w:rPr>
      </w:pPr>
    </w:p>
    <w:p w:rsidR="00354190" w:rsidRPr="00870E81" w:rsidRDefault="00354190" w:rsidP="00354190">
      <w:pPr>
        <w:spacing w:after="0" w:line="240" w:lineRule="auto"/>
        <w:jc w:val="right"/>
        <w:rPr>
          <w:rFonts w:ascii="Times New Roman" w:hAnsi="Times New Roman"/>
          <w:sz w:val="24"/>
          <w:szCs w:val="24"/>
        </w:rPr>
      </w:pPr>
      <w:r w:rsidRPr="00870E81">
        <w:rPr>
          <w:rFonts w:ascii="Times New Roman" w:hAnsi="Times New Roman"/>
          <w:sz w:val="24"/>
          <w:szCs w:val="24"/>
        </w:rPr>
        <w:t>Таблица 2</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7"/>
        <w:gridCol w:w="1212"/>
        <w:gridCol w:w="1081"/>
        <w:gridCol w:w="1083"/>
      </w:tblGrid>
      <w:tr w:rsidR="00354190" w:rsidRPr="005B6C55" w:rsidTr="008455A4">
        <w:trPr>
          <w:trHeight w:val="593"/>
          <w:tblHeader/>
          <w:jc w:val="center"/>
        </w:trPr>
        <w:tc>
          <w:tcPr>
            <w:tcW w:w="6627" w:type="dxa"/>
            <w:vMerge w:val="restart"/>
            <w:tcBorders>
              <w:top w:val="single" w:sz="4" w:space="0" w:color="auto"/>
              <w:left w:val="single" w:sz="4" w:space="0" w:color="auto"/>
              <w:bottom w:val="single" w:sz="4" w:space="0" w:color="auto"/>
              <w:right w:val="single" w:sz="4" w:space="0" w:color="auto"/>
            </w:tcBorders>
            <w:vAlign w:val="center"/>
            <w:hideMark/>
          </w:tcPr>
          <w:p w:rsidR="00354190" w:rsidRPr="005B6C55" w:rsidRDefault="00354190" w:rsidP="008455A4">
            <w:pPr>
              <w:spacing w:after="0" w:line="240" w:lineRule="auto"/>
              <w:ind w:firstLine="2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Отрасли промышленности, подконтрольные объекты</w:t>
            </w:r>
          </w:p>
        </w:tc>
        <w:tc>
          <w:tcPr>
            <w:tcW w:w="3376" w:type="dxa"/>
            <w:gridSpan w:val="3"/>
            <w:tcBorders>
              <w:top w:val="single" w:sz="4" w:space="0" w:color="auto"/>
              <w:left w:val="single" w:sz="4" w:space="0" w:color="auto"/>
              <w:bottom w:val="single" w:sz="4" w:space="0" w:color="auto"/>
              <w:right w:val="single" w:sz="4" w:space="0" w:color="auto"/>
            </w:tcBorders>
            <w:vAlign w:val="center"/>
            <w:hideMark/>
          </w:tcPr>
          <w:p w:rsidR="00354190" w:rsidRPr="005B6C55" w:rsidRDefault="00354190" w:rsidP="008455A4">
            <w:pPr>
              <w:spacing w:after="0" w:line="240" w:lineRule="auto"/>
              <w:ind w:firstLine="29"/>
              <w:rPr>
                <w:rFonts w:ascii="Times New Roman" w:eastAsia="Times New Roman" w:hAnsi="Times New Roman" w:cs="Times New Roman"/>
                <w:bCs/>
                <w:i/>
                <w:sz w:val="24"/>
                <w:szCs w:val="24"/>
              </w:rPr>
            </w:pPr>
            <w:r w:rsidRPr="005B6C55">
              <w:rPr>
                <w:rFonts w:ascii="Times New Roman" w:eastAsia="Times New Roman" w:hAnsi="Times New Roman" w:cs="Times New Roman"/>
                <w:bCs/>
                <w:sz w:val="24"/>
                <w:szCs w:val="24"/>
              </w:rPr>
              <w:t xml:space="preserve">Число смертельно </w:t>
            </w:r>
            <w:r w:rsidRPr="005B6C55">
              <w:rPr>
                <w:rFonts w:ascii="Times New Roman" w:eastAsia="Times New Roman" w:hAnsi="Times New Roman" w:cs="Times New Roman"/>
                <w:bCs/>
                <w:sz w:val="24"/>
                <w:szCs w:val="24"/>
              </w:rPr>
              <w:br/>
              <w:t>травмированных, чел</w:t>
            </w:r>
            <w:r w:rsidRPr="005B6C55">
              <w:rPr>
                <w:rFonts w:ascii="Times New Roman" w:eastAsia="Times New Roman" w:hAnsi="Times New Roman" w:cs="Times New Roman"/>
                <w:bCs/>
                <w:i/>
                <w:sz w:val="24"/>
                <w:szCs w:val="24"/>
              </w:rPr>
              <w:t>.</w:t>
            </w:r>
          </w:p>
        </w:tc>
      </w:tr>
      <w:tr w:rsidR="00354190" w:rsidRPr="005B6C55" w:rsidTr="008455A4">
        <w:trPr>
          <w:trHeight w:val="296"/>
          <w:tblHeader/>
          <w:jc w:val="center"/>
        </w:trPr>
        <w:tc>
          <w:tcPr>
            <w:tcW w:w="6627" w:type="dxa"/>
            <w:vMerge/>
            <w:tcBorders>
              <w:top w:val="single" w:sz="4" w:space="0" w:color="auto"/>
              <w:left w:val="single" w:sz="4" w:space="0" w:color="auto"/>
              <w:bottom w:val="single" w:sz="4" w:space="0" w:color="auto"/>
              <w:right w:val="single" w:sz="4" w:space="0" w:color="auto"/>
            </w:tcBorders>
            <w:vAlign w:val="center"/>
            <w:hideMark/>
          </w:tcPr>
          <w:p w:rsidR="00354190" w:rsidRPr="005B6C55" w:rsidRDefault="00354190" w:rsidP="008455A4">
            <w:pPr>
              <w:spacing w:after="0" w:line="240" w:lineRule="auto"/>
              <w:ind w:firstLine="29"/>
              <w:jc w:val="both"/>
              <w:rPr>
                <w:rFonts w:ascii="Times New Roman" w:eastAsia="Times New Roman" w:hAnsi="Times New Roman" w:cs="Times New Roman"/>
                <w:bCs/>
                <w:sz w:val="24"/>
                <w:szCs w:val="24"/>
              </w:rPr>
            </w:pPr>
          </w:p>
        </w:tc>
        <w:tc>
          <w:tcPr>
            <w:tcW w:w="1212" w:type="dxa"/>
            <w:tcBorders>
              <w:top w:val="single" w:sz="4" w:space="0" w:color="auto"/>
              <w:left w:val="single" w:sz="4" w:space="0" w:color="auto"/>
              <w:bottom w:val="single" w:sz="4" w:space="0" w:color="auto"/>
              <w:right w:val="single" w:sz="4" w:space="0" w:color="auto"/>
            </w:tcBorders>
            <w:hideMark/>
          </w:tcPr>
          <w:p w:rsidR="00354190" w:rsidRPr="005B6C55" w:rsidRDefault="00354190" w:rsidP="008455A4">
            <w:pPr>
              <w:spacing w:after="0" w:line="240" w:lineRule="auto"/>
              <w:jc w:val="center"/>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2022 г</w:t>
            </w:r>
          </w:p>
        </w:tc>
        <w:tc>
          <w:tcPr>
            <w:tcW w:w="1081" w:type="dxa"/>
            <w:tcBorders>
              <w:top w:val="single" w:sz="4" w:space="0" w:color="auto"/>
              <w:left w:val="single" w:sz="4" w:space="0" w:color="auto"/>
              <w:bottom w:val="single" w:sz="4" w:space="0" w:color="auto"/>
              <w:right w:val="single" w:sz="4" w:space="0" w:color="auto"/>
            </w:tcBorders>
            <w:hideMark/>
          </w:tcPr>
          <w:p w:rsidR="00354190" w:rsidRPr="005B6C55" w:rsidRDefault="00354190" w:rsidP="008455A4">
            <w:pPr>
              <w:spacing w:after="0" w:line="240" w:lineRule="auto"/>
              <w:jc w:val="center"/>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2023 г</w:t>
            </w:r>
          </w:p>
        </w:tc>
        <w:tc>
          <w:tcPr>
            <w:tcW w:w="1083" w:type="dxa"/>
            <w:tcBorders>
              <w:top w:val="single" w:sz="4" w:space="0" w:color="auto"/>
              <w:left w:val="single" w:sz="4" w:space="0" w:color="auto"/>
              <w:bottom w:val="single" w:sz="4" w:space="0" w:color="auto"/>
              <w:right w:val="single" w:sz="4" w:space="0" w:color="auto"/>
            </w:tcBorders>
            <w:hideMark/>
          </w:tcPr>
          <w:p w:rsidR="00354190" w:rsidRPr="005B6C55" w:rsidRDefault="00354190" w:rsidP="008455A4">
            <w:pPr>
              <w:spacing w:after="0" w:line="240" w:lineRule="auto"/>
              <w:jc w:val="center"/>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w:t>
            </w:r>
          </w:p>
        </w:tc>
      </w:tr>
      <w:tr w:rsidR="00354190" w:rsidRPr="005B6C55" w:rsidTr="008455A4">
        <w:trPr>
          <w:trHeight w:val="296"/>
          <w:jc w:val="center"/>
        </w:trPr>
        <w:tc>
          <w:tcPr>
            <w:tcW w:w="6627" w:type="dxa"/>
            <w:tcBorders>
              <w:top w:val="single" w:sz="4" w:space="0" w:color="auto"/>
              <w:left w:val="single" w:sz="4" w:space="0" w:color="auto"/>
              <w:bottom w:val="single" w:sz="4" w:space="0" w:color="auto"/>
              <w:right w:val="single" w:sz="4" w:space="0" w:color="auto"/>
            </w:tcBorders>
            <w:hideMark/>
          </w:tcPr>
          <w:p w:rsidR="00354190" w:rsidRPr="005B6C55" w:rsidRDefault="00354190" w:rsidP="008455A4">
            <w:pPr>
              <w:spacing w:after="0" w:line="240" w:lineRule="auto"/>
              <w:ind w:firstLine="2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Объекты нефтегазодобычи</w:t>
            </w:r>
          </w:p>
        </w:tc>
        <w:tc>
          <w:tcPr>
            <w:tcW w:w="1212"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ind w:firstLine="70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6</w:t>
            </w:r>
          </w:p>
        </w:tc>
        <w:tc>
          <w:tcPr>
            <w:tcW w:w="1081"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ind w:firstLine="70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9</w:t>
            </w:r>
          </w:p>
        </w:tc>
        <w:tc>
          <w:tcPr>
            <w:tcW w:w="1083"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+3</w:t>
            </w:r>
          </w:p>
        </w:tc>
      </w:tr>
      <w:tr w:rsidR="00354190" w:rsidRPr="005B6C55" w:rsidTr="008455A4">
        <w:trPr>
          <w:trHeight w:val="281"/>
          <w:jc w:val="center"/>
        </w:trPr>
        <w:tc>
          <w:tcPr>
            <w:tcW w:w="6627" w:type="dxa"/>
            <w:tcBorders>
              <w:top w:val="single" w:sz="4" w:space="0" w:color="auto"/>
              <w:left w:val="single" w:sz="4" w:space="0" w:color="auto"/>
              <w:bottom w:val="single" w:sz="4" w:space="0" w:color="auto"/>
              <w:right w:val="single" w:sz="4" w:space="0" w:color="auto"/>
            </w:tcBorders>
            <w:hideMark/>
          </w:tcPr>
          <w:p w:rsidR="00354190" w:rsidRPr="005B6C55" w:rsidRDefault="00354190" w:rsidP="008455A4">
            <w:pPr>
              <w:spacing w:after="0" w:line="240" w:lineRule="auto"/>
              <w:ind w:firstLine="2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Объекты нефтехимии</w:t>
            </w:r>
          </w:p>
        </w:tc>
        <w:tc>
          <w:tcPr>
            <w:tcW w:w="1212"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ind w:firstLine="70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2</w:t>
            </w:r>
          </w:p>
        </w:tc>
        <w:tc>
          <w:tcPr>
            <w:tcW w:w="1081"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ind w:firstLine="70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1</w:t>
            </w:r>
          </w:p>
        </w:tc>
        <w:tc>
          <w:tcPr>
            <w:tcW w:w="1083"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-1</w:t>
            </w:r>
          </w:p>
        </w:tc>
      </w:tr>
      <w:tr w:rsidR="00354190" w:rsidRPr="005B6C55" w:rsidTr="008455A4">
        <w:trPr>
          <w:trHeight w:val="296"/>
          <w:jc w:val="center"/>
        </w:trPr>
        <w:tc>
          <w:tcPr>
            <w:tcW w:w="6627" w:type="dxa"/>
            <w:tcBorders>
              <w:top w:val="single" w:sz="4" w:space="0" w:color="auto"/>
              <w:left w:val="single" w:sz="4" w:space="0" w:color="auto"/>
              <w:bottom w:val="single" w:sz="4" w:space="0" w:color="auto"/>
              <w:right w:val="single" w:sz="4" w:space="0" w:color="auto"/>
            </w:tcBorders>
            <w:hideMark/>
          </w:tcPr>
          <w:p w:rsidR="00354190" w:rsidRPr="005B6C55" w:rsidRDefault="00354190" w:rsidP="008455A4">
            <w:pPr>
              <w:spacing w:after="0" w:line="240" w:lineRule="auto"/>
              <w:ind w:firstLine="2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Объекты магистрального трубопроводного транспорта</w:t>
            </w:r>
          </w:p>
        </w:tc>
        <w:tc>
          <w:tcPr>
            <w:tcW w:w="1212"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ind w:firstLine="709"/>
              <w:jc w:val="both"/>
              <w:rPr>
                <w:rFonts w:ascii="Times New Roman" w:eastAsia="Times New Roman" w:hAnsi="Times New Roman" w:cs="Times New Roman"/>
                <w:bCs/>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ind w:firstLine="70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5</w:t>
            </w:r>
          </w:p>
        </w:tc>
        <w:tc>
          <w:tcPr>
            <w:tcW w:w="1083"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+5</w:t>
            </w:r>
          </w:p>
        </w:tc>
      </w:tr>
      <w:tr w:rsidR="00354190" w:rsidRPr="005B6C55" w:rsidTr="008455A4">
        <w:trPr>
          <w:trHeight w:val="296"/>
          <w:jc w:val="center"/>
        </w:trPr>
        <w:tc>
          <w:tcPr>
            <w:tcW w:w="6627" w:type="dxa"/>
            <w:tcBorders>
              <w:top w:val="single" w:sz="4" w:space="0" w:color="auto"/>
              <w:left w:val="single" w:sz="4" w:space="0" w:color="auto"/>
              <w:bottom w:val="single" w:sz="4" w:space="0" w:color="auto"/>
              <w:right w:val="single" w:sz="4" w:space="0" w:color="auto"/>
            </w:tcBorders>
            <w:hideMark/>
          </w:tcPr>
          <w:p w:rsidR="00354190" w:rsidRPr="005B6C55" w:rsidRDefault="00354190" w:rsidP="008455A4">
            <w:pPr>
              <w:spacing w:after="0" w:line="240" w:lineRule="auto"/>
              <w:ind w:firstLine="2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Подъемные сооружения</w:t>
            </w:r>
          </w:p>
        </w:tc>
        <w:tc>
          <w:tcPr>
            <w:tcW w:w="1212"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ind w:firstLine="70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3</w:t>
            </w:r>
          </w:p>
        </w:tc>
        <w:tc>
          <w:tcPr>
            <w:tcW w:w="1081"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ind w:firstLine="70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1</w:t>
            </w:r>
          </w:p>
        </w:tc>
        <w:tc>
          <w:tcPr>
            <w:tcW w:w="1083"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-2</w:t>
            </w:r>
          </w:p>
        </w:tc>
      </w:tr>
      <w:tr w:rsidR="00354190" w:rsidRPr="005B6C55" w:rsidTr="008455A4">
        <w:trPr>
          <w:trHeight w:val="281"/>
          <w:jc w:val="center"/>
        </w:trPr>
        <w:tc>
          <w:tcPr>
            <w:tcW w:w="6627" w:type="dxa"/>
            <w:tcBorders>
              <w:top w:val="single" w:sz="4" w:space="0" w:color="auto"/>
              <w:left w:val="single" w:sz="4" w:space="0" w:color="auto"/>
              <w:bottom w:val="single" w:sz="4" w:space="0" w:color="auto"/>
              <w:right w:val="single" w:sz="4" w:space="0" w:color="auto"/>
            </w:tcBorders>
            <w:hideMark/>
          </w:tcPr>
          <w:p w:rsidR="00354190" w:rsidRPr="005B6C55" w:rsidRDefault="00354190" w:rsidP="008455A4">
            <w:pPr>
              <w:spacing w:after="0" w:line="240" w:lineRule="auto"/>
              <w:ind w:firstLine="2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Объекты энергетики</w:t>
            </w:r>
          </w:p>
        </w:tc>
        <w:tc>
          <w:tcPr>
            <w:tcW w:w="1212"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ind w:firstLine="70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1</w:t>
            </w:r>
          </w:p>
        </w:tc>
        <w:tc>
          <w:tcPr>
            <w:tcW w:w="1081"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ind w:firstLine="70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1</w:t>
            </w:r>
          </w:p>
        </w:tc>
        <w:tc>
          <w:tcPr>
            <w:tcW w:w="1083"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rPr>
                <w:rFonts w:ascii="Times New Roman" w:eastAsia="Times New Roman" w:hAnsi="Times New Roman" w:cs="Times New Roman"/>
                <w:bCs/>
                <w:sz w:val="24"/>
                <w:szCs w:val="24"/>
              </w:rPr>
            </w:pPr>
          </w:p>
        </w:tc>
      </w:tr>
      <w:tr w:rsidR="00354190" w:rsidRPr="005B6C55" w:rsidTr="008455A4">
        <w:trPr>
          <w:trHeight w:val="281"/>
          <w:jc w:val="center"/>
        </w:trPr>
        <w:tc>
          <w:tcPr>
            <w:tcW w:w="6627" w:type="dxa"/>
            <w:tcBorders>
              <w:top w:val="single" w:sz="4" w:space="0" w:color="auto"/>
              <w:left w:val="single" w:sz="4" w:space="0" w:color="auto"/>
              <w:bottom w:val="single" w:sz="4" w:space="0" w:color="auto"/>
              <w:right w:val="single" w:sz="4" w:space="0" w:color="auto"/>
            </w:tcBorders>
            <w:hideMark/>
          </w:tcPr>
          <w:p w:rsidR="00354190" w:rsidRPr="005B6C55" w:rsidRDefault="00354190" w:rsidP="008455A4">
            <w:pPr>
              <w:spacing w:after="0" w:line="240" w:lineRule="auto"/>
              <w:ind w:firstLine="29"/>
              <w:jc w:val="both"/>
              <w:rPr>
                <w:rFonts w:ascii="Times New Roman" w:eastAsia="Times New Roman" w:hAnsi="Times New Roman" w:cs="Times New Roman"/>
                <w:bCs/>
                <w:i/>
                <w:sz w:val="24"/>
                <w:szCs w:val="24"/>
              </w:rPr>
            </w:pPr>
            <w:r w:rsidRPr="005B6C55">
              <w:rPr>
                <w:rFonts w:ascii="Times New Roman" w:eastAsia="Times New Roman" w:hAnsi="Times New Roman" w:cs="Times New Roman"/>
                <w:bCs/>
                <w:i/>
                <w:sz w:val="24"/>
                <w:szCs w:val="24"/>
              </w:rPr>
              <w:t xml:space="preserve">Итого </w:t>
            </w:r>
          </w:p>
        </w:tc>
        <w:tc>
          <w:tcPr>
            <w:tcW w:w="1212"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ind w:firstLine="709"/>
              <w:jc w:val="both"/>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12</w:t>
            </w:r>
          </w:p>
        </w:tc>
        <w:tc>
          <w:tcPr>
            <w:tcW w:w="1081"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jc w:val="right"/>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17</w:t>
            </w:r>
          </w:p>
        </w:tc>
        <w:tc>
          <w:tcPr>
            <w:tcW w:w="1083" w:type="dxa"/>
            <w:tcBorders>
              <w:top w:val="single" w:sz="4" w:space="0" w:color="auto"/>
              <w:left w:val="single" w:sz="4" w:space="0" w:color="auto"/>
              <w:bottom w:val="single" w:sz="4" w:space="0" w:color="auto"/>
              <w:right w:val="single" w:sz="4" w:space="0" w:color="auto"/>
            </w:tcBorders>
            <w:vAlign w:val="center"/>
          </w:tcPr>
          <w:p w:rsidR="00354190" w:rsidRPr="005B6C55" w:rsidRDefault="00354190" w:rsidP="008455A4">
            <w:pPr>
              <w:spacing w:after="0" w:line="240" w:lineRule="auto"/>
              <w:rPr>
                <w:rFonts w:ascii="Times New Roman" w:eastAsia="Times New Roman" w:hAnsi="Times New Roman" w:cs="Times New Roman"/>
                <w:bCs/>
                <w:sz w:val="24"/>
                <w:szCs w:val="24"/>
              </w:rPr>
            </w:pPr>
            <w:r w:rsidRPr="005B6C55">
              <w:rPr>
                <w:rFonts w:ascii="Times New Roman" w:eastAsia="Times New Roman" w:hAnsi="Times New Roman" w:cs="Times New Roman"/>
                <w:bCs/>
                <w:sz w:val="24"/>
                <w:szCs w:val="24"/>
              </w:rPr>
              <w:t>+5</w:t>
            </w:r>
          </w:p>
        </w:tc>
      </w:tr>
    </w:tbl>
    <w:p w:rsidR="00354190" w:rsidRPr="00870E81" w:rsidRDefault="00354190" w:rsidP="00354190">
      <w:pPr>
        <w:pStyle w:val="af6"/>
        <w:ind w:firstLine="709"/>
        <w:jc w:val="both"/>
        <w:rPr>
          <w:rFonts w:ascii="Times New Roman" w:eastAsia="Calibri" w:hAnsi="Times New Roman"/>
          <w:color w:val="000000" w:themeColor="text1"/>
          <w:sz w:val="24"/>
          <w:szCs w:val="24"/>
          <w:lang w:eastAsia="en-US"/>
        </w:rPr>
      </w:pPr>
    </w:p>
    <w:p w:rsidR="00354190" w:rsidRPr="00781780" w:rsidRDefault="00354190" w:rsidP="00354190">
      <w:pPr>
        <w:spacing w:after="0" w:line="240" w:lineRule="auto"/>
        <w:ind w:firstLine="709"/>
        <w:jc w:val="both"/>
        <w:rPr>
          <w:rFonts w:ascii="Times New Roman" w:eastAsia="Calibri" w:hAnsi="Times New Roman" w:cs="Times New Roman"/>
          <w:color w:val="000000" w:themeColor="text1"/>
          <w:sz w:val="24"/>
          <w:szCs w:val="24"/>
          <w:lang w:eastAsia="en-US"/>
        </w:rPr>
      </w:pPr>
      <w:r w:rsidRPr="00781780">
        <w:rPr>
          <w:rFonts w:ascii="Times New Roman" w:eastAsia="Calibri" w:hAnsi="Times New Roman" w:cs="Times New Roman"/>
          <w:sz w:val="24"/>
          <w:szCs w:val="24"/>
          <w:lang w:eastAsia="en-US"/>
        </w:rPr>
        <w:t>Негативная динамика отмечается по количеству смертельно травмированных на объектах нефтегазодобычи: за 9 месяцев 2023 года произошло2</w:t>
      </w:r>
      <w:r w:rsidRPr="00781780">
        <w:rPr>
          <w:rFonts w:ascii="Times New Roman" w:eastAsia="Calibri" w:hAnsi="Times New Roman" w:cs="Times New Roman"/>
          <w:color w:val="000000" w:themeColor="text1"/>
          <w:sz w:val="24"/>
          <w:szCs w:val="24"/>
          <w:lang w:eastAsia="en-US"/>
        </w:rPr>
        <w:t xml:space="preserve"> групповых несчастных случая со смертельным исходом (8</w:t>
      </w:r>
      <w:r>
        <w:rPr>
          <w:rFonts w:ascii="Times New Roman" w:eastAsia="Calibri" w:hAnsi="Times New Roman" w:cs="Times New Roman"/>
          <w:color w:val="000000" w:themeColor="text1"/>
          <w:sz w:val="24"/>
          <w:szCs w:val="24"/>
          <w:lang w:eastAsia="en-US"/>
        </w:rPr>
        <w:t xml:space="preserve"> смертельно, </w:t>
      </w:r>
      <w:r w:rsidRPr="00781780">
        <w:rPr>
          <w:rFonts w:ascii="Times New Roman" w:eastAsia="Calibri" w:hAnsi="Times New Roman" w:cs="Times New Roman"/>
          <w:color w:val="000000" w:themeColor="text1"/>
          <w:sz w:val="24"/>
          <w:szCs w:val="24"/>
          <w:lang w:eastAsia="en-US"/>
        </w:rPr>
        <w:t xml:space="preserve">2 тяжелых) и 1 несчастный случай </w:t>
      </w:r>
      <w:r>
        <w:rPr>
          <w:rFonts w:ascii="Times New Roman" w:eastAsia="Calibri" w:hAnsi="Times New Roman" w:cs="Times New Roman"/>
          <w:color w:val="000000" w:themeColor="text1"/>
          <w:sz w:val="24"/>
          <w:szCs w:val="24"/>
          <w:lang w:eastAsia="en-US"/>
        </w:rPr>
        <w:br/>
      </w:r>
      <w:r w:rsidRPr="00781780">
        <w:rPr>
          <w:rFonts w:ascii="Times New Roman" w:eastAsia="Calibri" w:hAnsi="Times New Roman" w:cs="Times New Roman"/>
          <w:color w:val="000000" w:themeColor="text1"/>
          <w:sz w:val="24"/>
          <w:szCs w:val="24"/>
          <w:lang w:eastAsia="en-US"/>
        </w:rPr>
        <w:t xml:space="preserve">со смертельным исходом, за аналогичный период 2022 года произошло 4 групповых несчастных случая со смертельным исходом (6 человек пострадало смертельно, </w:t>
      </w:r>
      <w:r>
        <w:rPr>
          <w:rFonts w:ascii="Times New Roman" w:eastAsia="Calibri" w:hAnsi="Times New Roman" w:cs="Times New Roman"/>
          <w:color w:val="000000" w:themeColor="text1"/>
          <w:sz w:val="24"/>
          <w:szCs w:val="24"/>
          <w:lang w:eastAsia="en-US"/>
        </w:rPr>
        <w:br/>
      </w:r>
      <w:r w:rsidRPr="00781780">
        <w:rPr>
          <w:rFonts w:ascii="Times New Roman" w:eastAsia="Calibri" w:hAnsi="Times New Roman" w:cs="Times New Roman"/>
          <w:color w:val="000000" w:themeColor="text1"/>
          <w:sz w:val="24"/>
          <w:szCs w:val="24"/>
          <w:lang w:eastAsia="en-US"/>
        </w:rPr>
        <w:t xml:space="preserve">3 с тяжелым исходом). </w:t>
      </w:r>
    </w:p>
    <w:p w:rsidR="00354190" w:rsidRPr="00781780" w:rsidRDefault="00354190" w:rsidP="00354190">
      <w:pPr>
        <w:spacing w:after="0" w:line="240" w:lineRule="auto"/>
        <w:ind w:firstLine="709"/>
        <w:jc w:val="both"/>
        <w:rPr>
          <w:rFonts w:ascii="Times New Roman" w:eastAsia="Calibri" w:hAnsi="Times New Roman" w:cs="Times New Roman"/>
          <w:color w:val="000000" w:themeColor="text1"/>
          <w:sz w:val="24"/>
          <w:szCs w:val="24"/>
          <w:lang w:eastAsia="en-US"/>
        </w:rPr>
      </w:pPr>
      <w:r w:rsidRPr="00781780">
        <w:rPr>
          <w:rFonts w:ascii="Times New Roman" w:eastAsia="Calibri" w:hAnsi="Times New Roman" w:cs="Times New Roman"/>
          <w:color w:val="000000" w:themeColor="text1"/>
          <w:sz w:val="24"/>
          <w:szCs w:val="24"/>
          <w:lang w:eastAsia="en-US"/>
        </w:rPr>
        <w:t>Возросло число смертельных несчастных случаев на объектах магистрального трубопроводного транспорта – за 9 месяцев 2023 года произошел 1 групповой несчастный случай со смертельным исходом (</w:t>
      </w:r>
      <w:r>
        <w:rPr>
          <w:rFonts w:ascii="Times New Roman" w:eastAsia="Calibri" w:hAnsi="Times New Roman" w:cs="Times New Roman"/>
          <w:color w:val="000000" w:themeColor="text1"/>
          <w:sz w:val="24"/>
          <w:szCs w:val="24"/>
          <w:lang w:eastAsia="en-US"/>
        </w:rPr>
        <w:t xml:space="preserve">5 смертельно, </w:t>
      </w:r>
      <w:r w:rsidRPr="00781780">
        <w:rPr>
          <w:rFonts w:ascii="Times New Roman" w:eastAsia="Calibri" w:hAnsi="Times New Roman" w:cs="Times New Roman"/>
          <w:color w:val="000000" w:themeColor="text1"/>
          <w:sz w:val="24"/>
          <w:szCs w:val="24"/>
          <w:lang w:eastAsia="en-US"/>
        </w:rPr>
        <w:t>1 тяжелый), в то время как за 2022 год несчастных случаев зарегистрировано не было.</w:t>
      </w:r>
    </w:p>
    <w:p w:rsidR="00354190" w:rsidRPr="00781780" w:rsidRDefault="00354190" w:rsidP="00354190">
      <w:pPr>
        <w:spacing w:after="0" w:line="240" w:lineRule="auto"/>
        <w:ind w:firstLine="709"/>
        <w:jc w:val="both"/>
        <w:rPr>
          <w:rFonts w:ascii="Times New Roman" w:eastAsia="Calibri" w:hAnsi="Times New Roman" w:cs="Times New Roman"/>
          <w:color w:val="000000" w:themeColor="text1"/>
          <w:sz w:val="24"/>
          <w:szCs w:val="24"/>
          <w:lang w:eastAsia="en-US"/>
        </w:rPr>
      </w:pPr>
      <w:r w:rsidRPr="00781780">
        <w:rPr>
          <w:rFonts w:ascii="Times New Roman" w:eastAsia="Calibri" w:hAnsi="Times New Roman" w:cs="Times New Roman"/>
          <w:color w:val="000000" w:themeColor="text1"/>
          <w:sz w:val="24"/>
          <w:szCs w:val="24"/>
          <w:lang w:eastAsia="en-US"/>
        </w:rPr>
        <w:t xml:space="preserve">Спад аварийности произошел на объектах подъёмных сооружений – </w:t>
      </w:r>
      <w:r w:rsidRPr="00781780">
        <w:rPr>
          <w:rFonts w:ascii="Times New Roman" w:eastAsia="Calibri" w:hAnsi="Times New Roman" w:cs="Times New Roman"/>
          <w:color w:val="000000" w:themeColor="text1"/>
          <w:sz w:val="24"/>
          <w:szCs w:val="24"/>
          <w:lang w:eastAsia="en-US"/>
        </w:rPr>
        <w:br/>
        <w:t xml:space="preserve">за 9 месяцев 2023 года зарегистрирован 1 несчастный случай со смертельным исходом, </w:t>
      </w:r>
      <w:r>
        <w:rPr>
          <w:rFonts w:ascii="Times New Roman" w:eastAsia="Calibri" w:hAnsi="Times New Roman" w:cs="Times New Roman"/>
          <w:color w:val="000000" w:themeColor="text1"/>
          <w:sz w:val="24"/>
          <w:szCs w:val="24"/>
          <w:lang w:eastAsia="en-US"/>
        </w:rPr>
        <w:br/>
      </w:r>
      <w:r w:rsidRPr="00781780">
        <w:rPr>
          <w:rFonts w:ascii="Times New Roman" w:eastAsia="Calibri" w:hAnsi="Times New Roman" w:cs="Times New Roman"/>
          <w:color w:val="000000" w:themeColor="text1"/>
          <w:sz w:val="24"/>
          <w:szCs w:val="24"/>
          <w:lang w:eastAsia="en-US"/>
        </w:rPr>
        <w:t xml:space="preserve">в то время как за 9 месяцев 2022 года произошли 3 несчастных случая </w:t>
      </w:r>
      <w:r w:rsidRPr="00781780">
        <w:rPr>
          <w:rFonts w:ascii="Times New Roman" w:eastAsia="Calibri" w:hAnsi="Times New Roman" w:cs="Times New Roman"/>
          <w:color w:val="000000" w:themeColor="text1"/>
          <w:sz w:val="24"/>
          <w:szCs w:val="24"/>
          <w:lang w:eastAsia="en-US"/>
        </w:rPr>
        <w:br/>
        <w:t xml:space="preserve">со смертельным исходом и 1 групповой несчастный случай (2 тяжело пострадавших). </w:t>
      </w:r>
    </w:p>
    <w:p w:rsidR="00354190" w:rsidRPr="00781780" w:rsidRDefault="00354190" w:rsidP="00354190">
      <w:pPr>
        <w:pStyle w:val="af6"/>
        <w:ind w:firstLine="709"/>
        <w:jc w:val="both"/>
        <w:rPr>
          <w:rFonts w:ascii="Times New Roman" w:eastAsia="Calibri" w:hAnsi="Times New Roman"/>
          <w:color w:val="000000" w:themeColor="text1"/>
          <w:sz w:val="24"/>
          <w:szCs w:val="24"/>
          <w:lang w:eastAsia="en-US"/>
        </w:rPr>
      </w:pPr>
      <w:r w:rsidRPr="00781780">
        <w:rPr>
          <w:rFonts w:ascii="Times New Roman" w:eastAsia="Calibri" w:hAnsi="Times New Roman"/>
          <w:bCs/>
          <w:color w:val="000000" w:themeColor="text1"/>
          <w:sz w:val="24"/>
          <w:szCs w:val="24"/>
          <w:lang w:eastAsia="en-US"/>
        </w:rPr>
        <w:lastRenderedPageBreak/>
        <w:t>Неизменным остался уровень смертельного травматизма на объектах энергетики и объектах</w:t>
      </w:r>
      <w:r w:rsidRPr="00781780">
        <w:rPr>
          <w:rFonts w:ascii="Calibri" w:hAnsi="Calibri"/>
          <w:bCs/>
          <w:sz w:val="24"/>
          <w:szCs w:val="24"/>
        </w:rPr>
        <w:t xml:space="preserve"> </w:t>
      </w:r>
      <w:r w:rsidRPr="00781780">
        <w:rPr>
          <w:rFonts w:ascii="Times New Roman" w:eastAsia="Calibri" w:hAnsi="Times New Roman"/>
          <w:bCs/>
          <w:color w:val="000000" w:themeColor="text1"/>
          <w:sz w:val="24"/>
          <w:szCs w:val="24"/>
          <w:lang w:eastAsia="en-US"/>
        </w:rPr>
        <w:t>нефтехимии: по 1 несчастному случаю соответственно.</w:t>
      </w:r>
    </w:p>
    <w:p w:rsidR="00354190" w:rsidRPr="00222D0A" w:rsidRDefault="00354190" w:rsidP="00354190">
      <w:pPr>
        <w:pStyle w:val="af6"/>
        <w:ind w:firstLine="709"/>
        <w:jc w:val="both"/>
        <w:rPr>
          <w:rFonts w:ascii="Times New Roman" w:eastAsia="Calibri" w:hAnsi="Times New Roman"/>
          <w:color w:val="FF0000"/>
          <w:sz w:val="24"/>
          <w:szCs w:val="28"/>
          <w:lang w:eastAsia="en-US"/>
        </w:rPr>
      </w:pPr>
    </w:p>
    <w:p w:rsidR="00354190" w:rsidRPr="00222D0A" w:rsidRDefault="00354190" w:rsidP="00354190">
      <w:pPr>
        <w:spacing w:after="0" w:line="240" w:lineRule="auto"/>
        <w:ind w:firstLine="709"/>
        <w:jc w:val="both"/>
        <w:rPr>
          <w:rFonts w:ascii="Times New Roman" w:hAnsi="Times New Roman"/>
          <w:sz w:val="24"/>
          <w:szCs w:val="28"/>
          <w:u w:val="single"/>
        </w:rPr>
      </w:pPr>
      <w:r w:rsidRPr="00222D0A">
        <w:rPr>
          <w:rFonts w:ascii="Times New Roman" w:hAnsi="Times New Roman"/>
          <w:sz w:val="24"/>
          <w:szCs w:val="28"/>
          <w:u w:val="single"/>
        </w:rPr>
        <w:t>Несчастные случаи произошли:</w:t>
      </w:r>
    </w:p>
    <w:p w:rsidR="00354190" w:rsidRPr="00222D0A" w:rsidRDefault="00354190" w:rsidP="00354190">
      <w:pPr>
        <w:spacing w:after="0" w:line="240" w:lineRule="auto"/>
        <w:ind w:firstLine="709"/>
        <w:jc w:val="both"/>
        <w:rPr>
          <w:rFonts w:ascii="Times New Roman" w:eastAsia="Calibri" w:hAnsi="Times New Roman"/>
          <w:bCs/>
          <w:color w:val="000000" w:themeColor="text1"/>
          <w:sz w:val="24"/>
          <w:szCs w:val="28"/>
          <w:lang w:eastAsia="en-US"/>
        </w:rPr>
      </w:pPr>
      <w:r w:rsidRPr="00222D0A">
        <w:rPr>
          <w:rFonts w:ascii="Times New Roman" w:eastAsia="Calibri" w:hAnsi="Times New Roman"/>
          <w:color w:val="000000" w:themeColor="text1"/>
          <w:sz w:val="24"/>
          <w:szCs w:val="28"/>
          <w:lang w:eastAsia="en-US"/>
        </w:rPr>
        <w:t>21.02.2023 ООО «Организация 1» (ЯНАО, НД)</w:t>
      </w:r>
    </w:p>
    <w:p w:rsidR="00354190" w:rsidRDefault="00354190" w:rsidP="00354190">
      <w:pPr>
        <w:spacing w:after="0" w:line="240" w:lineRule="auto"/>
        <w:ind w:firstLine="709"/>
        <w:jc w:val="both"/>
        <w:rPr>
          <w:rFonts w:ascii="Times New Roman" w:hAnsi="Times New Roman"/>
          <w:sz w:val="24"/>
          <w:szCs w:val="28"/>
        </w:rPr>
      </w:pPr>
      <w:r w:rsidRPr="00222D0A">
        <w:rPr>
          <w:rFonts w:ascii="Times New Roman" w:hAnsi="Times New Roman"/>
          <w:sz w:val="24"/>
          <w:szCs w:val="28"/>
        </w:rPr>
        <w:t>27.03.2023 ООО «Организация 2» (ХМАО-Югра, НД)</w:t>
      </w:r>
    </w:p>
    <w:p w:rsidR="00354190" w:rsidRPr="00870E81" w:rsidRDefault="00354190" w:rsidP="00354190">
      <w:pPr>
        <w:spacing w:after="0" w:line="240" w:lineRule="auto"/>
        <w:ind w:firstLine="709"/>
        <w:jc w:val="both"/>
        <w:rPr>
          <w:rFonts w:ascii="Times New Roman" w:hAnsi="Times New Roman"/>
          <w:sz w:val="24"/>
          <w:szCs w:val="28"/>
        </w:rPr>
      </w:pPr>
      <w:r w:rsidRPr="00870E81">
        <w:rPr>
          <w:rFonts w:ascii="Times New Roman" w:hAnsi="Times New Roman"/>
          <w:sz w:val="24"/>
          <w:szCs w:val="28"/>
        </w:rPr>
        <w:t xml:space="preserve">16.05.2023 ООО </w:t>
      </w:r>
      <w:r>
        <w:rPr>
          <w:rFonts w:ascii="Times New Roman" w:hAnsi="Times New Roman"/>
          <w:sz w:val="24"/>
          <w:szCs w:val="28"/>
        </w:rPr>
        <w:t>«Организация 6</w:t>
      </w:r>
      <w:r w:rsidRPr="00870E81">
        <w:rPr>
          <w:rFonts w:ascii="Times New Roman" w:hAnsi="Times New Roman"/>
          <w:sz w:val="24"/>
          <w:szCs w:val="28"/>
        </w:rPr>
        <w:t>» (ХМАО, МТ)</w:t>
      </w:r>
    </w:p>
    <w:p w:rsidR="00354190" w:rsidRDefault="00354190" w:rsidP="00354190">
      <w:pPr>
        <w:spacing w:after="0" w:line="240" w:lineRule="auto"/>
        <w:ind w:firstLine="709"/>
        <w:jc w:val="both"/>
        <w:rPr>
          <w:rFonts w:ascii="Times New Roman" w:hAnsi="Times New Roman"/>
          <w:sz w:val="24"/>
          <w:szCs w:val="28"/>
        </w:rPr>
      </w:pPr>
      <w:r w:rsidRPr="00870E81">
        <w:rPr>
          <w:rFonts w:ascii="Times New Roman" w:hAnsi="Times New Roman"/>
          <w:sz w:val="24"/>
          <w:szCs w:val="28"/>
        </w:rPr>
        <w:t xml:space="preserve">29.05.2023 ООО «Организация </w:t>
      </w:r>
      <w:r>
        <w:rPr>
          <w:rFonts w:ascii="Times New Roman" w:hAnsi="Times New Roman"/>
          <w:sz w:val="24"/>
          <w:szCs w:val="28"/>
        </w:rPr>
        <w:t xml:space="preserve">7» </w:t>
      </w:r>
      <w:r w:rsidRPr="00870E81">
        <w:rPr>
          <w:rFonts w:ascii="Times New Roman" w:hAnsi="Times New Roman"/>
          <w:sz w:val="24"/>
          <w:szCs w:val="28"/>
        </w:rPr>
        <w:t>(</w:t>
      </w:r>
      <w:r>
        <w:rPr>
          <w:rFonts w:ascii="Times New Roman" w:hAnsi="Times New Roman"/>
          <w:sz w:val="24"/>
          <w:szCs w:val="28"/>
        </w:rPr>
        <w:t xml:space="preserve">Тюменская область (далее также – </w:t>
      </w:r>
      <w:r w:rsidRPr="00870E81">
        <w:rPr>
          <w:rFonts w:ascii="Times New Roman" w:hAnsi="Times New Roman"/>
          <w:sz w:val="24"/>
          <w:szCs w:val="28"/>
        </w:rPr>
        <w:t>ТО</w:t>
      </w:r>
      <w:r>
        <w:rPr>
          <w:rFonts w:ascii="Times New Roman" w:hAnsi="Times New Roman"/>
          <w:sz w:val="24"/>
          <w:szCs w:val="28"/>
        </w:rPr>
        <w:t>)</w:t>
      </w:r>
      <w:r w:rsidRPr="00870E81">
        <w:rPr>
          <w:rFonts w:ascii="Times New Roman" w:hAnsi="Times New Roman"/>
          <w:sz w:val="24"/>
          <w:szCs w:val="28"/>
        </w:rPr>
        <w:t>, Э)</w:t>
      </w:r>
    </w:p>
    <w:p w:rsidR="00354190" w:rsidRPr="00781780" w:rsidRDefault="00354190" w:rsidP="00354190">
      <w:pPr>
        <w:spacing w:after="0" w:line="240" w:lineRule="auto"/>
        <w:ind w:firstLine="709"/>
        <w:jc w:val="both"/>
        <w:rPr>
          <w:rFonts w:ascii="Times New Roman" w:eastAsia="Times New Roman" w:hAnsi="Times New Roman" w:cs="Times New Roman"/>
          <w:bCs/>
          <w:sz w:val="24"/>
          <w:szCs w:val="24"/>
        </w:rPr>
      </w:pPr>
      <w:r w:rsidRPr="00781780">
        <w:rPr>
          <w:rFonts w:ascii="Times New Roman" w:eastAsia="Times New Roman" w:hAnsi="Times New Roman" w:cs="Times New Roman"/>
          <w:bCs/>
          <w:sz w:val="24"/>
          <w:szCs w:val="24"/>
        </w:rPr>
        <w:t>25.07.2023 «</w:t>
      </w:r>
      <w:r>
        <w:rPr>
          <w:rFonts w:ascii="Times New Roman" w:eastAsia="Times New Roman" w:hAnsi="Times New Roman" w:cs="Times New Roman"/>
          <w:bCs/>
          <w:sz w:val="24"/>
          <w:szCs w:val="24"/>
        </w:rPr>
        <w:t>АО «Организация 12</w:t>
      </w:r>
      <w:r w:rsidRPr="00781780">
        <w:rPr>
          <w:rFonts w:ascii="Times New Roman" w:eastAsia="Times New Roman" w:hAnsi="Times New Roman" w:cs="Times New Roman"/>
          <w:bCs/>
          <w:sz w:val="24"/>
          <w:szCs w:val="24"/>
        </w:rPr>
        <w:t>» (ТО, НХ)</w:t>
      </w:r>
    </w:p>
    <w:p w:rsidR="00354190" w:rsidRPr="00781780" w:rsidRDefault="00354190" w:rsidP="00354190">
      <w:pPr>
        <w:spacing w:after="0" w:line="240" w:lineRule="auto"/>
        <w:ind w:firstLine="709"/>
        <w:jc w:val="both"/>
        <w:rPr>
          <w:rFonts w:ascii="Times New Roman" w:eastAsia="Times New Roman" w:hAnsi="Times New Roman" w:cs="Times New Roman"/>
          <w:bCs/>
          <w:sz w:val="24"/>
          <w:szCs w:val="24"/>
        </w:rPr>
      </w:pPr>
      <w:r w:rsidRPr="00781780">
        <w:rPr>
          <w:rFonts w:ascii="Times New Roman" w:eastAsia="Times New Roman" w:hAnsi="Times New Roman" w:cs="Times New Roman"/>
          <w:bCs/>
          <w:sz w:val="24"/>
          <w:szCs w:val="24"/>
        </w:rPr>
        <w:t>14.08.2023 ООО «</w:t>
      </w:r>
      <w:r>
        <w:rPr>
          <w:rFonts w:ascii="Times New Roman" w:eastAsia="Times New Roman" w:hAnsi="Times New Roman" w:cs="Times New Roman"/>
          <w:bCs/>
          <w:sz w:val="24"/>
          <w:szCs w:val="24"/>
        </w:rPr>
        <w:t>Организация 13</w:t>
      </w:r>
      <w:r w:rsidRPr="00781780">
        <w:rPr>
          <w:rFonts w:ascii="Times New Roman" w:eastAsia="Times New Roman" w:hAnsi="Times New Roman" w:cs="Times New Roman"/>
          <w:bCs/>
          <w:sz w:val="24"/>
          <w:szCs w:val="24"/>
        </w:rPr>
        <w:t>» (ХМАО, НД)</w:t>
      </w:r>
    </w:p>
    <w:p w:rsidR="00354190" w:rsidRPr="00781780" w:rsidRDefault="00354190" w:rsidP="00354190">
      <w:pPr>
        <w:spacing w:after="0" w:line="240" w:lineRule="auto"/>
        <w:ind w:firstLine="709"/>
        <w:jc w:val="both"/>
        <w:rPr>
          <w:rFonts w:ascii="Times New Roman" w:eastAsia="Times New Roman" w:hAnsi="Times New Roman" w:cs="Times New Roman"/>
          <w:bCs/>
          <w:sz w:val="24"/>
          <w:szCs w:val="24"/>
        </w:rPr>
      </w:pPr>
      <w:r w:rsidRPr="00781780">
        <w:rPr>
          <w:rFonts w:ascii="Times New Roman" w:eastAsia="Times New Roman" w:hAnsi="Times New Roman" w:cs="Times New Roman"/>
          <w:bCs/>
          <w:sz w:val="24"/>
          <w:szCs w:val="24"/>
        </w:rPr>
        <w:t xml:space="preserve">24.08.2023 </w:t>
      </w:r>
      <w:r>
        <w:rPr>
          <w:rFonts w:ascii="Times New Roman" w:eastAsia="Times New Roman" w:hAnsi="Times New Roman" w:cs="Times New Roman"/>
          <w:bCs/>
          <w:sz w:val="24"/>
          <w:szCs w:val="24"/>
        </w:rPr>
        <w:t>АО «Организация 14</w:t>
      </w:r>
      <w:r w:rsidRPr="00781780">
        <w:rPr>
          <w:rFonts w:ascii="Times New Roman" w:eastAsia="Times New Roman" w:hAnsi="Times New Roman" w:cs="Times New Roman"/>
          <w:bCs/>
          <w:sz w:val="24"/>
          <w:szCs w:val="24"/>
        </w:rPr>
        <w:t>» (ХМАО, ПС)</w:t>
      </w:r>
    </w:p>
    <w:p w:rsidR="00354190" w:rsidRPr="00222D0A" w:rsidRDefault="00354190" w:rsidP="00354190">
      <w:pPr>
        <w:spacing w:after="0" w:line="240" w:lineRule="auto"/>
        <w:jc w:val="both"/>
        <w:rPr>
          <w:rFonts w:ascii="Times New Roman" w:hAnsi="Times New Roman"/>
          <w:sz w:val="24"/>
          <w:szCs w:val="28"/>
        </w:rPr>
      </w:pPr>
    </w:p>
    <w:p w:rsidR="00354190" w:rsidRPr="00222D0A" w:rsidRDefault="00354190" w:rsidP="00354190">
      <w:pPr>
        <w:spacing w:after="0" w:line="240" w:lineRule="auto"/>
        <w:ind w:firstLine="709"/>
        <w:rPr>
          <w:rFonts w:ascii="Times New Roman" w:eastAsia="Calibri" w:hAnsi="Times New Roman"/>
          <w:b/>
          <w:bCs/>
          <w:color w:val="000000" w:themeColor="text1"/>
          <w:sz w:val="24"/>
          <w:szCs w:val="28"/>
          <w:lang w:eastAsia="en-US"/>
        </w:rPr>
      </w:pPr>
      <w:r w:rsidRPr="00222D0A">
        <w:rPr>
          <w:rFonts w:ascii="Times New Roman" w:eastAsia="Calibri" w:hAnsi="Times New Roman"/>
          <w:b/>
          <w:color w:val="000000" w:themeColor="text1"/>
          <w:sz w:val="24"/>
          <w:szCs w:val="28"/>
          <w:lang w:eastAsia="en-US"/>
        </w:rPr>
        <w:t>21.02.2023 ООО «Органиазция 1» (ЯНАО, НД)</w:t>
      </w:r>
    </w:p>
    <w:p w:rsidR="00354190" w:rsidRPr="00222D0A" w:rsidRDefault="00354190" w:rsidP="00354190">
      <w:pPr>
        <w:spacing w:after="0" w:line="240" w:lineRule="auto"/>
        <w:ind w:firstLine="708"/>
        <w:jc w:val="both"/>
        <w:rPr>
          <w:rFonts w:ascii="Times New Roman" w:hAnsi="Times New Roman"/>
          <w:sz w:val="24"/>
          <w:szCs w:val="28"/>
        </w:rPr>
      </w:pPr>
      <w:r w:rsidRPr="00222D0A">
        <w:rPr>
          <w:rFonts w:ascii="Times New Roman" w:hAnsi="Times New Roman"/>
          <w:sz w:val="24"/>
          <w:szCs w:val="28"/>
        </w:rPr>
        <w:t>В 16:20 местного времени (14.20 московского времени) при производстве огневых работ</w:t>
      </w:r>
      <w:r>
        <w:rPr>
          <w:rFonts w:ascii="Times New Roman" w:hAnsi="Times New Roman"/>
          <w:sz w:val="24"/>
          <w:szCs w:val="28"/>
        </w:rPr>
        <w:t xml:space="preserve"> по </w:t>
      </w:r>
      <w:r w:rsidRPr="00222D0A">
        <w:rPr>
          <w:rFonts w:ascii="Times New Roman" w:hAnsi="Times New Roman"/>
          <w:sz w:val="24"/>
          <w:szCs w:val="28"/>
        </w:rPr>
        <w:t>ремонту сварных швов трубного пучка установки регенерации метанола произошел хлопок</w:t>
      </w:r>
      <w:r>
        <w:rPr>
          <w:rFonts w:ascii="Times New Roman" w:hAnsi="Times New Roman"/>
          <w:sz w:val="24"/>
          <w:szCs w:val="28"/>
        </w:rPr>
        <w:t xml:space="preserve"> в </w:t>
      </w:r>
      <w:r w:rsidRPr="00222D0A">
        <w:rPr>
          <w:rFonts w:ascii="Times New Roman" w:hAnsi="Times New Roman"/>
          <w:sz w:val="24"/>
          <w:szCs w:val="28"/>
        </w:rPr>
        <w:t>результате чего пострадала ремонтная бригада, пострадало 3 человека</w:t>
      </w:r>
      <w:r>
        <w:rPr>
          <w:rFonts w:ascii="Times New Roman" w:hAnsi="Times New Roman"/>
          <w:sz w:val="24"/>
          <w:szCs w:val="28"/>
        </w:rPr>
        <w:t xml:space="preserve"> из </w:t>
      </w:r>
      <w:r w:rsidRPr="00222D0A">
        <w:rPr>
          <w:rFonts w:ascii="Times New Roman" w:hAnsi="Times New Roman"/>
          <w:sz w:val="24"/>
          <w:szCs w:val="28"/>
        </w:rPr>
        <w:t>них 2 со смертельным исходом, 1 человек</w:t>
      </w:r>
      <w:r>
        <w:rPr>
          <w:rFonts w:ascii="Times New Roman" w:hAnsi="Times New Roman"/>
          <w:sz w:val="24"/>
          <w:szCs w:val="28"/>
        </w:rPr>
        <w:t xml:space="preserve"> в </w:t>
      </w:r>
      <w:r w:rsidRPr="00222D0A">
        <w:rPr>
          <w:rFonts w:ascii="Times New Roman" w:hAnsi="Times New Roman"/>
          <w:sz w:val="24"/>
          <w:szCs w:val="28"/>
        </w:rPr>
        <w:t>тяжелом состоянии.</w:t>
      </w:r>
    </w:p>
    <w:p w:rsidR="00354190" w:rsidRPr="00222D0A" w:rsidRDefault="00354190" w:rsidP="00354190">
      <w:pPr>
        <w:spacing w:after="0" w:line="240" w:lineRule="auto"/>
        <w:ind w:firstLine="708"/>
        <w:jc w:val="both"/>
        <w:rPr>
          <w:rFonts w:ascii="Times New Roman" w:hAnsi="Times New Roman"/>
          <w:sz w:val="24"/>
          <w:szCs w:val="28"/>
        </w:rPr>
      </w:pPr>
      <w:r>
        <w:rPr>
          <w:rFonts w:ascii="Times New Roman" w:hAnsi="Times New Roman"/>
          <w:sz w:val="24"/>
          <w:szCs w:val="28"/>
        </w:rPr>
        <w:t>Завершено</w:t>
      </w:r>
      <w:r w:rsidRPr="00222D0A">
        <w:rPr>
          <w:rFonts w:ascii="Times New Roman" w:hAnsi="Times New Roman"/>
          <w:sz w:val="24"/>
          <w:szCs w:val="28"/>
        </w:rPr>
        <w:t>.</w:t>
      </w:r>
    </w:p>
    <w:p w:rsidR="00354190" w:rsidRPr="00222D0A" w:rsidRDefault="00354190" w:rsidP="00354190">
      <w:pPr>
        <w:spacing w:after="0" w:line="240" w:lineRule="auto"/>
        <w:ind w:firstLine="708"/>
        <w:jc w:val="both"/>
        <w:rPr>
          <w:rFonts w:ascii="Times New Roman" w:hAnsi="Times New Roman"/>
          <w:sz w:val="24"/>
          <w:szCs w:val="28"/>
        </w:rPr>
      </w:pPr>
    </w:p>
    <w:p w:rsidR="00354190" w:rsidRPr="00222D0A" w:rsidRDefault="00354190" w:rsidP="00354190">
      <w:pPr>
        <w:spacing w:after="0" w:line="240" w:lineRule="auto"/>
        <w:ind w:firstLine="709"/>
        <w:rPr>
          <w:rFonts w:ascii="Times New Roman" w:hAnsi="Times New Roman"/>
          <w:b/>
          <w:sz w:val="24"/>
          <w:szCs w:val="28"/>
        </w:rPr>
      </w:pPr>
      <w:r w:rsidRPr="00222D0A">
        <w:rPr>
          <w:rFonts w:ascii="Times New Roman" w:hAnsi="Times New Roman"/>
          <w:b/>
          <w:sz w:val="24"/>
          <w:szCs w:val="28"/>
        </w:rPr>
        <w:t>27.03.2023 ООО «Организация 2» (ХМАО-Югра, НД)</w:t>
      </w:r>
    </w:p>
    <w:p w:rsidR="00354190" w:rsidRPr="00222D0A" w:rsidRDefault="00354190" w:rsidP="00354190">
      <w:pPr>
        <w:spacing w:after="0" w:line="240" w:lineRule="auto"/>
        <w:ind w:firstLine="709"/>
        <w:jc w:val="both"/>
        <w:rPr>
          <w:rFonts w:ascii="Times New Roman" w:hAnsi="Times New Roman"/>
          <w:sz w:val="24"/>
          <w:szCs w:val="28"/>
        </w:rPr>
      </w:pPr>
      <w:r w:rsidRPr="00222D0A">
        <w:rPr>
          <w:rFonts w:ascii="Times New Roman" w:hAnsi="Times New Roman"/>
          <w:sz w:val="24"/>
          <w:szCs w:val="28"/>
        </w:rPr>
        <w:t>27.03.2023 года</w:t>
      </w:r>
      <w:r>
        <w:rPr>
          <w:rFonts w:ascii="Times New Roman" w:hAnsi="Times New Roman"/>
          <w:sz w:val="24"/>
          <w:szCs w:val="28"/>
        </w:rPr>
        <w:t xml:space="preserve"> в </w:t>
      </w:r>
      <w:r w:rsidRPr="00222D0A">
        <w:rPr>
          <w:rFonts w:ascii="Times New Roman" w:hAnsi="Times New Roman"/>
          <w:sz w:val="24"/>
          <w:szCs w:val="28"/>
        </w:rPr>
        <w:t>07-35 ч</w:t>
      </w:r>
      <w:r>
        <w:rPr>
          <w:rFonts w:ascii="Times New Roman" w:hAnsi="Times New Roman"/>
          <w:sz w:val="24"/>
          <w:szCs w:val="28"/>
        </w:rPr>
        <w:t xml:space="preserve"> на </w:t>
      </w:r>
      <w:r w:rsidRPr="00222D0A">
        <w:rPr>
          <w:rFonts w:ascii="Times New Roman" w:hAnsi="Times New Roman"/>
          <w:sz w:val="24"/>
          <w:szCs w:val="28"/>
        </w:rPr>
        <w:t>кустовой площадке</w:t>
      </w:r>
      <w:r>
        <w:rPr>
          <w:rFonts w:ascii="Times New Roman" w:hAnsi="Times New Roman"/>
          <w:sz w:val="24"/>
          <w:szCs w:val="28"/>
        </w:rPr>
        <w:t xml:space="preserve"> на </w:t>
      </w:r>
      <w:r w:rsidRPr="00222D0A">
        <w:rPr>
          <w:rFonts w:ascii="Times New Roman" w:hAnsi="Times New Roman"/>
          <w:sz w:val="24"/>
          <w:szCs w:val="28"/>
        </w:rPr>
        <w:t>те</w:t>
      </w:r>
      <w:r>
        <w:rPr>
          <w:rFonts w:ascii="Times New Roman" w:hAnsi="Times New Roman"/>
          <w:sz w:val="24"/>
          <w:szCs w:val="28"/>
        </w:rPr>
        <w:t xml:space="preserve">рритории лицензионного участка </w:t>
      </w:r>
      <w:r w:rsidRPr="0061596F">
        <w:rPr>
          <w:rFonts w:ascii="Times New Roman" w:hAnsi="Times New Roman"/>
          <w:sz w:val="24"/>
          <w:szCs w:val="24"/>
        </w:rPr>
        <w:t>ХХХХХХХХХ</w:t>
      </w:r>
      <w:r w:rsidRPr="00222D0A">
        <w:rPr>
          <w:rFonts w:ascii="Times New Roman" w:hAnsi="Times New Roman"/>
          <w:sz w:val="24"/>
          <w:szCs w:val="28"/>
        </w:rPr>
        <w:t>»</w:t>
      </w:r>
      <w:r>
        <w:rPr>
          <w:rFonts w:ascii="Times New Roman" w:hAnsi="Times New Roman"/>
          <w:sz w:val="24"/>
          <w:szCs w:val="28"/>
        </w:rPr>
        <w:t xml:space="preserve"> в </w:t>
      </w:r>
      <w:r w:rsidRPr="00222D0A">
        <w:rPr>
          <w:rFonts w:ascii="Times New Roman" w:hAnsi="Times New Roman"/>
          <w:sz w:val="24"/>
          <w:szCs w:val="28"/>
        </w:rPr>
        <w:t>бригаде подземного ремонта скважин ООО «Организация 2» при спуске УЭЦН</w:t>
      </w:r>
      <w:r>
        <w:rPr>
          <w:rFonts w:ascii="Times New Roman" w:hAnsi="Times New Roman"/>
          <w:sz w:val="24"/>
          <w:szCs w:val="28"/>
        </w:rPr>
        <w:t xml:space="preserve"> на </w:t>
      </w:r>
      <w:r w:rsidRPr="00222D0A">
        <w:rPr>
          <w:rFonts w:ascii="Times New Roman" w:hAnsi="Times New Roman"/>
          <w:sz w:val="24"/>
          <w:szCs w:val="28"/>
        </w:rPr>
        <w:t>НКТ 60мм произошел срыв муфты</w:t>
      </w:r>
      <w:r>
        <w:rPr>
          <w:rFonts w:ascii="Times New Roman" w:hAnsi="Times New Roman"/>
          <w:sz w:val="24"/>
          <w:szCs w:val="28"/>
        </w:rPr>
        <w:t xml:space="preserve"> с </w:t>
      </w:r>
      <w:r w:rsidRPr="00222D0A">
        <w:rPr>
          <w:rFonts w:ascii="Times New Roman" w:hAnsi="Times New Roman"/>
          <w:sz w:val="24"/>
          <w:szCs w:val="28"/>
        </w:rPr>
        <w:t>нерабочей части НКТ60мм, вследствие удара НКТ</w:t>
      </w:r>
      <w:r>
        <w:rPr>
          <w:rFonts w:ascii="Times New Roman" w:hAnsi="Times New Roman"/>
          <w:sz w:val="24"/>
          <w:szCs w:val="28"/>
        </w:rPr>
        <w:t xml:space="preserve"> по </w:t>
      </w:r>
      <w:r w:rsidRPr="00222D0A">
        <w:rPr>
          <w:rFonts w:ascii="Times New Roman" w:hAnsi="Times New Roman"/>
          <w:sz w:val="24"/>
          <w:szCs w:val="28"/>
        </w:rPr>
        <w:t>ролику,</w:t>
      </w:r>
      <w:r>
        <w:rPr>
          <w:rFonts w:ascii="Times New Roman" w:hAnsi="Times New Roman"/>
          <w:sz w:val="24"/>
          <w:szCs w:val="28"/>
        </w:rPr>
        <w:t xml:space="preserve"> в </w:t>
      </w:r>
      <w:r w:rsidRPr="00222D0A">
        <w:rPr>
          <w:rFonts w:ascii="Times New Roman" w:hAnsi="Times New Roman"/>
          <w:sz w:val="24"/>
          <w:szCs w:val="28"/>
        </w:rPr>
        <w:t>результате чего получили обрыв</w:t>
      </w:r>
      <w:r>
        <w:rPr>
          <w:rFonts w:ascii="Times New Roman" w:hAnsi="Times New Roman"/>
          <w:sz w:val="24"/>
          <w:szCs w:val="28"/>
        </w:rPr>
        <w:t xml:space="preserve"> и </w:t>
      </w:r>
      <w:r w:rsidRPr="00222D0A">
        <w:rPr>
          <w:rFonts w:ascii="Times New Roman" w:hAnsi="Times New Roman"/>
          <w:sz w:val="24"/>
          <w:szCs w:val="28"/>
        </w:rPr>
        <w:t>падение кабельного (подвесного) ролика</w:t>
      </w:r>
      <w:r>
        <w:rPr>
          <w:rFonts w:ascii="Times New Roman" w:hAnsi="Times New Roman"/>
          <w:sz w:val="24"/>
          <w:szCs w:val="28"/>
        </w:rPr>
        <w:t xml:space="preserve"> с </w:t>
      </w:r>
      <w:r w:rsidRPr="00222D0A">
        <w:rPr>
          <w:rFonts w:ascii="Times New Roman" w:hAnsi="Times New Roman"/>
          <w:sz w:val="24"/>
          <w:szCs w:val="28"/>
        </w:rPr>
        <w:t>мачты подъемного агрегата.</w:t>
      </w:r>
      <w:r>
        <w:rPr>
          <w:rFonts w:ascii="Times New Roman" w:hAnsi="Times New Roman"/>
          <w:sz w:val="24"/>
          <w:szCs w:val="28"/>
        </w:rPr>
        <w:t xml:space="preserve"> в </w:t>
      </w:r>
      <w:r w:rsidRPr="00222D0A">
        <w:rPr>
          <w:rFonts w:ascii="Times New Roman" w:hAnsi="Times New Roman"/>
          <w:sz w:val="24"/>
          <w:szCs w:val="28"/>
        </w:rPr>
        <w:t>результате падения ролика, получил травму помощник бурильщика капитального ремонта скважин 5-го разряда (в момент происшествия находился</w:t>
      </w:r>
      <w:r>
        <w:rPr>
          <w:rFonts w:ascii="Times New Roman" w:hAnsi="Times New Roman"/>
          <w:sz w:val="24"/>
          <w:szCs w:val="28"/>
        </w:rPr>
        <w:t xml:space="preserve"> в </w:t>
      </w:r>
      <w:r w:rsidRPr="00222D0A">
        <w:rPr>
          <w:rFonts w:ascii="Times New Roman" w:hAnsi="Times New Roman"/>
          <w:sz w:val="24"/>
          <w:szCs w:val="28"/>
        </w:rPr>
        <w:t>защитной каске).</w:t>
      </w:r>
      <w:r>
        <w:rPr>
          <w:rFonts w:ascii="Times New Roman" w:hAnsi="Times New Roman"/>
          <w:sz w:val="24"/>
          <w:szCs w:val="28"/>
        </w:rPr>
        <w:t xml:space="preserve"> в </w:t>
      </w:r>
      <w:r w:rsidRPr="00222D0A">
        <w:rPr>
          <w:rFonts w:ascii="Times New Roman" w:hAnsi="Times New Roman"/>
          <w:sz w:val="24"/>
          <w:szCs w:val="28"/>
        </w:rPr>
        <w:t>07-40 ч была вызвана скорая помощь.</w:t>
      </w:r>
      <w:r>
        <w:rPr>
          <w:rFonts w:ascii="Times New Roman" w:hAnsi="Times New Roman"/>
          <w:sz w:val="24"/>
          <w:szCs w:val="28"/>
        </w:rPr>
        <w:t xml:space="preserve"> в </w:t>
      </w:r>
      <w:r w:rsidRPr="00222D0A">
        <w:rPr>
          <w:rFonts w:ascii="Times New Roman" w:hAnsi="Times New Roman"/>
          <w:sz w:val="24"/>
          <w:szCs w:val="28"/>
        </w:rPr>
        <w:t>08-30 ч пострадавший был отправлен</w:t>
      </w:r>
      <w:r>
        <w:rPr>
          <w:rFonts w:ascii="Times New Roman" w:hAnsi="Times New Roman"/>
          <w:sz w:val="24"/>
          <w:szCs w:val="28"/>
        </w:rPr>
        <w:t xml:space="preserve"> на </w:t>
      </w:r>
      <w:r w:rsidRPr="00222D0A">
        <w:rPr>
          <w:rFonts w:ascii="Times New Roman" w:hAnsi="Times New Roman"/>
          <w:sz w:val="24"/>
          <w:szCs w:val="28"/>
        </w:rPr>
        <w:t>реанимобиле</w:t>
      </w:r>
      <w:r>
        <w:rPr>
          <w:rFonts w:ascii="Times New Roman" w:hAnsi="Times New Roman"/>
          <w:sz w:val="24"/>
          <w:szCs w:val="28"/>
        </w:rPr>
        <w:t xml:space="preserve"> в </w:t>
      </w:r>
      <w:r w:rsidRPr="00222D0A">
        <w:rPr>
          <w:rFonts w:ascii="Times New Roman" w:hAnsi="Times New Roman"/>
          <w:sz w:val="24"/>
          <w:szCs w:val="28"/>
        </w:rPr>
        <w:t>окружную больницу, где</w:t>
      </w:r>
      <w:r>
        <w:rPr>
          <w:rFonts w:ascii="Times New Roman" w:hAnsi="Times New Roman"/>
          <w:sz w:val="24"/>
          <w:szCs w:val="28"/>
        </w:rPr>
        <w:t xml:space="preserve"> в </w:t>
      </w:r>
      <w:r w:rsidRPr="00222D0A">
        <w:rPr>
          <w:rFonts w:ascii="Times New Roman" w:hAnsi="Times New Roman"/>
          <w:sz w:val="24"/>
          <w:szCs w:val="28"/>
        </w:rPr>
        <w:t>10-45 ч скончался</w:t>
      </w:r>
      <w:r>
        <w:rPr>
          <w:rFonts w:ascii="Times New Roman" w:hAnsi="Times New Roman"/>
          <w:sz w:val="24"/>
          <w:szCs w:val="28"/>
        </w:rPr>
        <w:t xml:space="preserve"> на </w:t>
      </w:r>
      <w:r w:rsidRPr="00222D0A">
        <w:rPr>
          <w:rFonts w:ascii="Times New Roman" w:hAnsi="Times New Roman"/>
          <w:sz w:val="24"/>
          <w:szCs w:val="28"/>
        </w:rPr>
        <w:t>операционном столе.</w:t>
      </w:r>
    </w:p>
    <w:p w:rsidR="00354190" w:rsidRDefault="00354190" w:rsidP="00354190">
      <w:pPr>
        <w:spacing w:after="0" w:line="240" w:lineRule="auto"/>
        <w:ind w:firstLine="708"/>
        <w:jc w:val="both"/>
        <w:rPr>
          <w:rFonts w:ascii="Times New Roman" w:hAnsi="Times New Roman"/>
          <w:sz w:val="24"/>
          <w:szCs w:val="28"/>
        </w:rPr>
      </w:pPr>
      <w:r>
        <w:rPr>
          <w:rFonts w:ascii="Times New Roman" w:hAnsi="Times New Roman"/>
          <w:sz w:val="24"/>
          <w:szCs w:val="28"/>
        </w:rPr>
        <w:t>Завершено 16.04.2023</w:t>
      </w:r>
      <w:r w:rsidRPr="00222D0A">
        <w:rPr>
          <w:rFonts w:ascii="Times New Roman" w:hAnsi="Times New Roman"/>
          <w:sz w:val="24"/>
          <w:szCs w:val="28"/>
        </w:rPr>
        <w:t>.</w:t>
      </w:r>
    </w:p>
    <w:p w:rsidR="00354190" w:rsidRPr="0061596F" w:rsidRDefault="00354190" w:rsidP="00354190">
      <w:pPr>
        <w:autoSpaceDE w:val="0"/>
        <w:autoSpaceDN w:val="0"/>
        <w:adjustRightInd w:val="0"/>
        <w:spacing w:after="0" w:line="240" w:lineRule="auto"/>
        <w:ind w:firstLine="708"/>
        <w:rPr>
          <w:rFonts w:ascii="Times New Roman" w:eastAsia="Times New Roman" w:hAnsi="Times New Roman" w:cs="Times New Roman"/>
          <w:b/>
          <w:bCs/>
          <w:kern w:val="32"/>
          <w:sz w:val="24"/>
          <w:szCs w:val="24"/>
        </w:rPr>
      </w:pPr>
      <w:r w:rsidRPr="0061596F">
        <w:rPr>
          <w:rFonts w:ascii="Times New Roman" w:eastAsia="Times New Roman" w:hAnsi="Times New Roman" w:cs="Times New Roman"/>
          <w:b/>
          <w:bCs/>
          <w:kern w:val="32"/>
          <w:sz w:val="24"/>
          <w:szCs w:val="24"/>
        </w:rPr>
        <w:t>16.05.2023 ООО «Организация 6» (ХМАО, МТ)</w:t>
      </w:r>
    </w:p>
    <w:p w:rsidR="00354190" w:rsidRPr="0061596F" w:rsidRDefault="00354190" w:rsidP="00354190">
      <w:pPr>
        <w:spacing w:after="0" w:line="240" w:lineRule="auto"/>
        <w:ind w:firstLine="709"/>
        <w:jc w:val="both"/>
        <w:rPr>
          <w:rFonts w:ascii="Times New Roman" w:hAnsi="Times New Roman"/>
          <w:sz w:val="24"/>
          <w:szCs w:val="24"/>
        </w:rPr>
      </w:pPr>
      <w:r w:rsidRPr="0061596F">
        <w:rPr>
          <w:rFonts w:ascii="Times New Roman" w:hAnsi="Times New Roman"/>
          <w:sz w:val="24"/>
          <w:szCs w:val="24"/>
        </w:rPr>
        <w:t xml:space="preserve">16.05.2023 на участке магистрального газопровода ХХХХХХХХХ» при проведении работ по очистке внутренней полости газопровода (после ремонтно-восстановительных работ по результатам ВТД) в 12 часов 30 минут (МСК) произошло возгорание природного газа, в результате чего шесть работников получили термические ожоги, один </w:t>
      </w:r>
      <w:r>
        <w:rPr>
          <w:rFonts w:ascii="Times New Roman" w:hAnsi="Times New Roman"/>
          <w:sz w:val="24"/>
          <w:szCs w:val="24"/>
        </w:rPr>
        <w:br/>
      </w:r>
      <w:r w:rsidRPr="0061596F">
        <w:rPr>
          <w:rFonts w:ascii="Times New Roman" w:hAnsi="Times New Roman"/>
          <w:sz w:val="24"/>
          <w:szCs w:val="24"/>
        </w:rPr>
        <w:t xml:space="preserve">из пострадавших скончался. Пострадавшим была оказана первая помощь, организован </w:t>
      </w:r>
      <w:r>
        <w:rPr>
          <w:rFonts w:ascii="Times New Roman" w:hAnsi="Times New Roman"/>
          <w:sz w:val="24"/>
          <w:szCs w:val="24"/>
        </w:rPr>
        <w:br/>
      </w:r>
      <w:r w:rsidRPr="0061596F">
        <w:rPr>
          <w:rFonts w:ascii="Times New Roman" w:hAnsi="Times New Roman"/>
          <w:sz w:val="24"/>
          <w:szCs w:val="24"/>
        </w:rPr>
        <w:t>их вывоз санитарным бортом. Обстоятельства происшествия устанавливаются.</w:t>
      </w:r>
    </w:p>
    <w:p w:rsidR="00354190" w:rsidRDefault="00354190" w:rsidP="00354190">
      <w:pPr>
        <w:spacing w:after="0" w:line="240" w:lineRule="auto"/>
        <w:ind w:firstLine="709"/>
        <w:jc w:val="both"/>
        <w:rPr>
          <w:rFonts w:ascii="Times New Roman" w:hAnsi="Times New Roman"/>
          <w:sz w:val="24"/>
          <w:szCs w:val="24"/>
        </w:rPr>
      </w:pPr>
      <w:r w:rsidRPr="0061596F">
        <w:rPr>
          <w:rFonts w:ascii="Times New Roman" w:hAnsi="Times New Roman"/>
          <w:sz w:val="24"/>
          <w:szCs w:val="24"/>
        </w:rPr>
        <w:t>Идет расследование.</w:t>
      </w:r>
    </w:p>
    <w:p w:rsidR="00354190" w:rsidRPr="0061596F" w:rsidRDefault="00354190" w:rsidP="00354190">
      <w:pPr>
        <w:spacing w:after="0" w:line="240" w:lineRule="auto"/>
        <w:ind w:firstLine="709"/>
        <w:jc w:val="both"/>
        <w:rPr>
          <w:rFonts w:ascii="Times New Roman" w:hAnsi="Times New Roman"/>
          <w:sz w:val="24"/>
          <w:szCs w:val="24"/>
        </w:rPr>
      </w:pPr>
    </w:p>
    <w:p w:rsidR="00354190" w:rsidRPr="0061596F" w:rsidRDefault="00354190" w:rsidP="00354190">
      <w:pPr>
        <w:keepNext/>
        <w:spacing w:after="0" w:line="240" w:lineRule="auto"/>
        <w:ind w:firstLine="709"/>
        <w:jc w:val="both"/>
        <w:rPr>
          <w:rFonts w:ascii="Times New Roman" w:hAnsi="Times New Roman"/>
          <w:b/>
          <w:sz w:val="24"/>
          <w:szCs w:val="24"/>
        </w:rPr>
      </w:pPr>
      <w:r w:rsidRPr="0061596F">
        <w:rPr>
          <w:rFonts w:ascii="Times New Roman" w:hAnsi="Times New Roman"/>
          <w:b/>
          <w:sz w:val="24"/>
          <w:szCs w:val="24"/>
        </w:rPr>
        <w:t>29.05.2023 ООО «Организация 7» (ТО, Э)</w:t>
      </w:r>
    </w:p>
    <w:p w:rsidR="00354190" w:rsidRPr="0061596F" w:rsidRDefault="00354190" w:rsidP="00354190">
      <w:pPr>
        <w:spacing w:after="0" w:line="240" w:lineRule="auto"/>
        <w:ind w:firstLine="709"/>
        <w:jc w:val="both"/>
        <w:rPr>
          <w:rFonts w:ascii="Times New Roman" w:hAnsi="Times New Roman"/>
          <w:sz w:val="24"/>
          <w:szCs w:val="24"/>
        </w:rPr>
      </w:pPr>
      <w:r w:rsidRPr="0061596F">
        <w:rPr>
          <w:rFonts w:ascii="Times New Roman" w:hAnsi="Times New Roman"/>
          <w:sz w:val="24"/>
          <w:szCs w:val="24"/>
        </w:rPr>
        <w:t xml:space="preserve">Несчастный случай с электромонтером по ремонту и монтажу кабельных линий произошел 29.05.2023 около 02:50 на подстанции ПС 110кВ при выполнении работ в ячейке № 15 правой секции помещения закрытого распределительного устройства ОЗУ-10 кВ. </w:t>
      </w:r>
      <w:r>
        <w:rPr>
          <w:rFonts w:ascii="Times New Roman" w:hAnsi="Times New Roman"/>
          <w:sz w:val="24"/>
          <w:szCs w:val="24"/>
        </w:rPr>
        <w:br/>
      </w:r>
      <w:r w:rsidRPr="0061596F">
        <w:rPr>
          <w:rFonts w:ascii="Times New Roman" w:hAnsi="Times New Roman"/>
          <w:sz w:val="24"/>
          <w:szCs w:val="24"/>
        </w:rPr>
        <w:t>В ходе выполнения работник ЦРЭА ФИО1 попал под напряжение и был поражен электрическим током. В 04:10 бригадой городской скорой помощи констатирована биологическая смерть ФИО1</w:t>
      </w:r>
    </w:p>
    <w:p w:rsidR="00354190" w:rsidRPr="0061596F" w:rsidRDefault="00354190" w:rsidP="00354190">
      <w:pPr>
        <w:spacing w:after="0" w:line="240" w:lineRule="auto"/>
        <w:ind w:firstLine="709"/>
        <w:jc w:val="both"/>
        <w:rPr>
          <w:rFonts w:ascii="Times New Roman" w:hAnsi="Times New Roman"/>
          <w:sz w:val="24"/>
          <w:szCs w:val="24"/>
        </w:rPr>
      </w:pPr>
      <w:r w:rsidRPr="0061596F">
        <w:rPr>
          <w:rFonts w:ascii="Times New Roman" w:hAnsi="Times New Roman"/>
          <w:sz w:val="24"/>
          <w:szCs w:val="24"/>
        </w:rPr>
        <w:t>Расследование проводилось под председательством государственной трудовой инспекции.</w:t>
      </w:r>
    </w:p>
    <w:p w:rsidR="00354190" w:rsidRPr="0061596F" w:rsidRDefault="00354190" w:rsidP="00354190">
      <w:pPr>
        <w:spacing w:after="0" w:line="240" w:lineRule="auto"/>
        <w:ind w:firstLine="709"/>
        <w:jc w:val="both"/>
        <w:rPr>
          <w:rFonts w:ascii="Times New Roman" w:hAnsi="Times New Roman"/>
          <w:b/>
          <w:sz w:val="24"/>
          <w:szCs w:val="24"/>
        </w:rPr>
      </w:pPr>
      <w:r w:rsidRPr="0061596F">
        <w:rPr>
          <w:rFonts w:ascii="Times New Roman" w:hAnsi="Times New Roman"/>
          <w:b/>
          <w:sz w:val="24"/>
          <w:szCs w:val="24"/>
        </w:rPr>
        <w:t>Причины:</w:t>
      </w:r>
    </w:p>
    <w:p w:rsidR="00354190" w:rsidRPr="0061596F" w:rsidRDefault="00354190" w:rsidP="00354190">
      <w:pPr>
        <w:spacing w:after="0" w:line="240" w:lineRule="auto"/>
        <w:ind w:firstLine="709"/>
        <w:jc w:val="both"/>
        <w:rPr>
          <w:rFonts w:ascii="Times New Roman" w:hAnsi="Times New Roman"/>
          <w:sz w:val="24"/>
          <w:szCs w:val="24"/>
        </w:rPr>
      </w:pPr>
      <w:r w:rsidRPr="0061596F">
        <w:rPr>
          <w:rFonts w:ascii="Times New Roman" w:hAnsi="Times New Roman"/>
          <w:sz w:val="24"/>
          <w:szCs w:val="24"/>
        </w:rPr>
        <w:t>Несовершенство технологического процесса, в том числе:</w:t>
      </w:r>
    </w:p>
    <w:p w:rsidR="00354190" w:rsidRPr="0061596F" w:rsidRDefault="00354190" w:rsidP="00354190">
      <w:pPr>
        <w:spacing w:after="0" w:line="240" w:lineRule="auto"/>
        <w:ind w:firstLine="709"/>
        <w:jc w:val="both"/>
        <w:rPr>
          <w:rFonts w:ascii="Times New Roman" w:hAnsi="Times New Roman"/>
          <w:sz w:val="24"/>
          <w:szCs w:val="24"/>
        </w:rPr>
      </w:pPr>
      <w:r w:rsidRPr="0061596F">
        <w:rPr>
          <w:rFonts w:ascii="Times New Roman" w:hAnsi="Times New Roman"/>
          <w:sz w:val="24"/>
          <w:szCs w:val="24"/>
        </w:rPr>
        <w:t>-недостатки в изложении требований безопасности в технологической документации.</w:t>
      </w:r>
    </w:p>
    <w:p w:rsidR="00354190" w:rsidRPr="0061596F" w:rsidRDefault="00354190" w:rsidP="00354190">
      <w:pPr>
        <w:spacing w:after="0" w:line="240" w:lineRule="auto"/>
        <w:ind w:firstLine="709"/>
        <w:jc w:val="both"/>
        <w:rPr>
          <w:rFonts w:ascii="Times New Roman" w:hAnsi="Times New Roman"/>
          <w:sz w:val="24"/>
          <w:szCs w:val="24"/>
        </w:rPr>
      </w:pPr>
      <w:r w:rsidRPr="0061596F">
        <w:rPr>
          <w:rFonts w:ascii="Times New Roman" w:hAnsi="Times New Roman"/>
          <w:sz w:val="24"/>
          <w:szCs w:val="24"/>
        </w:rPr>
        <w:t>Неудовлетворительная организация производства работ, в том числе:</w:t>
      </w:r>
    </w:p>
    <w:p w:rsidR="00354190" w:rsidRPr="0061596F" w:rsidRDefault="00354190" w:rsidP="00354190">
      <w:pPr>
        <w:spacing w:after="0" w:line="240" w:lineRule="auto"/>
        <w:ind w:firstLine="709"/>
        <w:jc w:val="both"/>
        <w:rPr>
          <w:rFonts w:ascii="Times New Roman" w:hAnsi="Times New Roman"/>
          <w:sz w:val="24"/>
          <w:szCs w:val="24"/>
        </w:rPr>
      </w:pPr>
      <w:r w:rsidRPr="0061596F">
        <w:rPr>
          <w:rFonts w:ascii="Times New Roman" w:hAnsi="Times New Roman"/>
          <w:sz w:val="24"/>
          <w:szCs w:val="24"/>
        </w:rPr>
        <w:t>- необеспечение контроля со стороны руководителей и специалистов подразделения за ходом выполнения работы, соблюдением трудовой дисциплины;</w:t>
      </w:r>
    </w:p>
    <w:p w:rsidR="00354190" w:rsidRPr="0061596F" w:rsidRDefault="00354190" w:rsidP="00354190">
      <w:pPr>
        <w:spacing w:after="0" w:line="240" w:lineRule="auto"/>
        <w:ind w:firstLine="709"/>
        <w:jc w:val="both"/>
        <w:rPr>
          <w:rFonts w:ascii="Times New Roman" w:hAnsi="Times New Roman"/>
          <w:sz w:val="24"/>
          <w:szCs w:val="24"/>
        </w:rPr>
      </w:pPr>
      <w:r w:rsidRPr="0061596F">
        <w:rPr>
          <w:rFonts w:ascii="Times New Roman" w:hAnsi="Times New Roman"/>
          <w:sz w:val="24"/>
          <w:szCs w:val="24"/>
        </w:rPr>
        <w:t>-нарушения допуска к работам с повышенной опасностью;</w:t>
      </w:r>
    </w:p>
    <w:p w:rsidR="00354190" w:rsidRPr="0061596F" w:rsidRDefault="00354190" w:rsidP="00354190">
      <w:pPr>
        <w:spacing w:after="0" w:line="240" w:lineRule="auto"/>
        <w:ind w:firstLine="709"/>
        <w:jc w:val="both"/>
        <w:rPr>
          <w:rFonts w:ascii="Times New Roman" w:hAnsi="Times New Roman"/>
          <w:sz w:val="24"/>
          <w:szCs w:val="24"/>
        </w:rPr>
      </w:pPr>
      <w:r w:rsidRPr="0061596F">
        <w:rPr>
          <w:rFonts w:ascii="Times New Roman" w:hAnsi="Times New Roman"/>
          <w:sz w:val="24"/>
          <w:szCs w:val="24"/>
        </w:rPr>
        <w:t>- несогласованность действий исполнителей, отсутствие взаимодействия между службами и подразделениями;</w:t>
      </w:r>
    </w:p>
    <w:p w:rsidR="00354190" w:rsidRDefault="00354190" w:rsidP="00354190">
      <w:pPr>
        <w:spacing w:after="0" w:line="240" w:lineRule="auto"/>
        <w:ind w:firstLine="709"/>
        <w:jc w:val="both"/>
        <w:rPr>
          <w:rFonts w:ascii="Times New Roman" w:hAnsi="Times New Roman"/>
          <w:sz w:val="24"/>
          <w:szCs w:val="24"/>
        </w:rPr>
      </w:pPr>
      <w:r w:rsidRPr="0061596F">
        <w:rPr>
          <w:rFonts w:ascii="Times New Roman" w:hAnsi="Times New Roman"/>
          <w:sz w:val="24"/>
          <w:szCs w:val="24"/>
        </w:rPr>
        <w:lastRenderedPageBreak/>
        <w:t>- нарушение режима труда и отдыха.</w:t>
      </w:r>
    </w:p>
    <w:p w:rsidR="00354190" w:rsidRDefault="00354190" w:rsidP="00354190">
      <w:pPr>
        <w:spacing w:after="0" w:line="240" w:lineRule="auto"/>
        <w:ind w:firstLine="709"/>
        <w:jc w:val="both"/>
        <w:rPr>
          <w:rFonts w:ascii="Times New Roman" w:hAnsi="Times New Roman"/>
          <w:sz w:val="24"/>
          <w:szCs w:val="24"/>
        </w:rPr>
      </w:pPr>
      <w:r>
        <w:rPr>
          <w:rFonts w:ascii="Times New Roman" w:hAnsi="Times New Roman"/>
          <w:sz w:val="24"/>
          <w:szCs w:val="24"/>
        </w:rPr>
        <w:t>Завершено 12.06.2023</w:t>
      </w:r>
    </w:p>
    <w:p w:rsidR="00354190" w:rsidRDefault="00354190" w:rsidP="00354190">
      <w:pPr>
        <w:spacing w:after="0" w:line="240" w:lineRule="auto"/>
        <w:ind w:firstLine="709"/>
        <w:jc w:val="both"/>
        <w:rPr>
          <w:rFonts w:ascii="Times New Roman" w:hAnsi="Times New Roman"/>
          <w:sz w:val="24"/>
          <w:szCs w:val="24"/>
        </w:rPr>
      </w:pPr>
    </w:p>
    <w:p w:rsidR="00354190" w:rsidRPr="009F680F" w:rsidRDefault="00354190" w:rsidP="00354190">
      <w:pPr>
        <w:spacing w:after="0" w:line="240" w:lineRule="auto"/>
        <w:ind w:firstLine="709"/>
        <w:jc w:val="both"/>
        <w:rPr>
          <w:rFonts w:ascii="Times New Roman" w:eastAsia="Times New Roman" w:hAnsi="Times New Roman" w:cs="Times New Roman"/>
          <w:b/>
          <w:bCs/>
          <w:sz w:val="24"/>
          <w:szCs w:val="24"/>
        </w:rPr>
      </w:pPr>
      <w:r w:rsidRPr="009F680F">
        <w:rPr>
          <w:rFonts w:ascii="Times New Roman" w:eastAsia="Times New Roman" w:hAnsi="Times New Roman" w:cs="Times New Roman"/>
          <w:b/>
          <w:bCs/>
          <w:sz w:val="24"/>
          <w:szCs w:val="24"/>
        </w:rPr>
        <w:t xml:space="preserve">25.07.2023 </w:t>
      </w:r>
      <w:r>
        <w:rPr>
          <w:rFonts w:ascii="Times New Roman" w:eastAsia="Times New Roman" w:hAnsi="Times New Roman" w:cs="Times New Roman"/>
          <w:b/>
          <w:bCs/>
          <w:sz w:val="24"/>
          <w:szCs w:val="24"/>
        </w:rPr>
        <w:t>«Организация 12</w:t>
      </w:r>
      <w:r w:rsidRPr="009F680F">
        <w:rPr>
          <w:rFonts w:ascii="Times New Roman" w:eastAsia="Times New Roman" w:hAnsi="Times New Roman" w:cs="Times New Roman"/>
          <w:b/>
          <w:bCs/>
          <w:sz w:val="24"/>
          <w:szCs w:val="24"/>
        </w:rPr>
        <w:t>» (ТО, НХ)</w:t>
      </w:r>
    </w:p>
    <w:p w:rsidR="00354190" w:rsidRPr="009F680F" w:rsidRDefault="00354190" w:rsidP="00354190">
      <w:pPr>
        <w:spacing w:after="0" w:line="240" w:lineRule="auto"/>
        <w:ind w:firstLine="709"/>
        <w:jc w:val="both"/>
        <w:rPr>
          <w:rFonts w:ascii="Times New Roman" w:eastAsia="Times New Roman" w:hAnsi="Times New Roman" w:cs="Times New Roman"/>
          <w:bCs/>
          <w:sz w:val="24"/>
          <w:szCs w:val="24"/>
        </w:rPr>
      </w:pPr>
      <w:r w:rsidRPr="009F680F">
        <w:rPr>
          <w:rFonts w:ascii="Times New Roman" w:eastAsia="Times New Roman" w:hAnsi="Times New Roman" w:cs="Times New Roman"/>
          <w:bCs/>
          <w:sz w:val="24"/>
          <w:szCs w:val="24"/>
        </w:rPr>
        <w:t xml:space="preserve">На установке УПГ-1 при проведении подготовительных работ по демонтажу герметизирующего устройств(«пакер») на технологическом трубопроводе произошёл вылет устройства. В результате оператор установок получил травму лицевой части головы. Был доставлен в </w:t>
      </w:r>
      <w:r>
        <w:rPr>
          <w:rFonts w:ascii="Times New Roman" w:eastAsia="Times New Roman" w:hAnsi="Times New Roman" w:cs="Times New Roman"/>
          <w:bCs/>
          <w:sz w:val="24"/>
          <w:szCs w:val="24"/>
        </w:rPr>
        <w:t>больницу</w:t>
      </w:r>
      <w:r w:rsidRPr="009F680F">
        <w:rPr>
          <w:rFonts w:ascii="Times New Roman" w:eastAsia="Times New Roman" w:hAnsi="Times New Roman" w:cs="Times New Roman"/>
          <w:bCs/>
          <w:sz w:val="24"/>
          <w:szCs w:val="24"/>
        </w:rPr>
        <w:t>. Не приходя в сознание скончался в больнице.</w:t>
      </w:r>
    </w:p>
    <w:p w:rsidR="00354190" w:rsidRPr="009F680F" w:rsidRDefault="00354190" w:rsidP="00354190">
      <w:pPr>
        <w:spacing w:after="0" w:line="240" w:lineRule="auto"/>
        <w:ind w:firstLine="709"/>
        <w:jc w:val="both"/>
        <w:rPr>
          <w:rFonts w:ascii="Times New Roman" w:eastAsia="Times New Roman" w:hAnsi="Times New Roman" w:cs="Times New Roman"/>
          <w:b/>
          <w:bCs/>
          <w:sz w:val="24"/>
          <w:szCs w:val="24"/>
        </w:rPr>
      </w:pPr>
      <w:r w:rsidRPr="009F680F">
        <w:rPr>
          <w:rFonts w:ascii="Times New Roman" w:eastAsia="Times New Roman" w:hAnsi="Times New Roman" w:cs="Times New Roman"/>
          <w:b/>
          <w:bCs/>
          <w:sz w:val="24"/>
          <w:szCs w:val="24"/>
        </w:rPr>
        <w:t>Организационные причины:</w:t>
      </w:r>
    </w:p>
    <w:p w:rsidR="00354190" w:rsidRPr="009F680F" w:rsidRDefault="00354190" w:rsidP="00354190">
      <w:pPr>
        <w:spacing w:after="0" w:line="240" w:lineRule="auto"/>
        <w:ind w:firstLine="709"/>
        <w:jc w:val="both"/>
        <w:rPr>
          <w:rFonts w:ascii="Times New Roman" w:eastAsia="Times New Roman" w:hAnsi="Times New Roman" w:cs="Times New Roman"/>
          <w:bCs/>
          <w:sz w:val="24"/>
          <w:szCs w:val="24"/>
        </w:rPr>
      </w:pPr>
      <w:r w:rsidRPr="009F680F">
        <w:rPr>
          <w:rFonts w:ascii="Times New Roman" w:eastAsia="Times New Roman" w:hAnsi="Times New Roman" w:cs="Times New Roman"/>
          <w:bCs/>
          <w:sz w:val="24"/>
          <w:szCs w:val="24"/>
        </w:rPr>
        <w:t>1.Нарушения допуска к работам с повышенной опасностью.</w:t>
      </w:r>
    </w:p>
    <w:p w:rsidR="00354190" w:rsidRPr="009F680F" w:rsidRDefault="00354190" w:rsidP="00354190">
      <w:pPr>
        <w:spacing w:after="0" w:line="240" w:lineRule="auto"/>
        <w:ind w:left="-142" w:firstLine="851"/>
        <w:rPr>
          <w:rFonts w:ascii="Times New Roman" w:eastAsia="Times New Roman" w:hAnsi="Times New Roman" w:cs="Times New Roman"/>
          <w:bCs/>
          <w:sz w:val="24"/>
          <w:szCs w:val="24"/>
        </w:rPr>
      </w:pPr>
      <w:r w:rsidRPr="009F680F">
        <w:rPr>
          <w:rFonts w:ascii="Times New Roman" w:eastAsia="Times New Roman" w:hAnsi="Times New Roman" w:cs="Times New Roman"/>
          <w:bCs/>
          <w:sz w:val="24"/>
          <w:szCs w:val="24"/>
        </w:rPr>
        <w:t xml:space="preserve">2.Необеспечение контроля со стороны руководителей и специалистов подразделения за ходом выполнения работы, соблюдением трудовой дисциплины.                                                                                                                                                                 </w:t>
      </w:r>
    </w:p>
    <w:p w:rsidR="00354190" w:rsidRPr="009F680F" w:rsidRDefault="00354190" w:rsidP="00354190">
      <w:pPr>
        <w:spacing w:after="0" w:line="240" w:lineRule="auto"/>
        <w:ind w:firstLine="709"/>
        <w:jc w:val="both"/>
        <w:rPr>
          <w:rFonts w:ascii="Times New Roman" w:eastAsia="Times New Roman" w:hAnsi="Times New Roman" w:cs="Times New Roman"/>
          <w:b/>
          <w:bCs/>
          <w:sz w:val="24"/>
          <w:szCs w:val="24"/>
        </w:rPr>
      </w:pPr>
      <w:r w:rsidRPr="009F680F">
        <w:rPr>
          <w:rFonts w:ascii="Times New Roman" w:eastAsia="Times New Roman" w:hAnsi="Times New Roman" w:cs="Times New Roman"/>
          <w:bCs/>
          <w:sz w:val="24"/>
          <w:szCs w:val="24"/>
        </w:rPr>
        <w:t xml:space="preserve"> </w:t>
      </w:r>
      <w:r w:rsidRPr="009F680F">
        <w:rPr>
          <w:rFonts w:ascii="Times New Roman" w:eastAsia="Times New Roman" w:hAnsi="Times New Roman" w:cs="Times New Roman"/>
          <w:b/>
          <w:bCs/>
          <w:sz w:val="24"/>
          <w:szCs w:val="24"/>
        </w:rPr>
        <w:t>Технические причины:</w:t>
      </w:r>
    </w:p>
    <w:p w:rsidR="00354190" w:rsidRDefault="00354190" w:rsidP="00354190">
      <w:pPr>
        <w:spacing w:after="0" w:line="240" w:lineRule="auto"/>
        <w:ind w:firstLine="709"/>
        <w:jc w:val="both"/>
        <w:rPr>
          <w:rFonts w:ascii="Times New Roman" w:eastAsia="Times New Roman" w:hAnsi="Times New Roman" w:cs="Times New Roman"/>
          <w:bCs/>
          <w:sz w:val="24"/>
          <w:szCs w:val="24"/>
        </w:rPr>
      </w:pPr>
      <w:r w:rsidRPr="009F680F">
        <w:rPr>
          <w:rFonts w:ascii="Times New Roman" w:eastAsia="Times New Roman" w:hAnsi="Times New Roman" w:cs="Times New Roman"/>
          <w:bCs/>
          <w:sz w:val="24"/>
          <w:szCs w:val="24"/>
        </w:rPr>
        <w:t>1.Нарушение технологического процесса, в том числе: Использование оборудования, инструмента и материалов, не соответствующих технологии и виду выполняемых работ.</w:t>
      </w:r>
    </w:p>
    <w:p w:rsidR="00354190" w:rsidRPr="009F680F" w:rsidRDefault="00354190" w:rsidP="0035419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Завершено 31.09.2023</w:t>
      </w:r>
    </w:p>
    <w:p w:rsidR="00354190" w:rsidRPr="009F680F" w:rsidRDefault="00354190" w:rsidP="00354190">
      <w:pPr>
        <w:spacing w:after="0" w:line="240" w:lineRule="auto"/>
        <w:ind w:firstLine="709"/>
        <w:jc w:val="both"/>
        <w:rPr>
          <w:rFonts w:ascii="Times New Roman" w:eastAsia="Times New Roman" w:hAnsi="Times New Roman" w:cs="Times New Roman"/>
          <w:bCs/>
          <w:sz w:val="24"/>
          <w:szCs w:val="24"/>
        </w:rPr>
      </w:pPr>
    </w:p>
    <w:p w:rsidR="00354190" w:rsidRPr="009F680F" w:rsidRDefault="00354190" w:rsidP="00354190">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14.08.2023 «Организация 13»</w:t>
      </w:r>
      <w:r w:rsidRPr="009F680F">
        <w:rPr>
          <w:rFonts w:ascii="Times New Roman" w:eastAsia="Times New Roman" w:hAnsi="Times New Roman" w:cs="Times New Roman"/>
          <w:b/>
          <w:bCs/>
          <w:sz w:val="24"/>
          <w:szCs w:val="24"/>
        </w:rPr>
        <w:t>» (ХМАО, НД)</w:t>
      </w:r>
    </w:p>
    <w:p w:rsidR="00354190" w:rsidRPr="009F680F" w:rsidRDefault="00354190" w:rsidP="00354190">
      <w:pPr>
        <w:spacing w:after="0" w:line="240" w:lineRule="auto"/>
        <w:ind w:firstLine="709"/>
        <w:jc w:val="both"/>
        <w:rPr>
          <w:rFonts w:ascii="Times New Roman" w:eastAsia="Times New Roman" w:hAnsi="Times New Roman" w:cs="Times New Roman"/>
          <w:bCs/>
          <w:sz w:val="24"/>
          <w:szCs w:val="24"/>
        </w:rPr>
      </w:pPr>
      <w:r w:rsidRPr="009F680F">
        <w:rPr>
          <w:rFonts w:ascii="Times New Roman" w:eastAsia="Times New Roman" w:hAnsi="Times New Roman" w:cs="Times New Roman"/>
          <w:bCs/>
          <w:sz w:val="24"/>
          <w:szCs w:val="24"/>
        </w:rPr>
        <w:t>14.08.2023 г. приблизительно в 2</w:t>
      </w:r>
      <w:r>
        <w:rPr>
          <w:rFonts w:ascii="Times New Roman" w:eastAsia="Times New Roman" w:hAnsi="Times New Roman" w:cs="Times New Roman"/>
          <w:bCs/>
          <w:sz w:val="24"/>
          <w:szCs w:val="24"/>
        </w:rPr>
        <w:t xml:space="preserve">2:00 местного времени в районе </w:t>
      </w:r>
      <w:r w:rsidRPr="0061596F">
        <w:rPr>
          <w:rFonts w:ascii="Times New Roman" w:hAnsi="Times New Roman"/>
          <w:sz w:val="24"/>
          <w:szCs w:val="24"/>
        </w:rPr>
        <w:t>ХХХХХХХХХ</w:t>
      </w:r>
      <w:r w:rsidRPr="009F680F">
        <w:rPr>
          <w:rFonts w:ascii="Times New Roman" w:eastAsia="Times New Roman" w:hAnsi="Times New Roman" w:cs="Times New Roman"/>
          <w:bCs/>
          <w:sz w:val="24"/>
          <w:szCs w:val="24"/>
        </w:rPr>
        <w:t xml:space="preserve"> месторождения ХМАО, кустовая площадка</w:t>
      </w:r>
      <w:r>
        <w:rPr>
          <w:rFonts w:ascii="Times New Roman" w:eastAsia="Times New Roman" w:hAnsi="Times New Roman" w:cs="Times New Roman"/>
          <w:bCs/>
          <w:sz w:val="24"/>
          <w:szCs w:val="24"/>
        </w:rPr>
        <w:t xml:space="preserve"> №, скважина №н, на объекте «Организации</w:t>
      </w:r>
      <w:r w:rsidRPr="009F680F">
        <w:rPr>
          <w:rFonts w:ascii="Times New Roman" w:eastAsia="Times New Roman" w:hAnsi="Times New Roman" w:cs="Times New Roman"/>
          <w:bCs/>
          <w:sz w:val="24"/>
          <w:szCs w:val="24"/>
        </w:rPr>
        <w:t xml:space="preserve">», при проведении подготовительных работ произошла авария </w:t>
      </w:r>
      <w:r>
        <w:rPr>
          <w:rFonts w:ascii="Times New Roman" w:eastAsia="Times New Roman" w:hAnsi="Times New Roman" w:cs="Times New Roman"/>
          <w:bCs/>
          <w:sz w:val="24"/>
          <w:szCs w:val="24"/>
        </w:rPr>
        <w:t>с последующим возгоранием, в</w:t>
      </w:r>
      <w:r w:rsidRPr="009F680F">
        <w:rPr>
          <w:rFonts w:ascii="Times New Roman" w:eastAsia="Times New Roman" w:hAnsi="Times New Roman" w:cs="Times New Roman"/>
          <w:bCs/>
          <w:sz w:val="24"/>
          <w:szCs w:val="24"/>
        </w:rPr>
        <w:t xml:space="preserve"> результате чего пострадало 7 сотрудников: 5 человек со смертельным исходом, 1 человек в тяжелом состоянии.</w:t>
      </w:r>
    </w:p>
    <w:p w:rsidR="00354190" w:rsidRPr="009F680F" w:rsidRDefault="00354190" w:rsidP="00354190">
      <w:pPr>
        <w:spacing w:after="0" w:line="240" w:lineRule="auto"/>
        <w:jc w:val="both"/>
        <w:rPr>
          <w:rFonts w:ascii="Times New Roman" w:eastAsia="Times New Roman" w:hAnsi="Times New Roman" w:cs="Times New Roman"/>
          <w:bCs/>
          <w:sz w:val="24"/>
          <w:szCs w:val="24"/>
        </w:rPr>
      </w:pPr>
      <w:r w:rsidRPr="009F680F">
        <w:rPr>
          <w:rFonts w:ascii="Times New Roman" w:eastAsia="Times New Roman" w:hAnsi="Times New Roman" w:cs="Times New Roman"/>
          <w:bCs/>
          <w:sz w:val="24"/>
          <w:szCs w:val="24"/>
        </w:rPr>
        <w:t>Идет расследование.</w:t>
      </w:r>
    </w:p>
    <w:p w:rsidR="00354190" w:rsidRPr="009F680F" w:rsidRDefault="00354190" w:rsidP="00354190">
      <w:pPr>
        <w:spacing w:after="0" w:line="240" w:lineRule="auto"/>
        <w:jc w:val="both"/>
        <w:rPr>
          <w:rFonts w:ascii="Times New Roman" w:eastAsia="Times New Roman" w:hAnsi="Times New Roman" w:cs="Times New Roman"/>
          <w:bCs/>
          <w:sz w:val="24"/>
          <w:szCs w:val="24"/>
        </w:rPr>
      </w:pPr>
    </w:p>
    <w:p w:rsidR="00354190" w:rsidRPr="009F680F" w:rsidRDefault="00354190" w:rsidP="00354190">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24.08.2023 «Организация 14</w:t>
      </w:r>
      <w:r w:rsidRPr="009F680F">
        <w:rPr>
          <w:rFonts w:ascii="Times New Roman" w:eastAsia="Times New Roman" w:hAnsi="Times New Roman" w:cs="Times New Roman"/>
          <w:b/>
          <w:bCs/>
          <w:sz w:val="24"/>
          <w:szCs w:val="24"/>
        </w:rPr>
        <w:t>» (ХМАО, ПС)</w:t>
      </w:r>
    </w:p>
    <w:p w:rsidR="00354190" w:rsidRPr="009F680F" w:rsidRDefault="00354190" w:rsidP="00354190">
      <w:pPr>
        <w:spacing w:after="0" w:line="240" w:lineRule="auto"/>
        <w:ind w:firstLine="709"/>
        <w:jc w:val="both"/>
        <w:rPr>
          <w:rFonts w:ascii="Times New Roman" w:eastAsia="Times New Roman" w:hAnsi="Times New Roman" w:cs="Times New Roman"/>
          <w:bCs/>
          <w:sz w:val="24"/>
          <w:szCs w:val="24"/>
        </w:rPr>
      </w:pPr>
      <w:r w:rsidRPr="009F680F">
        <w:rPr>
          <w:rFonts w:ascii="Times New Roman" w:eastAsia="Times New Roman" w:hAnsi="Times New Roman" w:cs="Times New Roman"/>
          <w:bCs/>
          <w:sz w:val="24"/>
          <w:szCs w:val="24"/>
        </w:rPr>
        <w:t>24.08.2023 г. приблизительно в 10:30 местного времени на строительном участке «</w:t>
      </w:r>
      <w:r w:rsidRPr="003856A3">
        <w:rPr>
          <w:rFonts w:ascii="Times New Roman" w:eastAsia="Times New Roman" w:hAnsi="Times New Roman" w:cs="Times New Roman"/>
          <w:bCs/>
          <w:sz w:val="24"/>
          <w:szCs w:val="24"/>
        </w:rPr>
        <w:t>ХХХХХХХХХ</w:t>
      </w:r>
      <w:r w:rsidRPr="009F680F">
        <w:rPr>
          <w:rFonts w:ascii="Times New Roman" w:eastAsia="Times New Roman" w:hAnsi="Times New Roman" w:cs="Times New Roman"/>
          <w:bCs/>
          <w:sz w:val="24"/>
          <w:szCs w:val="24"/>
        </w:rPr>
        <w:t>». По предварительной информации во время разгрузки дорожных плит, произошло опрокидывание крана стрелового на специ</w:t>
      </w:r>
      <w:r>
        <w:rPr>
          <w:rFonts w:ascii="Times New Roman" w:eastAsia="Times New Roman" w:hAnsi="Times New Roman" w:cs="Times New Roman"/>
          <w:bCs/>
          <w:sz w:val="24"/>
          <w:szCs w:val="24"/>
        </w:rPr>
        <w:t>альном шасси «Liebherr», рег. №</w:t>
      </w:r>
      <w:r w:rsidRPr="009F680F">
        <w:rPr>
          <w:rFonts w:ascii="Times New Roman" w:eastAsia="Times New Roman" w:hAnsi="Times New Roman" w:cs="Times New Roman"/>
          <w:bCs/>
          <w:sz w:val="24"/>
          <w:szCs w:val="24"/>
        </w:rPr>
        <w:t>, государственный номер. Погибший один человек машинист крана автом</w:t>
      </w:r>
      <w:r>
        <w:rPr>
          <w:rFonts w:ascii="Times New Roman" w:eastAsia="Times New Roman" w:hAnsi="Times New Roman" w:cs="Times New Roman"/>
          <w:bCs/>
          <w:sz w:val="24"/>
          <w:szCs w:val="24"/>
        </w:rPr>
        <w:t xml:space="preserve">обильного </w:t>
      </w:r>
      <w:r>
        <w:rPr>
          <w:rFonts w:ascii="Times New Roman" w:eastAsia="Times New Roman" w:hAnsi="Times New Roman" w:cs="Times New Roman"/>
          <w:bCs/>
          <w:sz w:val="24"/>
          <w:szCs w:val="24"/>
        </w:rPr>
        <w:br/>
        <w:t>5 разряда</w:t>
      </w:r>
      <w:r w:rsidRPr="009F680F">
        <w:rPr>
          <w:rFonts w:ascii="Times New Roman" w:eastAsia="Times New Roman" w:hAnsi="Times New Roman" w:cs="Times New Roman"/>
          <w:bCs/>
          <w:sz w:val="24"/>
          <w:szCs w:val="24"/>
        </w:rPr>
        <w:t>.</w:t>
      </w:r>
    </w:p>
    <w:p w:rsidR="00354190" w:rsidRPr="009F680F" w:rsidRDefault="00354190" w:rsidP="00354190">
      <w:pPr>
        <w:spacing w:after="0" w:line="240" w:lineRule="auto"/>
        <w:ind w:firstLine="709"/>
        <w:jc w:val="both"/>
        <w:rPr>
          <w:rFonts w:ascii="Times New Roman" w:eastAsia="Times New Roman" w:hAnsi="Times New Roman" w:cs="Times New Roman"/>
          <w:b/>
          <w:bCs/>
          <w:sz w:val="24"/>
          <w:szCs w:val="24"/>
        </w:rPr>
      </w:pPr>
      <w:r w:rsidRPr="009F680F">
        <w:rPr>
          <w:rFonts w:ascii="Times New Roman" w:eastAsia="Times New Roman" w:hAnsi="Times New Roman" w:cs="Times New Roman"/>
          <w:bCs/>
          <w:sz w:val="24"/>
          <w:szCs w:val="24"/>
        </w:rPr>
        <w:t>Идет расследование.</w:t>
      </w:r>
    </w:p>
    <w:p w:rsidR="00354190" w:rsidRPr="0061596F" w:rsidRDefault="00354190" w:rsidP="00354190">
      <w:pPr>
        <w:spacing w:after="0" w:line="240" w:lineRule="auto"/>
        <w:ind w:firstLine="709"/>
        <w:jc w:val="both"/>
        <w:rPr>
          <w:rFonts w:ascii="Times New Roman" w:hAnsi="Times New Roman"/>
          <w:sz w:val="24"/>
          <w:szCs w:val="24"/>
        </w:rPr>
      </w:pPr>
    </w:p>
    <w:p w:rsidR="00354190" w:rsidRPr="00222D0A" w:rsidRDefault="00354190" w:rsidP="00354190">
      <w:pPr>
        <w:spacing w:after="0" w:line="240" w:lineRule="auto"/>
        <w:ind w:firstLine="708"/>
        <w:jc w:val="both"/>
        <w:rPr>
          <w:rFonts w:ascii="Times New Roman" w:hAnsi="Times New Roman"/>
          <w:sz w:val="24"/>
          <w:szCs w:val="28"/>
        </w:rPr>
      </w:pPr>
    </w:p>
    <w:p w:rsidR="00354190" w:rsidRPr="00222D0A" w:rsidRDefault="00354190" w:rsidP="00354190">
      <w:pPr>
        <w:pStyle w:val="ConsPlusNormal"/>
        <w:widowControl/>
        <w:ind w:firstLine="0"/>
        <w:jc w:val="center"/>
        <w:rPr>
          <w:rFonts w:ascii="Times New Roman" w:hAnsi="Times New Roman" w:cs="Times New Roman"/>
          <w:b/>
          <w:bCs/>
          <w:kern w:val="32"/>
          <w:sz w:val="24"/>
          <w:szCs w:val="28"/>
        </w:rPr>
      </w:pPr>
    </w:p>
    <w:p w:rsidR="00354190" w:rsidRPr="00222D0A" w:rsidRDefault="00354190" w:rsidP="00354190">
      <w:pPr>
        <w:spacing w:after="0" w:line="240" w:lineRule="auto"/>
        <w:ind w:firstLine="709"/>
        <w:jc w:val="both"/>
        <w:rPr>
          <w:rFonts w:ascii="Times New Roman" w:hAnsi="Times New Roman"/>
          <w:i/>
          <w:sz w:val="24"/>
          <w:szCs w:val="28"/>
          <w:u w:val="single"/>
        </w:rPr>
      </w:pPr>
      <w:r w:rsidRPr="00222D0A">
        <w:rPr>
          <w:rFonts w:ascii="Times New Roman" w:hAnsi="Times New Roman"/>
          <w:i/>
          <w:sz w:val="24"/>
          <w:szCs w:val="28"/>
          <w:u w:val="single"/>
        </w:rPr>
        <w:t>Тяжелые несчастные случаи:</w:t>
      </w:r>
    </w:p>
    <w:p w:rsidR="00354190" w:rsidRPr="00222D0A" w:rsidRDefault="00354190" w:rsidP="00354190">
      <w:pPr>
        <w:pStyle w:val="ConsPlusNormal"/>
        <w:widowControl/>
        <w:ind w:firstLine="0"/>
        <w:rPr>
          <w:rFonts w:ascii="Times New Roman" w:hAnsi="Times New Roman" w:cs="Times New Roman"/>
          <w:bCs/>
          <w:kern w:val="32"/>
          <w:sz w:val="24"/>
          <w:szCs w:val="28"/>
        </w:rPr>
      </w:pPr>
      <w:r w:rsidRPr="00222D0A">
        <w:rPr>
          <w:rFonts w:ascii="Times New Roman" w:hAnsi="Times New Roman" w:cs="Times New Roman"/>
          <w:kern w:val="32"/>
          <w:sz w:val="24"/>
          <w:szCs w:val="28"/>
        </w:rPr>
        <w:t>14.01.2023 ООО «Организация 3» (ХМАО, ПС)</w:t>
      </w:r>
    </w:p>
    <w:p w:rsidR="00354190" w:rsidRPr="00222D0A" w:rsidRDefault="00354190" w:rsidP="00354190">
      <w:pPr>
        <w:pStyle w:val="ConsPlusNormal"/>
        <w:ind w:firstLine="0"/>
        <w:rPr>
          <w:rFonts w:ascii="Times New Roman" w:hAnsi="Times New Roman" w:cs="Times New Roman"/>
          <w:bCs/>
          <w:kern w:val="32"/>
          <w:sz w:val="24"/>
          <w:szCs w:val="28"/>
        </w:rPr>
      </w:pPr>
      <w:r w:rsidRPr="00222D0A">
        <w:rPr>
          <w:rFonts w:ascii="Times New Roman" w:hAnsi="Times New Roman" w:cs="Times New Roman"/>
          <w:kern w:val="32"/>
          <w:sz w:val="24"/>
          <w:szCs w:val="28"/>
        </w:rPr>
        <w:t>14.02.2023 ОАО «Организация 4» (Тюменская область, ПС)</w:t>
      </w:r>
    </w:p>
    <w:p w:rsidR="00354190" w:rsidRDefault="00354190" w:rsidP="00354190">
      <w:pPr>
        <w:pStyle w:val="ConsPlusNormal"/>
        <w:ind w:firstLine="0"/>
        <w:rPr>
          <w:rFonts w:ascii="Times New Roman" w:hAnsi="Times New Roman" w:cs="Times New Roman"/>
          <w:kern w:val="32"/>
          <w:sz w:val="24"/>
          <w:szCs w:val="28"/>
        </w:rPr>
      </w:pPr>
      <w:r w:rsidRPr="00222D0A">
        <w:rPr>
          <w:rFonts w:ascii="Times New Roman" w:hAnsi="Times New Roman" w:cs="Times New Roman"/>
          <w:kern w:val="32"/>
          <w:sz w:val="24"/>
          <w:szCs w:val="28"/>
        </w:rPr>
        <w:t>14.03.2023 ООО «Организация 5» (ЯНАО, НД)</w:t>
      </w:r>
    </w:p>
    <w:p w:rsidR="00354190" w:rsidRPr="0061596F" w:rsidRDefault="00354190" w:rsidP="00354190">
      <w:pPr>
        <w:pStyle w:val="ConsPlusNormal"/>
        <w:ind w:firstLine="0"/>
        <w:rPr>
          <w:rFonts w:ascii="Times New Roman" w:hAnsi="Times New Roman" w:cs="Times New Roman"/>
          <w:bCs/>
          <w:kern w:val="32"/>
          <w:sz w:val="24"/>
          <w:szCs w:val="28"/>
        </w:rPr>
      </w:pPr>
      <w:r w:rsidRPr="0061596F">
        <w:rPr>
          <w:rFonts w:ascii="Times New Roman" w:hAnsi="Times New Roman" w:cs="Times New Roman"/>
          <w:bCs/>
          <w:kern w:val="32"/>
          <w:sz w:val="24"/>
          <w:szCs w:val="28"/>
        </w:rPr>
        <w:t xml:space="preserve">12.04.2023 ООО «Организация </w:t>
      </w:r>
      <w:r>
        <w:rPr>
          <w:rFonts w:ascii="Times New Roman" w:hAnsi="Times New Roman" w:cs="Times New Roman"/>
          <w:bCs/>
          <w:kern w:val="32"/>
          <w:sz w:val="24"/>
          <w:szCs w:val="28"/>
        </w:rPr>
        <w:t>8</w:t>
      </w:r>
      <w:r w:rsidRPr="0061596F">
        <w:rPr>
          <w:rFonts w:ascii="Times New Roman" w:hAnsi="Times New Roman" w:cs="Times New Roman"/>
          <w:bCs/>
          <w:kern w:val="32"/>
          <w:sz w:val="24"/>
          <w:szCs w:val="28"/>
        </w:rPr>
        <w:t>» (ЯНАО, МТ)</w:t>
      </w:r>
    </w:p>
    <w:p w:rsidR="00354190" w:rsidRPr="0061596F" w:rsidRDefault="00354190" w:rsidP="00354190">
      <w:pPr>
        <w:pStyle w:val="ConsPlusNormal"/>
        <w:ind w:firstLine="0"/>
        <w:rPr>
          <w:rFonts w:ascii="Times New Roman" w:hAnsi="Times New Roman" w:cs="Times New Roman"/>
          <w:bCs/>
          <w:kern w:val="32"/>
          <w:sz w:val="24"/>
          <w:szCs w:val="28"/>
        </w:rPr>
      </w:pPr>
      <w:r w:rsidRPr="0061596F">
        <w:rPr>
          <w:rFonts w:ascii="Times New Roman" w:hAnsi="Times New Roman" w:cs="Times New Roman"/>
          <w:bCs/>
          <w:kern w:val="32"/>
          <w:sz w:val="24"/>
          <w:szCs w:val="28"/>
        </w:rPr>
        <w:t xml:space="preserve">30.04.2023 АО «Организация </w:t>
      </w:r>
      <w:r>
        <w:rPr>
          <w:rFonts w:ascii="Times New Roman" w:hAnsi="Times New Roman" w:cs="Times New Roman"/>
          <w:bCs/>
          <w:kern w:val="32"/>
          <w:sz w:val="24"/>
          <w:szCs w:val="28"/>
        </w:rPr>
        <w:t>9</w:t>
      </w:r>
      <w:r w:rsidRPr="0061596F">
        <w:rPr>
          <w:rFonts w:ascii="Times New Roman" w:hAnsi="Times New Roman" w:cs="Times New Roman"/>
          <w:bCs/>
          <w:kern w:val="32"/>
          <w:sz w:val="24"/>
          <w:szCs w:val="28"/>
        </w:rPr>
        <w:t>» (ТО, НД)</w:t>
      </w:r>
    </w:p>
    <w:p w:rsidR="00354190" w:rsidRDefault="00354190" w:rsidP="00354190">
      <w:pPr>
        <w:pStyle w:val="ConsPlusNormal"/>
        <w:ind w:firstLine="0"/>
        <w:rPr>
          <w:rFonts w:ascii="Times New Roman" w:hAnsi="Times New Roman" w:cs="Times New Roman"/>
          <w:bCs/>
          <w:kern w:val="32"/>
          <w:sz w:val="24"/>
          <w:szCs w:val="28"/>
        </w:rPr>
      </w:pPr>
      <w:r w:rsidRPr="0061596F">
        <w:rPr>
          <w:rFonts w:ascii="Times New Roman" w:hAnsi="Times New Roman" w:cs="Times New Roman"/>
          <w:bCs/>
          <w:kern w:val="32"/>
          <w:sz w:val="24"/>
          <w:szCs w:val="28"/>
        </w:rPr>
        <w:t xml:space="preserve">22.05.2023 АО «Организация </w:t>
      </w:r>
      <w:r>
        <w:rPr>
          <w:rFonts w:ascii="Times New Roman" w:hAnsi="Times New Roman" w:cs="Times New Roman"/>
          <w:bCs/>
          <w:kern w:val="32"/>
          <w:sz w:val="24"/>
          <w:szCs w:val="28"/>
        </w:rPr>
        <w:t>9</w:t>
      </w:r>
      <w:r w:rsidRPr="0061596F">
        <w:rPr>
          <w:rFonts w:ascii="Times New Roman" w:hAnsi="Times New Roman" w:cs="Times New Roman"/>
          <w:bCs/>
          <w:kern w:val="32"/>
          <w:sz w:val="24"/>
          <w:szCs w:val="28"/>
        </w:rPr>
        <w:t>» (ТО, НД)</w:t>
      </w:r>
    </w:p>
    <w:p w:rsidR="00354190" w:rsidRPr="003856A3" w:rsidRDefault="00354190" w:rsidP="00354190">
      <w:pPr>
        <w:widowControl w:val="0"/>
        <w:autoSpaceDE w:val="0"/>
        <w:autoSpaceDN w:val="0"/>
        <w:adjustRightInd w:val="0"/>
        <w:spacing w:after="0" w:line="240" w:lineRule="auto"/>
        <w:rPr>
          <w:rFonts w:ascii="Times New Roman" w:eastAsia="Times New Roman" w:hAnsi="Times New Roman" w:cs="Times New Roman"/>
          <w:kern w:val="32"/>
          <w:sz w:val="24"/>
          <w:szCs w:val="24"/>
        </w:rPr>
      </w:pPr>
      <w:r w:rsidRPr="003856A3">
        <w:rPr>
          <w:rFonts w:ascii="Times New Roman" w:eastAsia="Times New Roman" w:hAnsi="Times New Roman" w:cs="Times New Roman"/>
          <w:kern w:val="32"/>
          <w:sz w:val="24"/>
          <w:szCs w:val="24"/>
        </w:rPr>
        <w:t>07.07.2023 ПАО «</w:t>
      </w:r>
      <w:r>
        <w:rPr>
          <w:rFonts w:ascii="Times New Roman" w:eastAsia="Times New Roman" w:hAnsi="Times New Roman" w:cs="Times New Roman"/>
          <w:kern w:val="32"/>
          <w:sz w:val="24"/>
          <w:szCs w:val="24"/>
        </w:rPr>
        <w:t>Организация 11</w:t>
      </w:r>
      <w:r w:rsidRPr="003856A3">
        <w:rPr>
          <w:rFonts w:ascii="Times New Roman" w:eastAsia="Times New Roman" w:hAnsi="Times New Roman" w:cs="Times New Roman"/>
          <w:kern w:val="32"/>
          <w:sz w:val="24"/>
          <w:szCs w:val="24"/>
        </w:rPr>
        <w:t>» (ХМАО, НД)</w:t>
      </w:r>
    </w:p>
    <w:p w:rsidR="00354190" w:rsidRPr="003856A3" w:rsidRDefault="00354190" w:rsidP="00354190">
      <w:pPr>
        <w:widowControl w:val="0"/>
        <w:autoSpaceDE w:val="0"/>
        <w:autoSpaceDN w:val="0"/>
        <w:adjustRightInd w:val="0"/>
        <w:spacing w:after="0" w:line="240" w:lineRule="auto"/>
        <w:rPr>
          <w:rFonts w:ascii="Times New Roman" w:eastAsia="Times New Roman" w:hAnsi="Times New Roman" w:cs="Times New Roman"/>
          <w:kern w:val="32"/>
          <w:sz w:val="24"/>
          <w:szCs w:val="24"/>
        </w:rPr>
      </w:pPr>
      <w:r w:rsidRPr="003856A3">
        <w:rPr>
          <w:rFonts w:ascii="Times New Roman" w:eastAsia="Times New Roman" w:hAnsi="Times New Roman" w:cs="Times New Roman"/>
          <w:kern w:val="32"/>
          <w:sz w:val="24"/>
          <w:szCs w:val="24"/>
        </w:rPr>
        <w:t>17.09.2023 АО «</w:t>
      </w:r>
      <w:r>
        <w:rPr>
          <w:rFonts w:ascii="Times New Roman" w:eastAsia="Times New Roman" w:hAnsi="Times New Roman" w:cs="Times New Roman"/>
          <w:kern w:val="32"/>
          <w:sz w:val="24"/>
          <w:szCs w:val="24"/>
        </w:rPr>
        <w:t>Организация 15</w:t>
      </w:r>
      <w:r w:rsidRPr="003856A3">
        <w:rPr>
          <w:rFonts w:ascii="Times New Roman" w:eastAsia="Times New Roman" w:hAnsi="Times New Roman" w:cs="Times New Roman"/>
          <w:kern w:val="32"/>
          <w:sz w:val="24"/>
          <w:szCs w:val="24"/>
        </w:rPr>
        <w:t>» (ХМАО, НД)</w:t>
      </w:r>
    </w:p>
    <w:p w:rsidR="00354190" w:rsidRPr="00222D0A" w:rsidRDefault="00354190" w:rsidP="00354190">
      <w:pPr>
        <w:pStyle w:val="ConsPlusNormal"/>
        <w:ind w:firstLine="0"/>
        <w:rPr>
          <w:rFonts w:ascii="Times New Roman" w:hAnsi="Times New Roman" w:cs="Times New Roman"/>
          <w:bCs/>
          <w:kern w:val="32"/>
          <w:sz w:val="24"/>
          <w:szCs w:val="28"/>
        </w:rPr>
      </w:pPr>
    </w:p>
    <w:p w:rsidR="00354190" w:rsidRPr="00222D0A" w:rsidRDefault="00354190" w:rsidP="00354190">
      <w:pPr>
        <w:pStyle w:val="ConsPlusNormal"/>
        <w:widowControl/>
        <w:ind w:firstLine="0"/>
        <w:jc w:val="center"/>
        <w:rPr>
          <w:rFonts w:ascii="Times New Roman" w:hAnsi="Times New Roman" w:cs="Times New Roman"/>
          <w:b/>
          <w:bCs/>
          <w:kern w:val="32"/>
          <w:sz w:val="24"/>
          <w:szCs w:val="28"/>
        </w:rPr>
      </w:pPr>
    </w:p>
    <w:p w:rsidR="00354190" w:rsidRPr="00222D0A" w:rsidRDefault="00354190" w:rsidP="00354190">
      <w:pPr>
        <w:pStyle w:val="ConsPlusNormal"/>
        <w:widowControl/>
        <w:ind w:firstLine="709"/>
        <w:rPr>
          <w:rFonts w:ascii="Times New Roman" w:hAnsi="Times New Roman" w:cs="Times New Roman"/>
          <w:b/>
          <w:bCs/>
          <w:kern w:val="32"/>
          <w:sz w:val="24"/>
          <w:szCs w:val="28"/>
        </w:rPr>
      </w:pPr>
      <w:r w:rsidRPr="00222D0A">
        <w:rPr>
          <w:rFonts w:ascii="Times New Roman" w:hAnsi="Times New Roman" w:cs="Times New Roman"/>
          <w:b/>
          <w:kern w:val="32"/>
          <w:sz w:val="24"/>
          <w:szCs w:val="28"/>
        </w:rPr>
        <w:t>14.01.2023 ООО «Организация 3» (ХМАО, ПС)</w:t>
      </w:r>
    </w:p>
    <w:p w:rsidR="00354190" w:rsidRPr="00222D0A" w:rsidRDefault="00354190" w:rsidP="00354190">
      <w:pPr>
        <w:pStyle w:val="ConsPlusNormal"/>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14.01.2023г. около 17:25</w:t>
      </w:r>
      <w:r>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 xml:space="preserve">территории КП месторождения при проведении работ </w:t>
      </w:r>
      <w:r w:rsidRPr="00222D0A">
        <w:rPr>
          <w:rFonts w:ascii="Times New Roman" w:hAnsi="Times New Roman" w:cs="Times New Roman"/>
          <w:kern w:val="32"/>
          <w:sz w:val="24"/>
          <w:szCs w:val="28"/>
        </w:rPr>
        <w:br/>
        <w:t>по зацепке пачки труб (10 -12 шт) СБТ 89 для перемещения со стеллажей</w:t>
      </w:r>
      <w:r>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трал произошло раскатывание труб</w:t>
      </w:r>
      <w:r>
        <w:rPr>
          <w:rFonts w:ascii="Times New Roman" w:hAnsi="Times New Roman" w:cs="Times New Roman"/>
          <w:kern w:val="32"/>
          <w:sz w:val="24"/>
          <w:szCs w:val="28"/>
        </w:rPr>
        <w:t xml:space="preserve"> из </w:t>
      </w:r>
      <w:r w:rsidRPr="00222D0A">
        <w:rPr>
          <w:rFonts w:ascii="Times New Roman" w:hAnsi="Times New Roman" w:cs="Times New Roman"/>
          <w:kern w:val="32"/>
          <w:sz w:val="24"/>
          <w:szCs w:val="28"/>
        </w:rPr>
        <w:t>пачки</w:t>
      </w:r>
      <w:r>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стеллаж.</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результате раскатывания произошел слом противораскатной стойки</w:t>
      </w:r>
      <w:r>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падение части труб</w:t>
      </w:r>
      <w:r>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 xml:space="preserve">землю где находился стропальщик </w:t>
      </w:r>
      <w:r>
        <w:rPr>
          <w:rFonts w:ascii="Times New Roman" w:hAnsi="Times New Roman" w:cs="Times New Roman"/>
          <w:kern w:val="32"/>
          <w:sz w:val="24"/>
          <w:szCs w:val="28"/>
        </w:rPr>
        <w:br/>
      </w:r>
      <w:r w:rsidRPr="00222D0A">
        <w:rPr>
          <w:rFonts w:ascii="Times New Roman" w:hAnsi="Times New Roman" w:cs="Times New Roman"/>
          <w:kern w:val="32"/>
          <w:sz w:val="24"/>
          <w:szCs w:val="28"/>
        </w:rPr>
        <w:t>4 разряда ООО «Организация 3». Стропальщик получил сеченую травму головы.</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18-00 прибыл фельдшер</w:t>
      </w:r>
      <w:r>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оказал доврачебную помощь.</w:t>
      </w:r>
    </w:p>
    <w:p w:rsidR="00354190" w:rsidRPr="00222D0A" w:rsidRDefault="00354190" w:rsidP="00354190">
      <w:pPr>
        <w:pStyle w:val="ConsPlusNormal"/>
        <w:jc w:val="both"/>
        <w:rPr>
          <w:rFonts w:ascii="Times New Roman" w:hAnsi="Times New Roman" w:cs="Times New Roman"/>
          <w:b/>
          <w:bCs/>
          <w:kern w:val="32"/>
          <w:sz w:val="24"/>
          <w:szCs w:val="28"/>
        </w:rPr>
      </w:pPr>
      <w:r w:rsidRPr="00222D0A">
        <w:rPr>
          <w:rFonts w:ascii="Times New Roman" w:hAnsi="Times New Roman" w:cs="Times New Roman"/>
          <w:b/>
          <w:kern w:val="32"/>
          <w:sz w:val="24"/>
          <w:szCs w:val="28"/>
        </w:rPr>
        <w:t>Основные причины:</w:t>
      </w:r>
    </w:p>
    <w:p w:rsidR="00354190" w:rsidRPr="00222D0A" w:rsidRDefault="00354190" w:rsidP="00354190">
      <w:pPr>
        <w:pStyle w:val="ConsPlusNormal"/>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lastRenderedPageBreak/>
        <w:t>1.Неудовлетворительная организация производства работ, выразившаяся</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несоблюдение мер безопасности при проведении погрузочно-разгрузочных работ</w:t>
      </w:r>
      <w:r>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опасном производственном объекте, приведшее</w:t>
      </w:r>
      <w:r>
        <w:rPr>
          <w:rFonts w:ascii="Times New Roman" w:hAnsi="Times New Roman" w:cs="Times New Roman"/>
          <w:kern w:val="32"/>
          <w:sz w:val="24"/>
          <w:szCs w:val="28"/>
        </w:rPr>
        <w:t xml:space="preserve"> к </w:t>
      </w:r>
      <w:r w:rsidRPr="00222D0A">
        <w:rPr>
          <w:rFonts w:ascii="Times New Roman" w:hAnsi="Times New Roman" w:cs="Times New Roman"/>
          <w:kern w:val="32"/>
          <w:sz w:val="24"/>
          <w:szCs w:val="28"/>
        </w:rPr>
        <w:t>нарушению технологического процесса ведения погрузочно-разгрузочных работ пачки бурильных труб СБТ-89</w:t>
      </w:r>
      <w:r>
        <w:rPr>
          <w:rFonts w:ascii="Times New Roman" w:hAnsi="Times New Roman" w:cs="Times New Roman"/>
          <w:kern w:val="32"/>
          <w:sz w:val="24"/>
          <w:szCs w:val="28"/>
        </w:rPr>
        <w:t xml:space="preserve"> с </w:t>
      </w:r>
      <w:r w:rsidRPr="00222D0A">
        <w:rPr>
          <w:rFonts w:ascii="Times New Roman" w:hAnsi="Times New Roman" w:cs="Times New Roman"/>
          <w:kern w:val="32"/>
          <w:sz w:val="24"/>
          <w:szCs w:val="28"/>
        </w:rPr>
        <w:t>применением ПС. Нахождение стропальщика</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опасной зоне 1 метр</w:t>
      </w:r>
      <w:r>
        <w:rPr>
          <w:rFonts w:ascii="Times New Roman" w:hAnsi="Times New Roman" w:cs="Times New Roman"/>
          <w:kern w:val="32"/>
          <w:sz w:val="24"/>
          <w:szCs w:val="28"/>
        </w:rPr>
        <w:t xml:space="preserve"> от </w:t>
      </w:r>
      <w:r w:rsidRPr="00222D0A">
        <w:rPr>
          <w:rFonts w:ascii="Times New Roman" w:hAnsi="Times New Roman" w:cs="Times New Roman"/>
          <w:kern w:val="32"/>
          <w:sz w:val="24"/>
          <w:szCs w:val="28"/>
        </w:rPr>
        <w:t>края труб, между автомобильным краном</w:t>
      </w:r>
      <w:r>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стеллажом</w:t>
      </w:r>
      <w:r>
        <w:rPr>
          <w:rFonts w:ascii="Times New Roman" w:hAnsi="Times New Roman" w:cs="Times New Roman"/>
          <w:kern w:val="32"/>
          <w:sz w:val="24"/>
          <w:szCs w:val="28"/>
        </w:rPr>
        <w:t xml:space="preserve"> с </w:t>
      </w:r>
      <w:r w:rsidRPr="00222D0A">
        <w:rPr>
          <w:rFonts w:ascii="Times New Roman" w:hAnsi="Times New Roman" w:cs="Times New Roman"/>
          <w:kern w:val="32"/>
          <w:sz w:val="24"/>
          <w:szCs w:val="28"/>
        </w:rPr>
        <w:t>трубами, под стрелой автокрана.</w:t>
      </w:r>
    </w:p>
    <w:p w:rsidR="00354190" w:rsidRPr="00222D0A" w:rsidRDefault="00354190" w:rsidP="00354190">
      <w:pPr>
        <w:pStyle w:val="ConsPlusNormal"/>
        <w:jc w:val="both"/>
        <w:rPr>
          <w:rFonts w:ascii="Times New Roman" w:hAnsi="Times New Roman" w:cs="Times New Roman"/>
          <w:b/>
          <w:bCs/>
          <w:kern w:val="32"/>
          <w:sz w:val="24"/>
          <w:szCs w:val="28"/>
        </w:rPr>
      </w:pPr>
      <w:r w:rsidRPr="00222D0A">
        <w:rPr>
          <w:rFonts w:ascii="Times New Roman" w:hAnsi="Times New Roman" w:cs="Times New Roman"/>
          <w:b/>
          <w:kern w:val="32"/>
          <w:sz w:val="24"/>
          <w:szCs w:val="28"/>
        </w:rPr>
        <w:t>Сопутствующие причины:</w:t>
      </w:r>
    </w:p>
    <w:p w:rsidR="00354190" w:rsidRPr="00222D0A" w:rsidRDefault="00354190" w:rsidP="00354190">
      <w:pPr>
        <w:pStyle w:val="ConsPlusNormal"/>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2. Неправильная зацепка (строповка) груза</w:t>
      </w:r>
      <w:r>
        <w:rPr>
          <w:rFonts w:ascii="Times New Roman" w:hAnsi="Times New Roman" w:cs="Times New Roman"/>
          <w:kern w:val="32"/>
          <w:sz w:val="24"/>
          <w:szCs w:val="28"/>
        </w:rPr>
        <w:t xml:space="preserve"> – </w:t>
      </w:r>
      <w:r w:rsidRPr="00222D0A">
        <w:rPr>
          <w:rFonts w:ascii="Times New Roman" w:hAnsi="Times New Roman" w:cs="Times New Roman"/>
          <w:kern w:val="32"/>
          <w:sz w:val="24"/>
          <w:szCs w:val="28"/>
        </w:rPr>
        <w:t>строповка пачки бурильных труб СБТ-89 при проведении погрузочно-разгрузочных работ,</w:t>
      </w:r>
      <w:r>
        <w:rPr>
          <w:rFonts w:ascii="Times New Roman" w:hAnsi="Times New Roman" w:cs="Times New Roman"/>
          <w:kern w:val="32"/>
          <w:sz w:val="24"/>
          <w:szCs w:val="28"/>
        </w:rPr>
        <w:t xml:space="preserve"> за </w:t>
      </w:r>
      <w:r w:rsidRPr="00222D0A">
        <w:rPr>
          <w:rFonts w:ascii="Times New Roman" w:hAnsi="Times New Roman" w:cs="Times New Roman"/>
          <w:kern w:val="32"/>
          <w:sz w:val="24"/>
          <w:szCs w:val="28"/>
        </w:rPr>
        <w:t>текстильный строп. (проведена строповка пачки бурильных труб СБТ-89</w:t>
      </w:r>
      <w:r>
        <w:rPr>
          <w:rFonts w:ascii="Times New Roman" w:hAnsi="Times New Roman" w:cs="Times New Roman"/>
          <w:kern w:val="32"/>
          <w:sz w:val="24"/>
          <w:szCs w:val="28"/>
        </w:rPr>
        <w:t xml:space="preserve"> за </w:t>
      </w:r>
      <w:r w:rsidRPr="00222D0A">
        <w:rPr>
          <w:rFonts w:ascii="Times New Roman" w:hAnsi="Times New Roman" w:cs="Times New Roman"/>
          <w:kern w:val="32"/>
          <w:sz w:val="24"/>
          <w:szCs w:val="28"/>
        </w:rPr>
        <w:t>1 текстильный строп, согласно схемы строповки необходимо использо</w:t>
      </w:r>
      <w:r>
        <w:rPr>
          <w:rFonts w:ascii="Times New Roman" w:hAnsi="Times New Roman" w:cs="Times New Roman"/>
          <w:kern w:val="32"/>
          <w:sz w:val="24"/>
          <w:szCs w:val="28"/>
        </w:rPr>
        <w:t xml:space="preserve">вать двухветвевой строп 2СК (на </w:t>
      </w:r>
      <w:r w:rsidRPr="00222D0A">
        <w:rPr>
          <w:rFonts w:ascii="Times New Roman" w:hAnsi="Times New Roman" w:cs="Times New Roman"/>
          <w:kern w:val="32"/>
          <w:sz w:val="24"/>
          <w:szCs w:val="28"/>
        </w:rPr>
        <w:t xml:space="preserve">удав). </w:t>
      </w:r>
      <w:r>
        <w:rPr>
          <w:rFonts w:ascii="Times New Roman" w:hAnsi="Times New Roman" w:cs="Times New Roman"/>
          <w:kern w:val="32"/>
          <w:sz w:val="24"/>
          <w:szCs w:val="28"/>
        </w:rPr>
        <w:br/>
      </w:r>
      <w:r w:rsidRPr="00222D0A">
        <w:rPr>
          <w:rFonts w:ascii="Times New Roman" w:hAnsi="Times New Roman" w:cs="Times New Roman"/>
          <w:kern w:val="32"/>
          <w:sz w:val="24"/>
          <w:szCs w:val="28"/>
        </w:rPr>
        <w:t>Не информирование ответственного</w:t>
      </w:r>
      <w:r>
        <w:rPr>
          <w:rFonts w:ascii="Times New Roman" w:hAnsi="Times New Roman" w:cs="Times New Roman"/>
          <w:kern w:val="32"/>
          <w:sz w:val="24"/>
          <w:szCs w:val="28"/>
        </w:rPr>
        <w:t xml:space="preserve"> за </w:t>
      </w:r>
      <w:r w:rsidRPr="00222D0A">
        <w:rPr>
          <w:rFonts w:ascii="Times New Roman" w:hAnsi="Times New Roman" w:cs="Times New Roman"/>
          <w:kern w:val="32"/>
          <w:sz w:val="24"/>
          <w:szCs w:val="28"/>
        </w:rPr>
        <w:t>безопасное производство работ</w:t>
      </w:r>
      <w:r>
        <w:rPr>
          <w:rFonts w:ascii="Times New Roman" w:hAnsi="Times New Roman" w:cs="Times New Roman"/>
          <w:kern w:val="32"/>
          <w:sz w:val="24"/>
          <w:szCs w:val="28"/>
        </w:rPr>
        <w:t xml:space="preserve"> о </w:t>
      </w:r>
      <w:r w:rsidRPr="00222D0A">
        <w:rPr>
          <w:rFonts w:ascii="Times New Roman" w:hAnsi="Times New Roman" w:cs="Times New Roman"/>
          <w:kern w:val="32"/>
          <w:sz w:val="24"/>
          <w:szCs w:val="28"/>
        </w:rPr>
        <w:t>возникшей аварийной ситуации. (попытка самостоятельно собрать рассыпавшиеся, после неправильной строповки трубы СБТ-89).</w:t>
      </w:r>
    </w:p>
    <w:p w:rsidR="00354190" w:rsidRDefault="00354190" w:rsidP="00354190">
      <w:pPr>
        <w:pStyle w:val="ConsPlusNormal"/>
        <w:widowControl/>
        <w:ind w:firstLine="0"/>
        <w:jc w:val="both"/>
        <w:rPr>
          <w:rFonts w:ascii="Times New Roman" w:hAnsi="Times New Roman" w:cs="Times New Roman"/>
          <w:kern w:val="32"/>
          <w:sz w:val="24"/>
          <w:szCs w:val="28"/>
        </w:rPr>
      </w:pPr>
      <w:r w:rsidRPr="00222D0A">
        <w:rPr>
          <w:rFonts w:ascii="Times New Roman" w:hAnsi="Times New Roman" w:cs="Times New Roman"/>
          <w:kern w:val="32"/>
          <w:sz w:val="24"/>
          <w:szCs w:val="28"/>
        </w:rPr>
        <w:t>3. Неудовлетворительная организация</w:t>
      </w:r>
      <w:r>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осуществление производственного контроля</w:t>
      </w:r>
      <w:r>
        <w:rPr>
          <w:rFonts w:ascii="Times New Roman" w:hAnsi="Times New Roman" w:cs="Times New Roman"/>
          <w:kern w:val="32"/>
          <w:sz w:val="24"/>
          <w:szCs w:val="28"/>
        </w:rPr>
        <w:t xml:space="preserve"> за </w:t>
      </w:r>
      <w:r w:rsidRPr="00222D0A">
        <w:rPr>
          <w:rFonts w:ascii="Times New Roman" w:hAnsi="Times New Roman" w:cs="Times New Roman"/>
          <w:kern w:val="32"/>
          <w:sz w:val="24"/>
          <w:szCs w:val="28"/>
        </w:rPr>
        <w:t>безопасной эксплуатацией ПС</w:t>
      </w:r>
      <w:r>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ОПО ООО «Организация 3».</w:t>
      </w:r>
    </w:p>
    <w:p w:rsidR="00354190" w:rsidRDefault="00354190" w:rsidP="00354190">
      <w:pPr>
        <w:pStyle w:val="ConsPlusNormal"/>
        <w:widowControl/>
        <w:ind w:firstLine="0"/>
        <w:jc w:val="both"/>
        <w:rPr>
          <w:rFonts w:ascii="Times New Roman" w:hAnsi="Times New Roman" w:cs="Times New Roman"/>
          <w:kern w:val="32"/>
          <w:sz w:val="24"/>
          <w:szCs w:val="28"/>
        </w:rPr>
      </w:pPr>
      <w:r>
        <w:rPr>
          <w:rFonts w:ascii="Times New Roman" w:hAnsi="Times New Roman" w:cs="Times New Roman"/>
          <w:kern w:val="32"/>
          <w:sz w:val="24"/>
          <w:szCs w:val="28"/>
        </w:rPr>
        <w:t>Завершено 15.02.2023</w:t>
      </w:r>
    </w:p>
    <w:p w:rsidR="00354190" w:rsidRDefault="00354190" w:rsidP="00354190">
      <w:pPr>
        <w:pStyle w:val="ConsPlusNormal"/>
        <w:widowControl/>
        <w:ind w:firstLine="0"/>
        <w:jc w:val="both"/>
        <w:rPr>
          <w:rFonts w:ascii="Times New Roman" w:hAnsi="Times New Roman" w:cs="Times New Roman"/>
          <w:kern w:val="32"/>
          <w:sz w:val="24"/>
          <w:szCs w:val="28"/>
        </w:rPr>
      </w:pPr>
    </w:p>
    <w:p w:rsidR="00354190" w:rsidRPr="00222D0A" w:rsidRDefault="00354190" w:rsidP="00354190">
      <w:pPr>
        <w:pStyle w:val="ConsPlusNormal"/>
        <w:ind w:firstLine="708"/>
        <w:rPr>
          <w:rFonts w:ascii="Times New Roman" w:hAnsi="Times New Roman" w:cs="Times New Roman"/>
          <w:kern w:val="32"/>
          <w:sz w:val="24"/>
          <w:szCs w:val="28"/>
        </w:rPr>
      </w:pPr>
      <w:r w:rsidRPr="00222D0A">
        <w:rPr>
          <w:rFonts w:ascii="Times New Roman" w:hAnsi="Times New Roman" w:cs="Times New Roman"/>
          <w:b/>
          <w:kern w:val="32"/>
          <w:sz w:val="24"/>
          <w:szCs w:val="28"/>
        </w:rPr>
        <w:t>14.02.2023 ОАО «Организация 4» (Тюменская область, ПС)</w:t>
      </w:r>
    </w:p>
    <w:p w:rsidR="00354190" w:rsidRPr="00222D0A" w:rsidRDefault="00354190" w:rsidP="00354190">
      <w:pPr>
        <w:pStyle w:val="ConsPlusNormal"/>
        <w:widowControl/>
        <w:ind w:firstLine="708"/>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14 февраля 2023 г.</w:t>
      </w:r>
      <w:r>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перегоне</w:t>
      </w:r>
      <w:r>
        <w:rPr>
          <w:rFonts w:ascii="Times New Roman" w:hAnsi="Times New Roman" w:cs="Times New Roman"/>
          <w:kern w:val="32"/>
          <w:sz w:val="24"/>
          <w:szCs w:val="28"/>
        </w:rPr>
        <w:t xml:space="preserve"> в – о – а </w:t>
      </w:r>
      <w:r w:rsidRPr="00222D0A">
        <w:rPr>
          <w:rFonts w:ascii="Times New Roman" w:hAnsi="Times New Roman" w:cs="Times New Roman"/>
          <w:kern w:val="32"/>
          <w:sz w:val="24"/>
          <w:szCs w:val="28"/>
        </w:rPr>
        <w:t>выполнялась работа</w:t>
      </w:r>
      <w:r>
        <w:rPr>
          <w:rFonts w:ascii="Times New Roman" w:hAnsi="Times New Roman" w:cs="Times New Roman"/>
          <w:kern w:val="32"/>
          <w:sz w:val="24"/>
          <w:szCs w:val="28"/>
        </w:rPr>
        <w:t xml:space="preserve"> по </w:t>
      </w:r>
      <w:r w:rsidRPr="00222D0A">
        <w:rPr>
          <w:rFonts w:ascii="Times New Roman" w:hAnsi="Times New Roman" w:cs="Times New Roman"/>
          <w:kern w:val="32"/>
          <w:sz w:val="24"/>
          <w:szCs w:val="28"/>
        </w:rPr>
        <w:t>наряду «со снятием напряжения</w:t>
      </w:r>
      <w:r>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заземлением»,</w:t>
      </w:r>
      <w:r>
        <w:rPr>
          <w:rFonts w:ascii="Times New Roman" w:hAnsi="Times New Roman" w:cs="Times New Roman"/>
          <w:kern w:val="32"/>
          <w:sz w:val="24"/>
          <w:szCs w:val="28"/>
        </w:rPr>
        <w:t xml:space="preserve"> с </w:t>
      </w:r>
      <w:r w:rsidRPr="00222D0A">
        <w:rPr>
          <w:rFonts w:ascii="Times New Roman" w:hAnsi="Times New Roman" w:cs="Times New Roman"/>
          <w:kern w:val="32"/>
          <w:sz w:val="24"/>
          <w:szCs w:val="28"/>
        </w:rPr>
        <w:t>изолирующей рабочей площадки,</w:t>
      </w:r>
      <w:r>
        <w:rPr>
          <w:rFonts w:ascii="Times New Roman" w:hAnsi="Times New Roman" w:cs="Times New Roman"/>
          <w:kern w:val="32"/>
          <w:sz w:val="24"/>
          <w:szCs w:val="28"/>
        </w:rPr>
        <w:t xml:space="preserve"> с </w:t>
      </w:r>
      <w:r w:rsidRPr="00222D0A">
        <w:rPr>
          <w:rFonts w:ascii="Times New Roman" w:hAnsi="Times New Roman" w:cs="Times New Roman"/>
          <w:kern w:val="32"/>
          <w:sz w:val="24"/>
          <w:szCs w:val="28"/>
        </w:rPr>
        <w:t xml:space="preserve">выдачей предупреждения </w:t>
      </w:r>
      <w:r w:rsidRPr="00222D0A">
        <w:rPr>
          <w:rFonts w:ascii="Times New Roman" w:hAnsi="Times New Roman" w:cs="Times New Roman"/>
          <w:kern w:val="32"/>
          <w:sz w:val="24"/>
          <w:szCs w:val="28"/>
        </w:rPr>
        <w:br/>
        <w:t>на поезда. Работа выполнялась</w:t>
      </w:r>
      <w:r>
        <w:rPr>
          <w:rFonts w:ascii="Times New Roman" w:hAnsi="Times New Roman" w:cs="Times New Roman"/>
          <w:kern w:val="32"/>
          <w:sz w:val="24"/>
          <w:szCs w:val="28"/>
        </w:rPr>
        <w:t xml:space="preserve"> по </w:t>
      </w:r>
      <w:r w:rsidRPr="00222D0A">
        <w:rPr>
          <w:rFonts w:ascii="Times New Roman" w:hAnsi="Times New Roman" w:cs="Times New Roman"/>
          <w:kern w:val="32"/>
          <w:sz w:val="24"/>
          <w:szCs w:val="28"/>
        </w:rPr>
        <w:t>монтажу вставки</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контактный провод 1 пути,</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пролете опор 119-121</w:t>
      </w:r>
      <w:r>
        <w:rPr>
          <w:rFonts w:ascii="Times New Roman" w:hAnsi="Times New Roman" w:cs="Times New Roman"/>
          <w:kern w:val="32"/>
          <w:sz w:val="24"/>
          <w:szCs w:val="28"/>
        </w:rPr>
        <w:t xml:space="preserve"> по </w:t>
      </w:r>
      <w:r w:rsidRPr="00222D0A">
        <w:rPr>
          <w:rFonts w:ascii="Times New Roman" w:hAnsi="Times New Roman" w:cs="Times New Roman"/>
          <w:kern w:val="32"/>
          <w:sz w:val="24"/>
          <w:szCs w:val="28"/>
        </w:rPr>
        <w:t>устранению замечаний ВИКС.</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20:03</w:t>
      </w:r>
      <w:r>
        <w:rPr>
          <w:rFonts w:ascii="Times New Roman" w:hAnsi="Times New Roman" w:cs="Times New Roman"/>
          <w:kern w:val="32"/>
          <w:sz w:val="24"/>
          <w:szCs w:val="28"/>
        </w:rPr>
        <w:t xml:space="preserve"> по </w:t>
      </w:r>
      <w:r w:rsidRPr="00222D0A">
        <w:rPr>
          <w:rFonts w:ascii="Times New Roman" w:hAnsi="Times New Roman" w:cs="Times New Roman"/>
          <w:kern w:val="32"/>
          <w:sz w:val="24"/>
          <w:szCs w:val="28"/>
        </w:rPr>
        <w:t>окончанию работ производителем работ (ответственным руководителем работ) старшим электромехаником дана команда электромонтеру контактной сети спуститься</w:t>
      </w:r>
      <w:r>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рабочую площадку АДМ-1797. Параллельно старший электромеханик дает команду</w:t>
      </w:r>
      <w:r>
        <w:rPr>
          <w:rFonts w:ascii="Times New Roman" w:hAnsi="Times New Roman" w:cs="Times New Roman"/>
          <w:kern w:val="32"/>
          <w:sz w:val="24"/>
          <w:szCs w:val="28"/>
        </w:rPr>
        <w:t xml:space="preserve"> по </w:t>
      </w:r>
      <w:r w:rsidRPr="00222D0A">
        <w:rPr>
          <w:rFonts w:ascii="Times New Roman" w:hAnsi="Times New Roman" w:cs="Times New Roman"/>
          <w:kern w:val="32"/>
          <w:sz w:val="24"/>
          <w:szCs w:val="28"/>
        </w:rPr>
        <w:t>радиосвязи машинисту АДМ-1797</w:t>
      </w:r>
      <w:r>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опускание изолирующей рабочей площадки АДМ. Электромонтер контактной сети ЭЧК-306 начал спуск между изолирующей рабочей площадкой АДМ</w:t>
      </w:r>
      <w:r>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переходной площадкой, где вследствие опускания площадки АДМ был зажат. Бригадой района контактной сети оказана первая помощь.</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21:06 пострадавший поступил</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государственное бюджетное учреждение здравоохранения Тюменской области, Областная клиническая больница №2.</w:t>
      </w:r>
      <w:r>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момент госпитализации находился</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сознании.</w:t>
      </w:r>
    </w:p>
    <w:p w:rsidR="00354190" w:rsidRPr="00222D0A" w:rsidRDefault="00354190" w:rsidP="00354190">
      <w:pPr>
        <w:pStyle w:val="ConsPlusNormal"/>
        <w:jc w:val="both"/>
        <w:rPr>
          <w:rFonts w:ascii="Times New Roman" w:hAnsi="Times New Roman" w:cs="Times New Roman"/>
          <w:bCs/>
          <w:kern w:val="32"/>
          <w:sz w:val="24"/>
          <w:szCs w:val="28"/>
        </w:rPr>
      </w:pPr>
      <w:r w:rsidRPr="00222D0A">
        <w:rPr>
          <w:rFonts w:ascii="Times New Roman" w:hAnsi="Times New Roman" w:cs="Times New Roman"/>
          <w:b/>
          <w:kern w:val="32"/>
          <w:sz w:val="24"/>
          <w:szCs w:val="28"/>
        </w:rPr>
        <w:t>Основные:</w:t>
      </w:r>
      <w:r w:rsidRPr="00222D0A">
        <w:rPr>
          <w:rFonts w:ascii="Times New Roman" w:hAnsi="Times New Roman" w:cs="Times New Roman"/>
          <w:kern w:val="32"/>
          <w:sz w:val="24"/>
          <w:szCs w:val="28"/>
        </w:rPr>
        <w:t xml:space="preserve"> </w:t>
      </w:r>
    </w:p>
    <w:p w:rsidR="00354190" w:rsidRPr="00222D0A" w:rsidRDefault="00354190" w:rsidP="00354190">
      <w:pPr>
        <w:pStyle w:val="ConsPlusNormal"/>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1. Неудовлетворительная организация производства работ, выразившаяся</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необеспечении контроля со стороны руководителей</w:t>
      </w:r>
      <w:r>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специалистов подразделения</w:t>
      </w:r>
      <w:r>
        <w:rPr>
          <w:rFonts w:ascii="Times New Roman" w:hAnsi="Times New Roman" w:cs="Times New Roman"/>
          <w:kern w:val="32"/>
          <w:sz w:val="24"/>
          <w:szCs w:val="28"/>
        </w:rPr>
        <w:t xml:space="preserve"> за </w:t>
      </w:r>
      <w:r w:rsidRPr="00222D0A">
        <w:rPr>
          <w:rFonts w:ascii="Times New Roman" w:hAnsi="Times New Roman" w:cs="Times New Roman"/>
          <w:kern w:val="32"/>
          <w:sz w:val="24"/>
          <w:szCs w:val="28"/>
        </w:rPr>
        <w:t>ходом выполнения работы, соблюдением трудовой дисциплины, код 2.08.1</w:t>
      </w:r>
    </w:p>
    <w:p w:rsidR="00354190" w:rsidRPr="00222D0A" w:rsidRDefault="00354190" w:rsidP="00354190">
      <w:pPr>
        <w:pStyle w:val="ConsPlusNormal"/>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2. Нарушение технологического процесса, выразившееся</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неисполнении требований проекта производства работ</w:t>
      </w:r>
      <w:r>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(или) требований руководства (инструкции)</w:t>
      </w:r>
      <w:r>
        <w:rPr>
          <w:rFonts w:ascii="Times New Roman" w:hAnsi="Times New Roman" w:cs="Times New Roman"/>
          <w:kern w:val="32"/>
          <w:sz w:val="24"/>
          <w:szCs w:val="28"/>
        </w:rPr>
        <w:t xml:space="preserve"> по </w:t>
      </w:r>
      <w:r w:rsidRPr="00222D0A">
        <w:rPr>
          <w:rFonts w:ascii="Times New Roman" w:hAnsi="Times New Roman" w:cs="Times New Roman"/>
          <w:kern w:val="32"/>
          <w:sz w:val="24"/>
          <w:szCs w:val="28"/>
        </w:rPr>
        <w:t>монтажу</w:t>
      </w:r>
      <w:r>
        <w:rPr>
          <w:rFonts w:ascii="Times New Roman" w:hAnsi="Times New Roman" w:cs="Times New Roman"/>
          <w:kern w:val="32"/>
          <w:sz w:val="24"/>
          <w:szCs w:val="28"/>
        </w:rPr>
        <w:t xml:space="preserve"> и </w:t>
      </w:r>
      <w:r w:rsidRPr="00222D0A">
        <w:rPr>
          <w:rFonts w:ascii="Times New Roman" w:hAnsi="Times New Roman" w:cs="Times New Roman"/>
          <w:kern w:val="32"/>
          <w:sz w:val="24"/>
          <w:szCs w:val="28"/>
        </w:rPr>
        <w:t>(или) эксплуатации изготовителя машин, механизмов, оборудования, код 2.05.3</w:t>
      </w:r>
    </w:p>
    <w:p w:rsidR="00354190" w:rsidRPr="00222D0A" w:rsidRDefault="00354190" w:rsidP="00354190">
      <w:pPr>
        <w:pStyle w:val="ConsPlusNormal"/>
        <w:jc w:val="both"/>
        <w:rPr>
          <w:rFonts w:ascii="Times New Roman" w:hAnsi="Times New Roman" w:cs="Times New Roman"/>
          <w:b/>
          <w:bCs/>
          <w:kern w:val="32"/>
          <w:sz w:val="24"/>
          <w:szCs w:val="28"/>
        </w:rPr>
      </w:pPr>
      <w:r w:rsidRPr="00222D0A">
        <w:rPr>
          <w:rFonts w:ascii="Times New Roman" w:hAnsi="Times New Roman" w:cs="Times New Roman"/>
          <w:b/>
          <w:kern w:val="32"/>
          <w:sz w:val="24"/>
          <w:szCs w:val="28"/>
        </w:rPr>
        <w:t>Сопутствующие:</w:t>
      </w:r>
    </w:p>
    <w:p w:rsidR="00354190" w:rsidRPr="00222D0A" w:rsidRDefault="00354190" w:rsidP="00354190">
      <w:pPr>
        <w:pStyle w:val="ConsPlusNormal"/>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3. Несовершенство технологического процесса, выразившееся</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недостатках</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изложении требований безопасности</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технологической документации, код 2.02.2</w:t>
      </w:r>
    </w:p>
    <w:p w:rsidR="00354190" w:rsidRDefault="00354190" w:rsidP="00354190">
      <w:pPr>
        <w:pStyle w:val="ConsPlusNormal"/>
        <w:jc w:val="both"/>
        <w:rPr>
          <w:rFonts w:ascii="Times New Roman" w:hAnsi="Times New Roman" w:cs="Times New Roman"/>
          <w:kern w:val="32"/>
          <w:sz w:val="24"/>
          <w:szCs w:val="28"/>
        </w:rPr>
      </w:pPr>
      <w:r w:rsidRPr="00222D0A">
        <w:rPr>
          <w:rFonts w:ascii="Times New Roman" w:hAnsi="Times New Roman" w:cs="Times New Roman"/>
          <w:kern w:val="32"/>
          <w:sz w:val="24"/>
          <w:szCs w:val="28"/>
        </w:rPr>
        <w:t>4. Неудовлетворительная организация производства работ, выразившаяся</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нарушении допуска</w:t>
      </w:r>
      <w:r>
        <w:rPr>
          <w:rFonts w:ascii="Times New Roman" w:hAnsi="Times New Roman" w:cs="Times New Roman"/>
          <w:kern w:val="32"/>
          <w:sz w:val="24"/>
          <w:szCs w:val="28"/>
        </w:rPr>
        <w:t xml:space="preserve"> к </w:t>
      </w:r>
      <w:r w:rsidRPr="00222D0A">
        <w:rPr>
          <w:rFonts w:ascii="Times New Roman" w:hAnsi="Times New Roman" w:cs="Times New Roman"/>
          <w:kern w:val="32"/>
          <w:sz w:val="24"/>
          <w:szCs w:val="28"/>
        </w:rPr>
        <w:t>работам</w:t>
      </w:r>
      <w:r>
        <w:rPr>
          <w:rFonts w:ascii="Times New Roman" w:hAnsi="Times New Roman" w:cs="Times New Roman"/>
          <w:kern w:val="32"/>
          <w:sz w:val="24"/>
          <w:szCs w:val="28"/>
        </w:rPr>
        <w:t xml:space="preserve"> с </w:t>
      </w:r>
      <w:r w:rsidRPr="00222D0A">
        <w:rPr>
          <w:rFonts w:ascii="Times New Roman" w:hAnsi="Times New Roman" w:cs="Times New Roman"/>
          <w:kern w:val="32"/>
          <w:sz w:val="24"/>
          <w:szCs w:val="28"/>
        </w:rPr>
        <w:t>повышенной опасностью, код 2.08.2</w:t>
      </w:r>
    </w:p>
    <w:p w:rsidR="00354190" w:rsidRDefault="00354190" w:rsidP="00354190">
      <w:pPr>
        <w:pStyle w:val="ConsPlusNormal"/>
        <w:jc w:val="both"/>
        <w:rPr>
          <w:rFonts w:ascii="Times New Roman" w:hAnsi="Times New Roman" w:cs="Times New Roman"/>
          <w:kern w:val="32"/>
          <w:sz w:val="24"/>
          <w:szCs w:val="28"/>
        </w:rPr>
      </w:pPr>
      <w:r>
        <w:rPr>
          <w:rFonts w:ascii="Times New Roman" w:hAnsi="Times New Roman" w:cs="Times New Roman"/>
          <w:kern w:val="32"/>
          <w:sz w:val="24"/>
          <w:szCs w:val="28"/>
        </w:rPr>
        <w:t>Завершено 31.03.2023</w:t>
      </w:r>
    </w:p>
    <w:p w:rsidR="00354190" w:rsidRPr="00222D0A" w:rsidRDefault="00354190" w:rsidP="00354190">
      <w:pPr>
        <w:pStyle w:val="ConsPlusNormal"/>
        <w:jc w:val="both"/>
        <w:rPr>
          <w:rFonts w:ascii="Times New Roman" w:hAnsi="Times New Roman" w:cs="Times New Roman"/>
          <w:bCs/>
          <w:kern w:val="32"/>
          <w:sz w:val="24"/>
          <w:szCs w:val="28"/>
        </w:rPr>
      </w:pPr>
    </w:p>
    <w:p w:rsidR="00354190" w:rsidRPr="00222D0A" w:rsidRDefault="00354190" w:rsidP="00354190">
      <w:pPr>
        <w:pStyle w:val="ConsPlusNormal"/>
        <w:widowControl/>
        <w:ind w:firstLine="708"/>
        <w:rPr>
          <w:rFonts w:ascii="Times New Roman" w:hAnsi="Times New Roman" w:cs="Times New Roman"/>
          <w:b/>
          <w:bCs/>
          <w:kern w:val="32"/>
          <w:sz w:val="24"/>
          <w:szCs w:val="28"/>
        </w:rPr>
      </w:pPr>
      <w:r w:rsidRPr="00222D0A">
        <w:rPr>
          <w:rFonts w:ascii="Times New Roman" w:hAnsi="Times New Roman" w:cs="Times New Roman"/>
          <w:b/>
          <w:kern w:val="32"/>
          <w:sz w:val="24"/>
          <w:szCs w:val="28"/>
        </w:rPr>
        <w:t>14.03.2023 ООО «Организация 5» (ЯНАО, НД)</w:t>
      </w:r>
    </w:p>
    <w:p w:rsidR="00354190" w:rsidRPr="00222D0A" w:rsidRDefault="00354190" w:rsidP="00354190">
      <w:pPr>
        <w:pStyle w:val="ConsPlusNormal"/>
        <w:widowControl/>
        <w:ind w:firstLine="708"/>
        <w:jc w:val="both"/>
        <w:rPr>
          <w:rFonts w:ascii="Times New Roman" w:hAnsi="Times New Roman" w:cs="Times New Roman"/>
          <w:bCs/>
          <w:kern w:val="32"/>
          <w:sz w:val="24"/>
          <w:szCs w:val="28"/>
        </w:rPr>
      </w:pPr>
      <w:r w:rsidRPr="00222D0A">
        <w:rPr>
          <w:rFonts w:ascii="Times New Roman" w:hAnsi="Times New Roman" w:cs="Times New Roman"/>
          <w:kern w:val="32"/>
          <w:sz w:val="24"/>
          <w:szCs w:val="28"/>
        </w:rPr>
        <w:t>14.03.2023</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16:54 (мест)</w:t>
      </w:r>
      <w:r>
        <w:rPr>
          <w:rFonts w:ascii="Times New Roman" w:hAnsi="Times New Roman" w:cs="Times New Roman"/>
          <w:kern w:val="32"/>
          <w:sz w:val="24"/>
          <w:szCs w:val="28"/>
        </w:rPr>
        <w:t xml:space="preserve"> на </w:t>
      </w:r>
      <w:r w:rsidRPr="00222D0A">
        <w:rPr>
          <w:rFonts w:ascii="Times New Roman" w:hAnsi="Times New Roman" w:cs="Times New Roman"/>
          <w:kern w:val="32"/>
          <w:sz w:val="24"/>
          <w:szCs w:val="28"/>
        </w:rPr>
        <w:t>территории месторождения произошло возгорание нефтепродуктов.</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результате пожара пострадал машинист-экскаватора, получив термические ожоги верхней части туловища. Госпитализирован</w:t>
      </w:r>
      <w:r>
        <w:rPr>
          <w:rFonts w:ascii="Times New Roman" w:hAnsi="Times New Roman" w:cs="Times New Roman"/>
          <w:kern w:val="32"/>
          <w:sz w:val="24"/>
          <w:szCs w:val="28"/>
        </w:rPr>
        <w:t xml:space="preserve"> в </w:t>
      </w:r>
      <w:r w:rsidRPr="00222D0A">
        <w:rPr>
          <w:rFonts w:ascii="Times New Roman" w:hAnsi="Times New Roman" w:cs="Times New Roman"/>
          <w:kern w:val="32"/>
          <w:sz w:val="24"/>
          <w:szCs w:val="28"/>
        </w:rPr>
        <w:t>ЦГБ г. Ноябрьска, отделение хирургической реанимации. Степень тяжести травмы: Тяжелая.</w:t>
      </w:r>
    </w:p>
    <w:p w:rsidR="00354190" w:rsidRPr="008E324E" w:rsidRDefault="00354190" w:rsidP="00354190">
      <w:pPr>
        <w:spacing w:after="0" w:line="240" w:lineRule="auto"/>
        <w:ind w:firstLine="708"/>
        <w:jc w:val="both"/>
        <w:rPr>
          <w:rFonts w:ascii="Times New Roman" w:eastAsia="Times New Roman" w:hAnsi="Times New Roman" w:cs="Times New Roman"/>
          <w:b/>
          <w:kern w:val="32"/>
          <w:sz w:val="24"/>
          <w:szCs w:val="28"/>
        </w:rPr>
      </w:pPr>
      <w:r w:rsidRPr="008E324E">
        <w:rPr>
          <w:rFonts w:ascii="Times New Roman" w:eastAsia="Times New Roman" w:hAnsi="Times New Roman" w:cs="Times New Roman"/>
          <w:b/>
          <w:kern w:val="32"/>
          <w:sz w:val="24"/>
          <w:szCs w:val="28"/>
        </w:rPr>
        <w:t>Основные причины:</w:t>
      </w:r>
    </w:p>
    <w:p w:rsidR="00354190" w:rsidRDefault="00354190" w:rsidP="00354190">
      <w:pPr>
        <w:spacing w:after="0" w:line="240" w:lineRule="auto"/>
        <w:ind w:firstLine="708"/>
        <w:jc w:val="both"/>
        <w:rPr>
          <w:rFonts w:ascii="Times New Roman" w:eastAsia="Times New Roman" w:hAnsi="Times New Roman" w:cs="Times New Roman"/>
          <w:kern w:val="32"/>
          <w:sz w:val="24"/>
          <w:szCs w:val="28"/>
        </w:rPr>
      </w:pPr>
      <w:r w:rsidRPr="008E324E">
        <w:rPr>
          <w:rFonts w:ascii="Times New Roman" w:eastAsia="Times New Roman" w:hAnsi="Times New Roman" w:cs="Times New Roman"/>
          <w:kern w:val="32"/>
          <w:sz w:val="24"/>
          <w:szCs w:val="28"/>
        </w:rPr>
        <w:t>1.</w:t>
      </w:r>
      <w:r w:rsidRPr="008E324E">
        <w:t xml:space="preserve"> </w:t>
      </w:r>
      <w:r w:rsidRPr="008E324E">
        <w:rPr>
          <w:rFonts w:ascii="Times New Roman" w:eastAsia="Times New Roman" w:hAnsi="Times New Roman" w:cs="Times New Roman"/>
          <w:kern w:val="32"/>
          <w:sz w:val="24"/>
          <w:szCs w:val="28"/>
        </w:rPr>
        <w:t>Неудовлетворительная организация производства работ повешенной опасности</w:t>
      </w:r>
      <w:r>
        <w:rPr>
          <w:rFonts w:ascii="Times New Roman" w:eastAsia="Times New Roman" w:hAnsi="Times New Roman" w:cs="Times New Roman"/>
          <w:kern w:val="32"/>
          <w:sz w:val="24"/>
          <w:szCs w:val="28"/>
        </w:rPr>
        <w:t>:</w:t>
      </w:r>
      <w:r w:rsidRPr="008E324E">
        <w:rPr>
          <w:rFonts w:ascii="Times New Roman" w:eastAsia="Times New Roman" w:hAnsi="Times New Roman" w:cs="Times New Roman"/>
          <w:kern w:val="32"/>
          <w:sz w:val="24"/>
          <w:szCs w:val="28"/>
        </w:rPr>
        <w:t xml:space="preserve"> </w:t>
      </w:r>
    </w:p>
    <w:p w:rsidR="00354190" w:rsidRDefault="00354190" w:rsidP="00354190">
      <w:pPr>
        <w:spacing w:after="0" w:line="240" w:lineRule="auto"/>
        <w:ind w:firstLine="708"/>
        <w:jc w:val="both"/>
        <w:rPr>
          <w:rFonts w:ascii="Times New Roman" w:eastAsia="Times New Roman" w:hAnsi="Times New Roman" w:cs="Times New Roman"/>
          <w:kern w:val="32"/>
          <w:sz w:val="24"/>
          <w:szCs w:val="28"/>
        </w:rPr>
      </w:pPr>
      <w:r>
        <w:rPr>
          <w:rFonts w:ascii="Times New Roman" w:eastAsia="Times New Roman" w:hAnsi="Times New Roman" w:cs="Times New Roman"/>
          <w:kern w:val="32"/>
          <w:sz w:val="24"/>
          <w:szCs w:val="28"/>
        </w:rPr>
        <w:t xml:space="preserve">- </w:t>
      </w:r>
      <w:r w:rsidRPr="008E324E">
        <w:rPr>
          <w:rFonts w:ascii="Times New Roman" w:eastAsia="Times New Roman" w:hAnsi="Times New Roman" w:cs="Times New Roman"/>
          <w:kern w:val="32"/>
          <w:sz w:val="24"/>
          <w:szCs w:val="28"/>
        </w:rPr>
        <w:t>нарушены требования к подготовке и выполнению работ п</w:t>
      </w:r>
      <w:r>
        <w:rPr>
          <w:rFonts w:ascii="Times New Roman" w:eastAsia="Times New Roman" w:hAnsi="Times New Roman" w:cs="Times New Roman"/>
          <w:kern w:val="32"/>
          <w:sz w:val="24"/>
          <w:szCs w:val="28"/>
        </w:rPr>
        <w:t xml:space="preserve">о диагностированию трубопровода; </w:t>
      </w:r>
    </w:p>
    <w:p w:rsidR="00354190" w:rsidRDefault="00354190" w:rsidP="00354190">
      <w:pPr>
        <w:spacing w:after="0" w:line="240" w:lineRule="auto"/>
        <w:ind w:firstLine="708"/>
        <w:jc w:val="both"/>
        <w:rPr>
          <w:rFonts w:ascii="Times New Roman" w:eastAsia="Times New Roman" w:hAnsi="Times New Roman" w:cs="Times New Roman"/>
          <w:kern w:val="32"/>
          <w:sz w:val="24"/>
          <w:szCs w:val="28"/>
        </w:rPr>
      </w:pPr>
      <w:r>
        <w:rPr>
          <w:rFonts w:ascii="Times New Roman" w:eastAsia="Times New Roman" w:hAnsi="Times New Roman" w:cs="Times New Roman"/>
          <w:kern w:val="32"/>
          <w:sz w:val="24"/>
          <w:szCs w:val="28"/>
        </w:rPr>
        <w:lastRenderedPageBreak/>
        <w:t xml:space="preserve">- </w:t>
      </w:r>
      <w:r w:rsidRPr="008E324E">
        <w:rPr>
          <w:rFonts w:ascii="Times New Roman" w:eastAsia="Times New Roman" w:hAnsi="Times New Roman" w:cs="Times New Roman"/>
          <w:kern w:val="32"/>
          <w:sz w:val="24"/>
          <w:szCs w:val="28"/>
        </w:rPr>
        <w:t>необеспечение контроля со стороны руководителей и специалистов подразделения за ходом выполнения работ, соблюдением трудовой дисциплины</w:t>
      </w:r>
      <w:r>
        <w:rPr>
          <w:rFonts w:ascii="Times New Roman" w:eastAsia="Times New Roman" w:hAnsi="Times New Roman" w:cs="Times New Roman"/>
          <w:kern w:val="32"/>
          <w:sz w:val="24"/>
          <w:szCs w:val="28"/>
        </w:rPr>
        <w:t>;</w:t>
      </w:r>
    </w:p>
    <w:p w:rsidR="00354190" w:rsidRDefault="00354190" w:rsidP="00354190">
      <w:pPr>
        <w:spacing w:after="0" w:line="240" w:lineRule="auto"/>
        <w:ind w:firstLine="708"/>
        <w:jc w:val="both"/>
        <w:rPr>
          <w:rFonts w:ascii="Times New Roman" w:eastAsia="Times New Roman" w:hAnsi="Times New Roman" w:cs="Times New Roman"/>
          <w:kern w:val="32"/>
          <w:sz w:val="24"/>
          <w:szCs w:val="28"/>
        </w:rPr>
      </w:pPr>
      <w:r>
        <w:rPr>
          <w:rFonts w:ascii="Times New Roman" w:eastAsia="Times New Roman" w:hAnsi="Times New Roman" w:cs="Times New Roman"/>
          <w:kern w:val="32"/>
          <w:sz w:val="24"/>
          <w:szCs w:val="28"/>
        </w:rPr>
        <w:t xml:space="preserve">- </w:t>
      </w:r>
      <w:r w:rsidRPr="00D51D18">
        <w:rPr>
          <w:rFonts w:ascii="Times New Roman" w:eastAsia="Times New Roman" w:hAnsi="Times New Roman" w:cs="Times New Roman"/>
          <w:kern w:val="32"/>
          <w:sz w:val="24"/>
          <w:szCs w:val="28"/>
        </w:rPr>
        <w:t>проведени</w:t>
      </w:r>
      <w:r>
        <w:rPr>
          <w:rFonts w:ascii="Times New Roman" w:eastAsia="Times New Roman" w:hAnsi="Times New Roman" w:cs="Times New Roman"/>
          <w:kern w:val="32"/>
          <w:sz w:val="24"/>
          <w:szCs w:val="28"/>
        </w:rPr>
        <w:t>е</w:t>
      </w:r>
      <w:r w:rsidRPr="00D51D18">
        <w:rPr>
          <w:rFonts w:ascii="Times New Roman" w:eastAsia="Times New Roman" w:hAnsi="Times New Roman" w:cs="Times New Roman"/>
          <w:kern w:val="32"/>
          <w:sz w:val="24"/>
          <w:szCs w:val="28"/>
        </w:rPr>
        <w:t xml:space="preserve"> земляных работ без плана (схемы) с указанием точного расположения и глубины заложения коммуникаций, оформления листа согласования производства земляных работ с указанием наименования согласующей организации, условий согласования работ, должности и подписи согласовывающего лица и схемой места производства работ</w:t>
      </w:r>
      <w:r>
        <w:rPr>
          <w:rFonts w:ascii="Times New Roman" w:eastAsia="Times New Roman" w:hAnsi="Times New Roman" w:cs="Times New Roman"/>
          <w:kern w:val="32"/>
          <w:sz w:val="24"/>
          <w:szCs w:val="28"/>
        </w:rPr>
        <w:t>;</w:t>
      </w:r>
    </w:p>
    <w:p w:rsidR="00354190" w:rsidRDefault="00354190" w:rsidP="00354190">
      <w:pPr>
        <w:spacing w:after="0" w:line="240" w:lineRule="auto"/>
        <w:ind w:firstLine="708"/>
        <w:jc w:val="both"/>
        <w:rPr>
          <w:rFonts w:ascii="Times New Roman" w:eastAsia="Times New Roman" w:hAnsi="Times New Roman" w:cs="Times New Roman"/>
          <w:kern w:val="32"/>
          <w:sz w:val="24"/>
          <w:szCs w:val="28"/>
        </w:rPr>
      </w:pPr>
      <w:r>
        <w:rPr>
          <w:rFonts w:ascii="Times New Roman" w:eastAsia="Times New Roman" w:hAnsi="Times New Roman" w:cs="Times New Roman"/>
          <w:kern w:val="32"/>
          <w:sz w:val="24"/>
          <w:szCs w:val="28"/>
        </w:rPr>
        <w:t xml:space="preserve">- </w:t>
      </w:r>
      <w:r w:rsidRPr="00D51D18">
        <w:rPr>
          <w:rFonts w:ascii="Times New Roman" w:eastAsia="Times New Roman" w:hAnsi="Times New Roman" w:cs="Times New Roman"/>
          <w:kern w:val="32"/>
          <w:sz w:val="24"/>
          <w:szCs w:val="28"/>
        </w:rPr>
        <w:t>недостатки в организации и проведении подготовки работников по охране труда, в том числе не проведение инструктажа по охране труда, чем нарушены требования ст. 214 ТК РФ, а именно: работодатель обязан обеспечить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средствами индивидуальной и коллективной защиты.</w:t>
      </w:r>
    </w:p>
    <w:p w:rsidR="00354190" w:rsidRDefault="00354190" w:rsidP="00354190">
      <w:pPr>
        <w:spacing w:after="0" w:line="240" w:lineRule="auto"/>
        <w:ind w:firstLine="708"/>
        <w:jc w:val="both"/>
        <w:rPr>
          <w:rFonts w:ascii="Times New Roman" w:eastAsia="Times New Roman" w:hAnsi="Times New Roman" w:cs="Times New Roman"/>
          <w:kern w:val="32"/>
          <w:sz w:val="24"/>
          <w:szCs w:val="28"/>
        </w:rPr>
      </w:pPr>
      <w:r>
        <w:rPr>
          <w:rFonts w:ascii="Times New Roman" w:eastAsia="Times New Roman" w:hAnsi="Times New Roman" w:cs="Times New Roman"/>
          <w:kern w:val="32"/>
          <w:sz w:val="24"/>
          <w:szCs w:val="28"/>
        </w:rPr>
        <w:t>Завершено 11.07.2023</w:t>
      </w:r>
    </w:p>
    <w:p w:rsidR="00354190" w:rsidRPr="00534F6D" w:rsidRDefault="00354190" w:rsidP="00354190">
      <w:pPr>
        <w:spacing w:after="0" w:line="240" w:lineRule="auto"/>
        <w:ind w:firstLine="708"/>
        <w:jc w:val="both"/>
        <w:rPr>
          <w:rFonts w:ascii="Times New Roman" w:hAnsi="Times New Roman"/>
          <w:b/>
          <w:bCs/>
          <w:sz w:val="24"/>
          <w:szCs w:val="24"/>
        </w:rPr>
      </w:pPr>
    </w:p>
    <w:p w:rsidR="00354190" w:rsidRPr="00534F6D" w:rsidRDefault="00354190" w:rsidP="00354190">
      <w:pPr>
        <w:spacing w:after="0" w:line="240" w:lineRule="auto"/>
        <w:ind w:firstLine="708"/>
        <w:jc w:val="both"/>
        <w:rPr>
          <w:rFonts w:ascii="Times New Roman" w:hAnsi="Times New Roman"/>
          <w:b/>
          <w:bCs/>
          <w:sz w:val="24"/>
          <w:szCs w:val="24"/>
        </w:rPr>
      </w:pPr>
      <w:r>
        <w:rPr>
          <w:rFonts w:ascii="Times New Roman" w:hAnsi="Times New Roman"/>
          <w:b/>
          <w:bCs/>
          <w:sz w:val="24"/>
          <w:szCs w:val="24"/>
        </w:rPr>
        <w:t>30.04</w:t>
      </w:r>
      <w:r w:rsidRPr="00534F6D">
        <w:rPr>
          <w:rFonts w:ascii="Times New Roman" w:hAnsi="Times New Roman"/>
          <w:b/>
          <w:bCs/>
          <w:sz w:val="24"/>
          <w:szCs w:val="24"/>
        </w:rPr>
        <w:t>.2023 «Организация 8» (ЯНАО, МТ)</w:t>
      </w:r>
    </w:p>
    <w:p w:rsidR="00354190" w:rsidRPr="00534F6D" w:rsidRDefault="00354190" w:rsidP="00354190">
      <w:pPr>
        <w:spacing w:after="0" w:line="240" w:lineRule="auto"/>
        <w:ind w:firstLine="708"/>
        <w:jc w:val="both"/>
        <w:rPr>
          <w:rFonts w:ascii="Times New Roman" w:hAnsi="Times New Roman"/>
          <w:bCs/>
          <w:sz w:val="24"/>
          <w:szCs w:val="24"/>
        </w:rPr>
      </w:pPr>
      <w:r w:rsidRPr="00534F6D">
        <w:rPr>
          <w:rFonts w:ascii="Times New Roman" w:hAnsi="Times New Roman"/>
          <w:bCs/>
          <w:sz w:val="24"/>
          <w:szCs w:val="24"/>
        </w:rPr>
        <w:t xml:space="preserve">12.04.2023 в 12:10 (мест.) работниками </w:t>
      </w:r>
      <w:r>
        <w:rPr>
          <w:rFonts w:ascii="Times New Roman" w:hAnsi="Times New Roman"/>
          <w:bCs/>
          <w:sz w:val="24"/>
          <w:szCs w:val="24"/>
        </w:rPr>
        <w:t>ХХХХХХХ</w:t>
      </w:r>
      <w:r w:rsidRPr="00534F6D">
        <w:rPr>
          <w:rFonts w:ascii="Times New Roman" w:hAnsi="Times New Roman"/>
          <w:bCs/>
          <w:sz w:val="24"/>
          <w:szCs w:val="24"/>
        </w:rPr>
        <w:t xml:space="preserve"> ЛЭС проводились подготовительные работы по запасовке очистного устройства. При вскрытии камеры запуска произошел хлопок газо-воздушной смеси. При этом трубопроводчик линейный </w:t>
      </w:r>
      <w:r>
        <w:rPr>
          <w:rFonts w:ascii="Times New Roman" w:hAnsi="Times New Roman"/>
          <w:bCs/>
          <w:sz w:val="24"/>
          <w:szCs w:val="24"/>
        </w:rPr>
        <w:t>ФИО2</w:t>
      </w:r>
      <w:r w:rsidRPr="00534F6D">
        <w:rPr>
          <w:rFonts w:ascii="Times New Roman" w:hAnsi="Times New Roman"/>
          <w:bCs/>
          <w:sz w:val="24"/>
          <w:szCs w:val="24"/>
        </w:rPr>
        <w:t xml:space="preserve">, находящийся за территорией кранового узла, напротив камеры запуска очистного устройства, в результате воздействия волны от хлопка упал и был травмирован. Работнику оказана первая помощь. После оказания первой помощи, транспортом предприятия отправлен в медицинское учреждение. </w:t>
      </w:r>
      <w:r w:rsidRPr="00534F6D">
        <w:rPr>
          <w:rFonts w:ascii="Times New Roman" w:hAnsi="Times New Roman"/>
          <w:bCs/>
          <w:kern w:val="32"/>
          <w:sz w:val="24"/>
          <w:szCs w:val="24"/>
        </w:rPr>
        <w:t>Степень тяжести травмы: тяжелая.</w:t>
      </w:r>
    </w:p>
    <w:p w:rsidR="00354190" w:rsidRPr="008E324E" w:rsidRDefault="00354190" w:rsidP="00354190">
      <w:pPr>
        <w:spacing w:after="0" w:line="240" w:lineRule="auto"/>
        <w:ind w:firstLine="708"/>
        <w:jc w:val="both"/>
        <w:rPr>
          <w:rFonts w:ascii="Times New Roman" w:eastAsia="Times New Roman" w:hAnsi="Times New Roman" w:cs="Times New Roman"/>
          <w:b/>
          <w:kern w:val="32"/>
          <w:sz w:val="24"/>
          <w:szCs w:val="28"/>
        </w:rPr>
      </w:pPr>
      <w:r w:rsidRPr="008E324E">
        <w:rPr>
          <w:rFonts w:ascii="Times New Roman" w:eastAsia="Times New Roman" w:hAnsi="Times New Roman" w:cs="Times New Roman"/>
          <w:b/>
          <w:kern w:val="32"/>
          <w:sz w:val="24"/>
          <w:szCs w:val="28"/>
        </w:rPr>
        <w:t>Основные причины:</w:t>
      </w:r>
    </w:p>
    <w:p w:rsidR="00354190" w:rsidRDefault="00354190" w:rsidP="00354190">
      <w:pPr>
        <w:spacing w:after="0" w:line="240" w:lineRule="auto"/>
        <w:ind w:firstLine="708"/>
        <w:jc w:val="both"/>
        <w:rPr>
          <w:rFonts w:ascii="Times New Roman" w:eastAsia="Times New Roman" w:hAnsi="Times New Roman" w:cs="Times New Roman"/>
          <w:kern w:val="32"/>
          <w:sz w:val="24"/>
          <w:szCs w:val="28"/>
        </w:rPr>
      </w:pPr>
      <w:r w:rsidRPr="008E324E">
        <w:rPr>
          <w:rFonts w:ascii="Times New Roman" w:eastAsia="Times New Roman" w:hAnsi="Times New Roman" w:cs="Times New Roman"/>
          <w:kern w:val="32"/>
          <w:sz w:val="24"/>
          <w:szCs w:val="28"/>
        </w:rPr>
        <w:t>1.</w:t>
      </w:r>
      <w:r w:rsidRPr="008E324E">
        <w:t xml:space="preserve"> </w:t>
      </w:r>
      <w:r w:rsidRPr="008E324E">
        <w:rPr>
          <w:rFonts w:ascii="Times New Roman" w:eastAsia="Times New Roman" w:hAnsi="Times New Roman" w:cs="Times New Roman"/>
          <w:kern w:val="32"/>
          <w:sz w:val="24"/>
          <w:szCs w:val="28"/>
        </w:rPr>
        <w:t xml:space="preserve">Неудовлетворительная организация производства работ повешенной опасности, </w:t>
      </w:r>
      <w:r>
        <w:rPr>
          <w:rFonts w:ascii="Times New Roman" w:eastAsia="Times New Roman" w:hAnsi="Times New Roman" w:cs="Times New Roman"/>
          <w:kern w:val="32"/>
          <w:sz w:val="24"/>
          <w:szCs w:val="28"/>
        </w:rPr>
        <w:br/>
      </w:r>
      <w:r w:rsidRPr="008E324E">
        <w:rPr>
          <w:rFonts w:ascii="Times New Roman" w:eastAsia="Times New Roman" w:hAnsi="Times New Roman" w:cs="Times New Roman"/>
          <w:kern w:val="32"/>
          <w:sz w:val="24"/>
          <w:szCs w:val="28"/>
        </w:rPr>
        <w:t>в части необеспечения контроля со стороны ответственного за ходом выполнения работы.</w:t>
      </w:r>
    </w:p>
    <w:p w:rsidR="00354190" w:rsidRDefault="00354190" w:rsidP="00354190">
      <w:pPr>
        <w:spacing w:after="0" w:line="240" w:lineRule="auto"/>
        <w:ind w:firstLine="708"/>
        <w:jc w:val="both"/>
        <w:rPr>
          <w:rFonts w:ascii="Times New Roman" w:eastAsia="Times New Roman" w:hAnsi="Times New Roman" w:cs="Times New Roman"/>
          <w:kern w:val="32"/>
          <w:sz w:val="24"/>
          <w:szCs w:val="28"/>
        </w:rPr>
      </w:pPr>
      <w:r>
        <w:rPr>
          <w:rFonts w:ascii="Times New Roman" w:eastAsia="Times New Roman" w:hAnsi="Times New Roman" w:cs="Times New Roman"/>
          <w:kern w:val="32"/>
          <w:sz w:val="24"/>
          <w:szCs w:val="28"/>
        </w:rPr>
        <w:t xml:space="preserve">2. </w:t>
      </w:r>
      <w:r w:rsidRPr="008E324E">
        <w:rPr>
          <w:rFonts w:ascii="Times New Roman" w:eastAsia="Times New Roman" w:hAnsi="Times New Roman" w:cs="Times New Roman"/>
          <w:kern w:val="32"/>
          <w:sz w:val="24"/>
          <w:szCs w:val="28"/>
        </w:rPr>
        <w:t>Нарушение технологического регламента по эксплуатации объекта</w:t>
      </w:r>
      <w:r>
        <w:rPr>
          <w:rFonts w:ascii="Times New Roman" w:eastAsia="Times New Roman" w:hAnsi="Times New Roman" w:cs="Times New Roman"/>
          <w:kern w:val="32"/>
          <w:sz w:val="24"/>
          <w:szCs w:val="28"/>
        </w:rPr>
        <w:t>.</w:t>
      </w:r>
    </w:p>
    <w:p w:rsidR="00354190" w:rsidRDefault="00354190" w:rsidP="00354190">
      <w:pPr>
        <w:spacing w:after="0" w:line="240" w:lineRule="auto"/>
        <w:ind w:firstLine="708"/>
        <w:jc w:val="both"/>
        <w:rPr>
          <w:rFonts w:ascii="Times New Roman" w:eastAsia="Times New Roman" w:hAnsi="Times New Roman" w:cs="Times New Roman"/>
          <w:kern w:val="32"/>
          <w:sz w:val="24"/>
          <w:szCs w:val="28"/>
        </w:rPr>
      </w:pPr>
      <w:r>
        <w:rPr>
          <w:rFonts w:ascii="Times New Roman" w:eastAsia="Times New Roman" w:hAnsi="Times New Roman" w:cs="Times New Roman"/>
          <w:kern w:val="32"/>
          <w:sz w:val="24"/>
          <w:szCs w:val="28"/>
        </w:rPr>
        <w:t xml:space="preserve">3. </w:t>
      </w:r>
      <w:r w:rsidRPr="008E324E">
        <w:rPr>
          <w:rFonts w:ascii="Times New Roman" w:eastAsia="Times New Roman" w:hAnsi="Times New Roman" w:cs="Times New Roman"/>
          <w:kern w:val="32"/>
          <w:sz w:val="24"/>
          <w:szCs w:val="28"/>
        </w:rPr>
        <w:t>Нарушение требований, установленных нарядом-допуском на проведение газоопасных работ</w:t>
      </w:r>
      <w:r>
        <w:rPr>
          <w:rFonts w:ascii="Times New Roman" w:eastAsia="Times New Roman" w:hAnsi="Times New Roman" w:cs="Times New Roman"/>
          <w:kern w:val="32"/>
          <w:sz w:val="24"/>
          <w:szCs w:val="28"/>
        </w:rPr>
        <w:t>.</w:t>
      </w:r>
    </w:p>
    <w:p w:rsidR="00354190" w:rsidRDefault="00354190" w:rsidP="00354190">
      <w:pPr>
        <w:spacing w:after="0" w:line="240" w:lineRule="auto"/>
        <w:ind w:firstLine="708"/>
        <w:jc w:val="both"/>
        <w:rPr>
          <w:rFonts w:ascii="Times New Roman" w:eastAsia="Times New Roman" w:hAnsi="Times New Roman" w:cs="Times New Roman"/>
          <w:kern w:val="32"/>
          <w:sz w:val="24"/>
          <w:szCs w:val="28"/>
        </w:rPr>
      </w:pPr>
      <w:r>
        <w:rPr>
          <w:rFonts w:ascii="Times New Roman" w:eastAsia="Times New Roman" w:hAnsi="Times New Roman" w:cs="Times New Roman"/>
          <w:kern w:val="32"/>
          <w:sz w:val="24"/>
          <w:szCs w:val="28"/>
        </w:rPr>
        <w:t>Завершено 29.08.2023</w:t>
      </w:r>
    </w:p>
    <w:p w:rsidR="00354190" w:rsidRPr="008E324E" w:rsidRDefault="00354190" w:rsidP="00354190">
      <w:pPr>
        <w:spacing w:after="0" w:line="240" w:lineRule="auto"/>
        <w:ind w:firstLine="708"/>
        <w:jc w:val="both"/>
        <w:rPr>
          <w:rFonts w:ascii="Times New Roman" w:eastAsia="Times New Roman" w:hAnsi="Times New Roman" w:cs="Times New Roman"/>
          <w:kern w:val="32"/>
          <w:sz w:val="24"/>
          <w:szCs w:val="28"/>
        </w:rPr>
      </w:pPr>
    </w:p>
    <w:p w:rsidR="00354190" w:rsidRPr="00534F6D" w:rsidRDefault="00354190" w:rsidP="00354190">
      <w:pPr>
        <w:spacing w:after="0" w:line="240" w:lineRule="auto"/>
        <w:ind w:firstLine="709"/>
        <w:jc w:val="both"/>
        <w:rPr>
          <w:rFonts w:ascii="Times New Roman" w:hAnsi="Times New Roman"/>
          <w:b/>
          <w:sz w:val="24"/>
          <w:szCs w:val="24"/>
        </w:rPr>
      </w:pPr>
      <w:r w:rsidRPr="00534F6D">
        <w:rPr>
          <w:rFonts w:ascii="Times New Roman" w:hAnsi="Times New Roman"/>
          <w:b/>
          <w:sz w:val="24"/>
          <w:szCs w:val="24"/>
        </w:rPr>
        <w:t>30.04.2023 «Организация 9»» (ТО, НД)</w:t>
      </w:r>
    </w:p>
    <w:p w:rsidR="00354190" w:rsidRPr="00534F6D" w:rsidRDefault="00354190" w:rsidP="00354190">
      <w:pPr>
        <w:spacing w:after="0" w:line="240" w:lineRule="auto"/>
        <w:ind w:firstLine="709"/>
        <w:jc w:val="both"/>
        <w:rPr>
          <w:rFonts w:ascii="Times New Roman" w:hAnsi="Times New Roman"/>
          <w:sz w:val="24"/>
          <w:szCs w:val="24"/>
        </w:rPr>
      </w:pPr>
      <w:r w:rsidRPr="00534F6D">
        <w:rPr>
          <w:rFonts w:ascii="Times New Roman" w:hAnsi="Times New Roman"/>
          <w:sz w:val="24"/>
          <w:szCs w:val="24"/>
        </w:rPr>
        <w:t xml:space="preserve">30.04.2023 в ориентировочно 20:41 часов, на кустовой площадке №5 </w:t>
      </w:r>
      <w:r w:rsidRPr="008E324E">
        <w:rPr>
          <w:rFonts w:ascii="Times New Roman" w:hAnsi="Times New Roman"/>
          <w:sz w:val="24"/>
          <w:szCs w:val="24"/>
        </w:rPr>
        <w:t xml:space="preserve">ХХХХХХХ </w:t>
      </w:r>
      <w:r w:rsidRPr="00534F6D">
        <w:rPr>
          <w:rFonts w:ascii="Times New Roman" w:hAnsi="Times New Roman"/>
          <w:sz w:val="24"/>
          <w:szCs w:val="24"/>
        </w:rPr>
        <w:t>месторождения при спуске трубы (ЭК 178мм), во время эксплуатации гидравлического ключа ГКШ-3200, произошла травматическая ампутация правой руки помощника бурильщика ЭиРБС. Степень тяжести – тяжелая.</w:t>
      </w:r>
    </w:p>
    <w:p w:rsidR="00354190" w:rsidRDefault="00354190" w:rsidP="00354190">
      <w:pPr>
        <w:pStyle w:val="ConsPlusNormal"/>
        <w:widowControl/>
        <w:ind w:firstLine="708"/>
        <w:jc w:val="both"/>
        <w:rPr>
          <w:rFonts w:ascii="Times New Roman" w:hAnsi="Times New Roman" w:cs="Times New Roman"/>
          <w:bCs/>
          <w:kern w:val="32"/>
          <w:sz w:val="24"/>
          <w:szCs w:val="24"/>
        </w:rPr>
      </w:pPr>
      <w:r>
        <w:rPr>
          <w:rFonts w:ascii="Times New Roman" w:hAnsi="Times New Roman" w:cs="Times New Roman"/>
          <w:bCs/>
          <w:kern w:val="32"/>
          <w:sz w:val="24"/>
          <w:szCs w:val="24"/>
        </w:rPr>
        <w:t>Завершено 29.08.2023</w:t>
      </w:r>
    </w:p>
    <w:p w:rsidR="00354190" w:rsidRPr="00534F6D" w:rsidRDefault="00354190" w:rsidP="00354190">
      <w:pPr>
        <w:pStyle w:val="ConsPlusNormal"/>
        <w:widowControl/>
        <w:ind w:firstLine="708"/>
        <w:jc w:val="both"/>
        <w:rPr>
          <w:rFonts w:ascii="Times New Roman" w:hAnsi="Times New Roman" w:cs="Times New Roman"/>
          <w:bCs/>
          <w:kern w:val="32"/>
          <w:sz w:val="24"/>
          <w:szCs w:val="24"/>
        </w:rPr>
      </w:pPr>
    </w:p>
    <w:p w:rsidR="00354190" w:rsidRPr="00534F6D" w:rsidRDefault="00354190" w:rsidP="00354190">
      <w:pPr>
        <w:spacing w:after="0" w:line="240" w:lineRule="auto"/>
        <w:ind w:firstLine="709"/>
        <w:jc w:val="both"/>
        <w:rPr>
          <w:rFonts w:ascii="Times New Roman" w:hAnsi="Times New Roman"/>
          <w:b/>
          <w:sz w:val="24"/>
          <w:szCs w:val="24"/>
        </w:rPr>
      </w:pPr>
      <w:r w:rsidRPr="00534F6D">
        <w:rPr>
          <w:rFonts w:ascii="Times New Roman" w:hAnsi="Times New Roman"/>
          <w:b/>
          <w:sz w:val="24"/>
          <w:szCs w:val="24"/>
        </w:rPr>
        <w:t>22.05.2023 «Организация 9» (ТО, НД)</w:t>
      </w:r>
    </w:p>
    <w:p w:rsidR="00354190" w:rsidRPr="00534F6D" w:rsidRDefault="00354190" w:rsidP="00354190">
      <w:pPr>
        <w:spacing w:after="0" w:line="240" w:lineRule="auto"/>
        <w:ind w:firstLine="709"/>
        <w:jc w:val="both"/>
        <w:rPr>
          <w:rFonts w:ascii="Times New Roman" w:hAnsi="Times New Roman"/>
          <w:sz w:val="24"/>
          <w:szCs w:val="24"/>
        </w:rPr>
      </w:pPr>
      <w:r w:rsidRPr="00534F6D">
        <w:rPr>
          <w:rFonts w:ascii="Times New Roman" w:hAnsi="Times New Roman"/>
          <w:sz w:val="24"/>
          <w:szCs w:val="24"/>
        </w:rPr>
        <w:t xml:space="preserve">22.05.2023 в 13 ч. 10 мин на территории кустовой площадки 59 </w:t>
      </w:r>
      <w:r w:rsidRPr="008E324E">
        <w:rPr>
          <w:rFonts w:ascii="Times New Roman" w:hAnsi="Times New Roman"/>
          <w:sz w:val="24"/>
          <w:szCs w:val="24"/>
        </w:rPr>
        <w:t>ХХХХХХХ</w:t>
      </w:r>
      <w:r w:rsidRPr="00534F6D">
        <w:rPr>
          <w:rFonts w:ascii="Times New Roman" w:hAnsi="Times New Roman"/>
          <w:sz w:val="24"/>
          <w:szCs w:val="24"/>
        </w:rPr>
        <w:t xml:space="preserve"> месторождения работник ООО «</w:t>
      </w:r>
      <w:r>
        <w:rPr>
          <w:rFonts w:ascii="Times New Roman" w:hAnsi="Times New Roman"/>
          <w:sz w:val="24"/>
          <w:szCs w:val="24"/>
        </w:rPr>
        <w:t>ХХХХ</w:t>
      </w:r>
      <w:r w:rsidRPr="00534F6D">
        <w:rPr>
          <w:rFonts w:ascii="Times New Roman" w:hAnsi="Times New Roman"/>
          <w:sz w:val="24"/>
          <w:szCs w:val="24"/>
        </w:rPr>
        <w:t xml:space="preserve">» </w:t>
      </w:r>
      <w:r>
        <w:rPr>
          <w:rFonts w:ascii="Times New Roman" w:hAnsi="Times New Roman"/>
          <w:sz w:val="24"/>
          <w:szCs w:val="24"/>
        </w:rPr>
        <w:t>ФИО</w:t>
      </w:r>
      <w:r w:rsidRPr="00534F6D">
        <w:rPr>
          <w:rFonts w:ascii="Times New Roman" w:hAnsi="Times New Roman"/>
          <w:sz w:val="24"/>
          <w:szCs w:val="24"/>
        </w:rPr>
        <w:t xml:space="preserve"> при проведении погрузочно-разгрузочных работ по перекладке буровой трубы произошло непроизвольное движение деревянной подкладки, в следствии чего произошел удар в область голени стропальщика ООО «</w:t>
      </w:r>
      <w:r>
        <w:rPr>
          <w:rFonts w:ascii="Times New Roman" w:hAnsi="Times New Roman"/>
          <w:sz w:val="24"/>
          <w:szCs w:val="24"/>
        </w:rPr>
        <w:t>ХХХХ</w:t>
      </w:r>
      <w:r w:rsidRPr="00534F6D">
        <w:rPr>
          <w:rFonts w:ascii="Times New Roman" w:hAnsi="Times New Roman"/>
          <w:sz w:val="24"/>
          <w:szCs w:val="24"/>
        </w:rPr>
        <w:t>» выполнявшего работу. Работник был санитарным бортом вывезен в г. Сургут, где прошел обследование в травматологическом отделении «Сургутской клинической травматологической больницы</w:t>
      </w:r>
      <w:r>
        <w:rPr>
          <w:rFonts w:ascii="Times New Roman" w:hAnsi="Times New Roman"/>
          <w:sz w:val="24"/>
          <w:szCs w:val="24"/>
        </w:rPr>
        <w:t>.</w:t>
      </w:r>
    </w:p>
    <w:p w:rsidR="00354190" w:rsidRDefault="00354190" w:rsidP="00354190">
      <w:pPr>
        <w:pStyle w:val="ConsPlusNormal"/>
        <w:widowControl/>
        <w:ind w:firstLine="708"/>
        <w:jc w:val="both"/>
        <w:rPr>
          <w:rFonts w:ascii="Times New Roman" w:hAnsi="Times New Roman" w:cs="Times New Roman"/>
          <w:bCs/>
          <w:kern w:val="32"/>
          <w:sz w:val="24"/>
          <w:szCs w:val="24"/>
        </w:rPr>
      </w:pPr>
      <w:r>
        <w:rPr>
          <w:rFonts w:ascii="Times New Roman" w:hAnsi="Times New Roman" w:cs="Times New Roman"/>
          <w:bCs/>
          <w:kern w:val="32"/>
          <w:sz w:val="24"/>
          <w:szCs w:val="24"/>
        </w:rPr>
        <w:t>Завершено 29.08.2023</w:t>
      </w:r>
    </w:p>
    <w:p w:rsidR="00354190" w:rsidRDefault="00354190" w:rsidP="00354190">
      <w:pPr>
        <w:pStyle w:val="ConsPlusNormal"/>
        <w:widowControl/>
        <w:ind w:firstLine="708"/>
        <w:jc w:val="both"/>
        <w:rPr>
          <w:rFonts w:ascii="Times New Roman" w:hAnsi="Times New Roman" w:cs="Times New Roman"/>
          <w:bCs/>
          <w:kern w:val="32"/>
          <w:sz w:val="24"/>
          <w:szCs w:val="24"/>
        </w:rPr>
      </w:pPr>
    </w:p>
    <w:p w:rsidR="00354190" w:rsidRPr="000A4A62" w:rsidRDefault="00354190" w:rsidP="00354190">
      <w:pPr>
        <w:pStyle w:val="ConsPlusNormal"/>
        <w:widowControl/>
        <w:jc w:val="both"/>
        <w:rPr>
          <w:rFonts w:ascii="Times New Roman" w:hAnsi="Times New Roman" w:cs="Times New Roman"/>
          <w:b/>
          <w:bCs/>
          <w:kern w:val="32"/>
          <w:sz w:val="24"/>
          <w:szCs w:val="24"/>
        </w:rPr>
      </w:pPr>
      <w:r>
        <w:rPr>
          <w:rFonts w:ascii="Times New Roman" w:hAnsi="Times New Roman" w:cs="Times New Roman"/>
          <w:b/>
          <w:bCs/>
          <w:kern w:val="32"/>
          <w:sz w:val="24"/>
          <w:szCs w:val="24"/>
        </w:rPr>
        <w:t>07.07.2023 «Организация 11</w:t>
      </w:r>
      <w:r w:rsidRPr="000A4A62">
        <w:rPr>
          <w:rFonts w:ascii="Times New Roman" w:hAnsi="Times New Roman" w:cs="Times New Roman"/>
          <w:b/>
          <w:bCs/>
          <w:kern w:val="32"/>
          <w:sz w:val="24"/>
          <w:szCs w:val="24"/>
        </w:rPr>
        <w:t>» (ХМАО, НД)</w:t>
      </w:r>
    </w:p>
    <w:p w:rsidR="00354190" w:rsidRPr="000A4A62" w:rsidRDefault="00354190" w:rsidP="00354190">
      <w:pPr>
        <w:pStyle w:val="ConsPlusNormal"/>
        <w:rPr>
          <w:rFonts w:ascii="Times New Roman" w:hAnsi="Times New Roman" w:cs="Times New Roman"/>
          <w:bCs/>
          <w:kern w:val="32"/>
          <w:sz w:val="24"/>
          <w:szCs w:val="24"/>
        </w:rPr>
      </w:pPr>
      <w:r w:rsidRPr="000A4A62">
        <w:rPr>
          <w:rFonts w:ascii="Times New Roman" w:hAnsi="Times New Roman" w:cs="Times New Roman"/>
          <w:bCs/>
          <w:kern w:val="32"/>
          <w:sz w:val="24"/>
          <w:szCs w:val="24"/>
        </w:rPr>
        <w:t xml:space="preserve">07.07.2023 на кустовой площадке №29 </w:t>
      </w:r>
      <w:r w:rsidRPr="008E324E">
        <w:rPr>
          <w:rFonts w:ascii="Times New Roman" w:hAnsi="Times New Roman"/>
          <w:sz w:val="24"/>
          <w:szCs w:val="24"/>
        </w:rPr>
        <w:t>ХХХХХХХ</w:t>
      </w:r>
      <w:r w:rsidRPr="000A4A62">
        <w:rPr>
          <w:rFonts w:ascii="Times New Roman" w:hAnsi="Times New Roman" w:cs="Times New Roman"/>
          <w:bCs/>
          <w:kern w:val="32"/>
          <w:sz w:val="24"/>
          <w:szCs w:val="24"/>
        </w:rPr>
        <w:t xml:space="preserve"> месторождения в бригаде бурени</w:t>
      </w:r>
      <w:r>
        <w:rPr>
          <w:rFonts w:ascii="Times New Roman" w:hAnsi="Times New Roman" w:cs="Times New Roman"/>
          <w:bCs/>
          <w:kern w:val="32"/>
          <w:sz w:val="24"/>
          <w:szCs w:val="24"/>
        </w:rPr>
        <w:t>я №1 мастера бурового ФИО</w:t>
      </w:r>
      <w:r w:rsidRPr="000A4A62">
        <w:rPr>
          <w:rFonts w:ascii="Times New Roman" w:hAnsi="Times New Roman" w:cs="Times New Roman"/>
          <w:bCs/>
          <w:kern w:val="32"/>
          <w:sz w:val="24"/>
          <w:szCs w:val="24"/>
        </w:rPr>
        <w:t>, помощник бурильщика эксплуатационного и разведочного бурения скважин на нефть и га</w:t>
      </w:r>
      <w:r>
        <w:rPr>
          <w:rFonts w:ascii="Times New Roman" w:hAnsi="Times New Roman" w:cs="Times New Roman"/>
          <w:bCs/>
          <w:kern w:val="32"/>
          <w:sz w:val="24"/>
          <w:szCs w:val="24"/>
        </w:rPr>
        <w:t>з (второй) 5 разряда ФИО</w:t>
      </w:r>
      <w:r w:rsidRPr="000A4A62">
        <w:rPr>
          <w:rFonts w:ascii="Times New Roman" w:hAnsi="Times New Roman" w:cs="Times New Roman"/>
          <w:bCs/>
          <w:kern w:val="32"/>
          <w:sz w:val="24"/>
          <w:szCs w:val="24"/>
        </w:rPr>
        <w:t xml:space="preserve"> в ходе ремонта бур</w:t>
      </w:r>
      <w:r>
        <w:rPr>
          <w:rFonts w:ascii="Times New Roman" w:hAnsi="Times New Roman" w:cs="Times New Roman"/>
          <w:bCs/>
          <w:kern w:val="32"/>
          <w:sz w:val="24"/>
          <w:szCs w:val="24"/>
        </w:rPr>
        <w:t>ового насоса УНБ-600 ФИО</w:t>
      </w:r>
      <w:r w:rsidRPr="000A4A62">
        <w:rPr>
          <w:rFonts w:ascii="Times New Roman" w:hAnsi="Times New Roman" w:cs="Times New Roman"/>
          <w:bCs/>
          <w:kern w:val="32"/>
          <w:sz w:val="24"/>
          <w:szCs w:val="24"/>
        </w:rPr>
        <w:t xml:space="preserve"> выбивал кувалдой поршень из втулки насоса без применения защитных очков. При ударе кувалдой от штока поршня откололась и отлетела частица метал</w:t>
      </w:r>
      <w:r>
        <w:rPr>
          <w:rFonts w:ascii="Times New Roman" w:hAnsi="Times New Roman" w:cs="Times New Roman"/>
          <w:bCs/>
          <w:kern w:val="32"/>
          <w:sz w:val="24"/>
          <w:szCs w:val="24"/>
        </w:rPr>
        <w:t>ла, в результате чего ФИО</w:t>
      </w:r>
      <w:r w:rsidRPr="000A4A62">
        <w:rPr>
          <w:rFonts w:ascii="Times New Roman" w:hAnsi="Times New Roman" w:cs="Times New Roman"/>
          <w:bCs/>
          <w:kern w:val="32"/>
          <w:sz w:val="24"/>
          <w:szCs w:val="24"/>
        </w:rPr>
        <w:t xml:space="preserve"> получил проникающее ранение правого глазного яблока. Пострадавшему </w:t>
      </w:r>
      <w:r>
        <w:rPr>
          <w:rFonts w:ascii="Times New Roman" w:hAnsi="Times New Roman" w:cs="Times New Roman"/>
          <w:bCs/>
          <w:kern w:val="32"/>
          <w:sz w:val="24"/>
          <w:szCs w:val="24"/>
        </w:rPr>
        <w:t>оказана первая помощь. ФИО</w:t>
      </w:r>
      <w:r w:rsidRPr="000A4A62">
        <w:rPr>
          <w:rFonts w:ascii="Times New Roman" w:hAnsi="Times New Roman" w:cs="Times New Roman"/>
          <w:bCs/>
          <w:kern w:val="32"/>
          <w:sz w:val="24"/>
          <w:szCs w:val="24"/>
        </w:rPr>
        <w:t xml:space="preserve"> доставлен </w:t>
      </w:r>
      <w:r w:rsidRPr="000A4A62">
        <w:rPr>
          <w:rFonts w:ascii="Times New Roman" w:hAnsi="Times New Roman" w:cs="Times New Roman"/>
          <w:bCs/>
          <w:kern w:val="32"/>
          <w:sz w:val="24"/>
          <w:szCs w:val="24"/>
        </w:rPr>
        <w:br/>
        <w:t>в БУ ХМАО-Югры «Сургутская окружная клиническая больница». Степень тяжести: тяжелая.</w:t>
      </w:r>
    </w:p>
    <w:p w:rsidR="00354190" w:rsidRPr="000A4A62" w:rsidRDefault="00354190" w:rsidP="00354190">
      <w:pPr>
        <w:pStyle w:val="ConsPlusNormal"/>
        <w:rPr>
          <w:rFonts w:ascii="Times New Roman" w:hAnsi="Times New Roman" w:cs="Times New Roman"/>
          <w:bCs/>
          <w:kern w:val="32"/>
          <w:sz w:val="24"/>
          <w:szCs w:val="24"/>
        </w:rPr>
      </w:pPr>
      <w:r>
        <w:rPr>
          <w:rFonts w:ascii="Times New Roman" w:hAnsi="Times New Roman" w:cs="Times New Roman"/>
          <w:bCs/>
          <w:kern w:val="32"/>
          <w:sz w:val="24"/>
          <w:szCs w:val="24"/>
        </w:rPr>
        <w:lastRenderedPageBreak/>
        <w:t>Завершено 02.11.2023</w:t>
      </w:r>
      <w:r w:rsidRPr="000A4A62">
        <w:rPr>
          <w:rFonts w:ascii="Times New Roman" w:hAnsi="Times New Roman" w:cs="Times New Roman"/>
          <w:bCs/>
          <w:kern w:val="32"/>
          <w:sz w:val="24"/>
          <w:szCs w:val="24"/>
        </w:rPr>
        <w:t>.</w:t>
      </w:r>
    </w:p>
    <w:p w:rsidR="00354190" w:rsidRPr="000A4A62" w:rsidRDefault="00354190" w:rsidP="00354190">
      <w:pPr>
        <w:pStyle w:val="ConsPlusNormal"/>
        <w:ind w:firstLine="708"/>
        <w:rPr>
          <w:rFonts w:ascii="Times New Roman" w:hAnsi="Times New Roman" w:cs="Times New Roman"/>
          <w:bCs/>
          <w:kern w:val="32"/>
          <w:sz w:val="24"/>
          <w:szCs w:val="24"/>
        </w:rPr>
      </w:pPr>
    </w:p>
    <w:p w:rsidR="00354190" w:rsidRPr="000A4A62" w:rsidRDefault="00354190" w:rsidP="00354190">
      <w:pPr>
        <w:pStyle w:val="ConsPlusNormal"/>
        <w:widowControl/>
        <w:jc w:val="both"/>
        <w:rPr>
          <w:rFonts w:ascii="Times New Roman" w:hAnsi="Times New Roman" w:cs="Times New Roman"/>
          <w:b/>
          <w:bCs/>
          <w:kern w:val="32"/>
          <w:sz w:val="24"/>
          <w:szCs w:val="24"/>
        </w:rPr>
      </w:pPr>
      <w:r>
        <w:rPr>
          <w:rFonts w:ascii="Times New Roman" w:hAnsi="Times New Roman" w:cs="Times New Roman"/>
          <w:b/>
          <w:bCs/>
          <w:kern w:val="32"/>
          <w:sz w:val="24"/>
          <w:szCs w:val="24"/>
        </w:rPr>
        <w:t>17.09.2023 «Организация 15</w:t>
      </w:r>
      <w:r w:rsidRPr="000A4A62">
        <w:rPr>
          <w:rFonts w:ascii="Times New Roman" w:hAnsi="Times New Roman" w:cs="Times New Roman"/>
          <w:b/>
          <w:bCs/>
          <w:kern w:val="32"/>
          <w:sz w:val="24"/>
          <w:szCs w:val="24"/>
        </w:rPr>
        <w:t>» (ХМАО, НД)</w:t>
      </w:r>
    </w:p>
    <w:p w:rsidR="00354190" w:rsidRPr="000A4A62" w:rsidRDefault="00354190" w:rsidP="00354190">
      <w:pPr>
        <w:pStyle w:val="ConsPlusNormal"/>
        <w:rPr>
          <w:rFonts w:ascii="Times New Roman" w:hAnsi="Times New Roman" w:cs="Times New Roman"/>
          <w:bCs/>
          <w:kern w:val="32"/>
          <w:sz w:val="24"/>
          <w:szCs w:val="24"/>
        </w:rPr>
      </w:pPr>
      <w:r w:rsidRPr="000A4A62">
        <w:rPr>
          <w:rFonts w:ascii="Times New Roman" w:hAnsi="Times New Roman" w:cs="Times New Roman"/>
          <w:bCs/>
          <w:kern w:val="32"/>
          <w:sz w:val="24"/>
          <w:szCs w:val="24"/>
        </w:rPr>
        <w:t xml:space="preserve">17.09.2023г. ориентировочно в 19:50 местного времени в бригаде ЗБС №82 помощник бурильщика ЭиРБС, 5 разряда </w:t>
      </w:r>
      <w:r>
        <w:rPr>
          <w:rFonts w:ascii="Times New Roman" w:hAnsi="Times New Roman" w:cs="Times New Roman"/>
          <w:bCs/>
          <w:kern w:val="32"/>
          <w:sz w:val="24"/>
          <w:szCs w:val="24"/>
        </w:rPr>
        <w:t>ФИО</w:t>
      </w:r>
      <w:r w:rsidRPr="000A4A62">
        <w:rPr>
          <w:rFonts w:ascii="Times New Roman" w:hAnsi="Times New Roman" w:cs="Times New Roman"/>
          <w:bCs/>
          <w:kern w:val="32"/>
          <w:sz w:val="24"/>
          <w:szCs w:val="24"/>
        </w:rPr>
        <w:t>, при выполнении спуско-подъемных операций в скважину, получил травму. Степень повреждения тяжелая.</w:t>
      </w:r>
    </w:p>
    <w:p w:rsidR="00354190" w:rsidRPr="000A4A62" w:rsidRDefault="00354190" w:rsidP="00354190">
      <w:pPr>
        <w:pStyle w:val="ConsPlusNormal"/>
        <w:rPr>
          <w:rFonts w:ascii="Times New Roman" w:hAnsi="Times New Roman" w:cs="Times New Roman"/>
          <w:bCs/>
          <w:kern w:val="32"/>
          <w:sz w:val="24"/>
          <w:szCs w:val="24"/>
        </w:rPr>
      </w:pPr>
      <w:r w:rsidRPr="000A4A62">
        <w:rPr>
          <w:rFonts w:ascii="Times New Roman" w:hAnsi="Times New Roman" w:cs="Times New Roman"/>
          <w:bCs/>
          <w:kern w:val="32"/>
          <w:sz w:val="24"/>
          <w:szCs w:val="24"/>
        </w:rPr>
        <w:t>Идет расследование.</w:t>
      </w:r>
    </w:p>
    <w:p w:rsidR="00354190" w:rsidRPr="00534F6D" w:rsidRDefault="00354190" w:rsidP="00354190">
      <w:pPr>
        <w:pStyle w:val="ConsPlusNormal"/>
        <w:widowControl/>
        <w:ind w:firstLine="708"/>
        <w:jc w:val="both"/>
        <w:rPr>
          <w:rFonts w:ascii="Times New Roman" w:hAnsi="Times New Roman" w:cs="Times New Roman"/>
          <w:bCs/>
          <w:kern w:val="32"/>
          <w:sz w:val="24"/>
          <w:szCs w:val="24"/>
        </w:rPr>
      </w:pPr>
    </w:p>
    <w:p w:rsidR="00354190" w:rsidRPr="00534F6D" w:rsidRDefault="00354190" w:rsidP="00354190">
      <w:pPr>
        <w:spacing w:after="0" w:line="240" w:lineRule="auto"/>
        <w:ind w:firstLine="709"/>
        <w:jc w:val="both"/>
        <w:rPr>
          <w:rFonts w:ascii="Times New Roman" w:hAnsi="Times New Roman"/>
          <w:sz w:val="24"/>
          <w:szCs w:val="24"/>
        </w:rPr>
      </w:pPr>
    </w:p>
    <w:p w:rsidR="00354190" w:rsidRPr="002E78D6" w:rsidRDefault="00354190" w:rsidP="00354190">
      <w:pPr>
        <w:keepNext/>
        <w:spacing w:after="0" w:line="360" w:lineRule="auto"/>
        <w:jc w:val="center"/>
        <w:rPr>
          <w:rFonts w:ascii="Times New Roman" w:hAnsi="Times New Roman"/>
          <w:b/>
          <w:sz w:val="24"/>
          <w:szCs w:val="24"/>
        </w:rPr>
      </w:pPr>
      <w:r w:rsidRPr="002E78D6">
        <w:rPr>
          <w:rFonts w:ascii="Times New Roman" w:hAnsi="Times New Roman"/>
          <w:b/>
          <w:sz w:val="24"/>
          <w:szCs w:val="24"/>
        </w:rPr>
        <w:t>Динамика аварийности</w:t>
      </w:r>
      <w:r>
        <w:rPr>
          <w:rFonts w:ascii="Times New Roman" w:hAnsi="Times New Roman"/>
          <w:b/>
          <w:sz w:val="24"/>
          <w:szCs w:val="24"/>
        </w:rPr>
        <w:t xml:space="preserve"> и </w:t>
      </w:r>
      <w:r w:rsidRPr="002E78D6">
        <w:rPr>
          <w:rFonts w:ascii="Times New Roman" w:hAnsi="Times New Roman"/>
          <w:b/>
          <w:sz w:val="24"/>
          <w:szCs w:val="24"/>
        </w:rPr>
        <w:t>травматизма</w:t>
      </w:r>
      <w:r>
        <w:rPr>
          <w:rFonts w:ascii="Times New Roman" w:hAnsi="Times New Roman"/>
          <w:b/>
          <w:sz w:val="24"/>
          <w:szCs w:val="24"/>
        </w:rPr>
        <w:t xml:space="preserve"> с </w:t>
      </w:r>
      <w:r w:rsidRPr="002E78D6">
        <w:rPr>
          <w:rFonts w:ascii="Times New Roman" w:hAnsi="Times New Roman"/>
          <w:b/>
          <w:sz w:val="24"/>
          <w:szCs w:val="24"/>
        </w:rPr>
        <w:t>2010</w:t>
      </w:r>
      <w:r>
        <w:rPr>
          <w:rFonts w:ascii="Times New Roman" w:hAnsi="Times New Roman"/>
          <w:b/>
          <w:sz w:val="24"/>
          <w:szCs w:val="24"/>
        </w:rPr>
        <w:t>-2022</w:t>
      </w:r>
      <w:r w:rsidRPr="002E78D6">
        <w:rPr>
          <w:rFonts w:ascii="Times New Roman" w:hAnsi="Times New Roman"/>
          <w:b/>
          <w:sz w:val="24"/>
          <w:szCs w:val="24"/>
        </w:rPr>
        <w:t xml:space="preserve"> г</w:t>
      </w:r>
      <w:r>
        <w:rPr>
          <w:rFonts w:ascii="Times New Roman" w:hAnsi="Times New Roman"/>
          <w:b/>
          <w:sz w:val="24"/>
          <w:szCs w:val="24"/>
        </w:rPr>
        <w:t>г.</w:t>
      </w:r>
    </w:p>
    <w:p w:rsidR="00354190" w:rsidRDefault="00354190" w:rsidP="00354190">
      <w:pPr>
        <w:spacing w:after="0" w:line="360" w:lineRule="auto"/>
        <w:ind w:right="83" w:hanging="142"/>
        <w:jc w:val="both"/>
        <w:rPr>
          <w:rFonts w:ascii="Times New Roman" w:hAnsi="Times New Roman"/>
          <w:sz w:val="28"/>
          <w:szCs w:val="28"/>
        </w:rPr>
      </w:pPr>
      <w:r w:rsidRPr="0066249F">
        <w:rPr>
          <w:rFonts w:ascii="Times New Roman" w:hAnsi="Times New Roman"/>
          <w:noProof/>
          <w:sz w:val="28"/>
          <w:szCs w:val="28"/>
        </w:rPr>
        <w:drawing>
          <wp:inline distT="0" distB="0" distL="0" distR="0" wp14:anchorId="2A9D58CF" wp14:editId="7164D41D">
            <wp:extent cx="6677025" cy="2400300"/>
            <wp:effectExtent l="0" t="0" r="9525" b="0"/>
            <wp:docPr id="20"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4190" w:rsidRDefault="00354190" w:rsidP="00354190"/>
    <w:p w:rsidR="00D91198" w:rsidRDefault="00D91198" w:rsidP="00D91198">
      <w:pPr>
        <w:spacing w:after="0" w:line="240" w:lineRule="auto"/>
        <w:jc w:val="both"/>
        <w:rPr>
          <w:rFonts w:ascii="Times New Roman" w:hAnsi="Times New Roman"/>
          <w:sz w:val="28"/>
          <w:szCs w:val="28"/>
        </w:rPr>
      </w:pPr>
    </w:p>
    <w:p w:rsidR="00354190" w:rsidRDefault="00354190" w:rsidP="00D91198">
      <w:pPr>
        <w:spacing w:after="0" w:line="240" w:lineRule="auto"/>
        <w:jc w:val="both"/>
        <w:rPr>
          <w:rFonts w:ascii="Times New Roman" w:hAnsi="Times New Roman"/>
          <w:sz w:val="28"/>
          <w:szCs w:val="28"/>
        </w:rPr>
      </w:pPr>
    </w:p>
    <w:p w:rsidR="00354190" w:rsidRDefault="00354190" w:rsidP="00D91198">
      <w:pPr>
        <w:spacing w:after="0" w:line="240" w:lineRule="auto"/>
        <w:jc w:val="both"/>
        <w:rPr>
          <w:rFonts w:ascii="Times New Roman" w:hAnsi="Times New Roman"/>
          <w:sz w:val="28"/>
          <w:szCs w:val="28"/>
        </w:rPr>
      </w:pPr>
    </w:p>
    <w:p w:rsidR="00354190" w:rsidRDefault="00354190" w:rsidP="00D91198">
      <w:pPr>
        <w:spacing w:after="0" w:line="240" w:lineRule="auto"/>
        <w:jc w:val="both"/>
        <w:rPr>
          <w:rFonts w:ascii="Times New Roman" w:hAnsi="Times New Roman"/>
          <w:sz w:val="28"/>
          <w:szCs w:val="28"/>
        </w:rPr>
      </w:pPr>
    </w:p>
    <w:p w:rsidR="00354190" w:rsidRDefault="00354190" w:rsidP="00D91198">
      <w:pPr>
        <w:spacing w:after="0" w:line="240" w:lineRule="auto"/>
        <w:jc w:val="both"/>
        <w:rPr>
          <w:rFonts w:ascii="Times New Roman" w:hAnsi="Times New Roman"/>
          <w:sz w:val="28"/>
          <w:szCs w:val="28"/>
        </w:rPr>
      </w:pPr>
    </w:p>
    <w:p w:rsidR="00354190" w:rsidRDefault="00354190" w:rsidP="00D91198">
      <w:pPr>
        <w:spacing w:after="0" w:line="240" w:lineRule="auto"/>
        <w:jc w:val="both"/>
        <w:rPr>
          <w:rFonts w:ascii="Times New Roman" w:hAnsi="Times New Roman"/>
          <w:sz w:val="28"/>
          <w:szCs w:val="28"/>
        </w:rPr>
      </w:pPr>
    </w:p>
    <w:p w:rsidR="00354190" w:rsidRDefault="00354190" w:rsidP="00D91198">
      <w:pPr>
        <w:spacing w:after="0" w:line="240" w:lineRule="auto"/>
        <w:jc w:val="both"/>
        <w:rPr>
          <w:rFonts w:ascii="Times New Roman" w:hAnsi="Times New Roman"/>
          <w:sz w:val="28"/>
          <w:szCs w:val="28"/>
        </w:rPr>
      </w:pPr>
    </w:p>
    <w:p w:rsidR="00354190" w:rsidRDefault="00354190" w:rsidP="00D91198">
      <w:pPr>
        <w:spacing w:after="0" w:line="240" w:lineRule="auto"/>
        <w:jc w:val="both"/>
        <w:rPr>
          <w:rFonts w:ascii="Times New Roman" w:hAnsi="Times New Roman"/>
          <w:sz w:val="28"/>
          <w:szCs w:val="28"/>
        </w:rPr>
      </w:pPr>
    </w:p>
    <w:p w:rsidR="00354190" w:rsidRDefault="00354190" w:rsidP="00D91198">
      <w:pPr>
        <w:spacing w:after="0" w:line="240" w:lineRule="auto"/>
        <w:jc w:val="both"/>
        <w:rPr>
          <w:rFonts w:ascii="Times New Roman" w:hAnsi="Times New Roman"/>
          <w:sz w:val="28"/>
          <w:szCs w:val="28"/>
        </w:rPr>
      </w:pPr>
    </w:p>
    <w:p w:rsidR="00354190" w:rsidRDefault="00354190" w:rsidP="00D91198">
      <w:pPr>
        <w:spacing w:after="0" w:line="240" w:lineRule="auto"/>
        <w:jc w:val="both"/>
        <w:rPr>
          <w:rFonts w:ascii="Times New Roman" w:hAnsi="Times New Roman"/>
          <w:sz w:val="28"/>
          <w:szCs w:val="28"/>
        </w:rPr>
      </w:pPr>
    </w:p>
    <w:p w:rsidR="00354190" w:rsidRDefault="00354190" w:rsidP="00D91198">
      <w:pPr>
        <w:spacing w:after="0" w:line="240" w:lineRule="auto"/>
        <w:jc w:val="both"/>
        <w:rPr>
          <w:rFonts w:ascii="Times New Roman" w:hAnsi="Times New Roman"/>
          <w:sz w:val="28"/>
          <w:szCs w:val="28"/>
        </w:rPr>
      </w:pPr>
    </w:p>
    <w:p w:rsidR="00354190" w:rsidRDefault="00354190" w:rsidP="00D91198">
      <w:pPr>
        <w:spacing w:after="0" w:line="240" w:lineRule="auto"/>
        <w:jc w:val="both"/>
        <w:rPr>
          <w:rFonts w:ascii="Times New Roman" w:hAnsi="Times New Roman"/>
          <w:sz w:val="28"/>
          <w:szCs w:val="28"/>
        </w:rPr>
      </w:pPr>
    </w:p>
    <w:p w:rsidR="00354190" w:rsidRPr="0088668D" w:rsidRDefault="00354190" w:rsidP="00D91198">
      <w:pPr>
        <w:spacing w:after="0" w:line="240" w:lineRule="auto"/>
        <w:jc w:val="both"/>
        <w:rPr>
          <w:rFonts w:ascii="Times New Roman" w:hAnsi="Times New Roman"/>
          <w:sz w:val="28"/>
          <w:szCs w:val="28"/>
        </w:rPr>
      </w:pPr>
    </w:p>
    <w:p w:rsidR="00417E78" w:rsidRPr="00751E19" w:rsidRDefault="00417E78" w:rsidP="004C3FCE">
      <w:pPr>
        <w:spacing w:after="0" w:line="240" w:lineRule="auto"/>
        <w:ind w:firstLine="708"/>
        <w:jc w:val="both"/>
        <w:rPr>
          <w:rFonts w:ascii="Times New Roman" w:hAnsi="Times New Roman"/>
          <w:sz w:val="24"/>
          <w:szCs w:val="24"/>
        </w:rPr>
      </w:pPr>
    </w:p>
    <w:p w:rsidR="00A22286" w:rsidRPr="00751E19" w:rsidRDefault="00990018" w:rsidP="00635A44">
      <w:pPr>
        <w:pStyle w:val="11"/>
        <w:keepNext/>
        <w:numPr>
          <w:ilvl w:val="2"/>
          <w:numId w:val="4"/>
        </w:numPr>
        <w:tabs>
          <w:tab w:val="left" w:pos="1701"/>
          <w:tab w:val="left" w:pos="1843"/>
        </w:tabs>
        <w:spacing w:before="360" w:after="360" w:line="240" w:lineRule="auto"/>
        <w:ind w:left="1225" w:hanging="505"/>
        <w:rPr>
          <w:sz w:val="24"/>
          <w:szCs w:val="24"/>
        </w:rPr>
      </w:pPr>
      <w:bookmarkStart w:id="8" w:name="_Toc145783303"/>
      <w:r w:rsidRPr="00751E19">
        <w:rPr>
          <w:sz w:val="24"/>
          <w:szCs w:val="24"/>
        </w:rPr>
        <w:t>Типовые</w:t>
      </w:r>
      <w:r w:rsidR="00200E9B">
        <w:rPr>
          <w:sz w:val="24"/>
          <w:szCs w:val="24"/>
        </w:rPr>
        <w:t xml:space="preserve"> и </w:t>
      </w:r>
      <w:r w:rsidR="00A22286" w:rsidRPr="00751E19">
        <w:rPr>
          <w:sz w:val="24"/>
          <w:szCs w:val="24"/>
        </w:rPr>
        <w:t>массовы</w:t>
      </w:r>
      <w:r w:rsidRPr="00751E19">
        <w:rPr>
          <w:sz w:val="24"/>
          <w:szCs w:val="24"/>
        </w:rPr>
        <w:t>е</w:t>
      </w:r>
      <w:r w:rsidR="00A22286" w:rsidRPr="00751E19">
        <w:rPr>
          <w:sz w:val="24"/>
          <w:szCs w:val="24"/>
        </w:rPr>
        <w:t xml:space="preserve"> нарушения обязательных требований</w:t>
      </w:r>
      <w:bookmarkEnd w:id="8"/>
      <w:r w:rsidR="00A22286" w:rsidRPr="00751E19">
        <w:rPr>
          <w:sz w:val="24"/>
          <w:szCs w:val="24"/>
        </w:rPr>
        <w:t xml:space="preserve"> </w:t>
      </w:r>
    </w:p>
    <w:p w:rsidR="005D4B1F" w:rsidRPr="00A55E86" w:rsidRDefault="00990018" w:rsidP="005D4B1F">
      <w:pPr>
        <w:spacing w:after="0" w:line="360" w:lineRule="auto"/>
        <w:ind w:firstLine="680"/>
        <w:jc w:val="both"/>
        <w:rPr>
          <w:rFonts w:ascii="Times New Roman" w:hAnsi="Times New Roman" w:cs="Times New Roman"/>
          <w:sz w:val="28"/>
          <w:szCs w:val="28"/>
        </w:rPr>
      </w:pPr>
      <w:r w:rsidRPr="00751E19">
        <w:rPr>
          <w:rFonts w:ascii="Times New Roman" w:hAnsi="Times New Roman" w:cs="Times New Roman"/>
          <w:sz w:val="24"/>
          <w:szCs w:val="24"/>
        </w:rPr>
        <w:t>Наиболее типовые</w:t>
      </w:r>
      <w:r w:rsidR="00200E9B">
        <w:rPr>
          <w:rFonts w:ascii="Times New Roman" w:hAnsi="Times New Roman" w:cs="Times New Roman"/>
          <w:sz w:val="24"/>
          <w:szCs w:val="24"/>
        </w:rPr>
        <w:t xml:space="preserve"> и </w:t>
      </w:r>
      <w:r w:rsidRPr="00751E19">
        <w:rPr>
          <w:rFonts w:ascii="Times New Roman" w:hAnsi="Times New Roman" w:cs="Times New Roman"/>
          <w:sz w:val="24"/>
          <w:szCs w:val="24"/>
        </w:rPr>
        <w:t>массовые нарушения обязательных требований</w:t>
      </w:r>
      <w:r w:rsidR="00F16CC2" w:rsidRPr="00751E19">
        <w:rPr>
          <w:rFonts w:ascii="Times New Roman" w:hAnsi="Times New Roman" w:cs="Times New Roman"/>
          <w:sz w:val="24"/>
          <w:szCs w:val="24"/>
        </w:rPr>
        <w:t xml:space="preserve"> законодательства</w:t>
      </w:r>
      <w:r w:rsidRPr="00751E19">
        <w:rPr>
          <w:rFonts w:ascii="Times New Roman" w:hAnsi="Times New Roman" w:cs="Times New Roman"/>
          <w:sz w:val="24"/>
          <w:szCs w:val="24"/>
        </w:rPr>
        <w:t xml:space="preserve">, выявленные </w:t>
      </w:r>
      <w:r w:rsidR="00F16CC2" w:rsidRPr="00751E19">
        <w:rPr>
          <w:rFonts w:ascii="Times New Roman" w:hAnsi="Times New Roman" w:cs="Times New Roman"/>
          <w:sz w:val="24"/>
          <w:szCs w:val="24"/>
        </w:rPr>
        <w:t>Управлением</w:t>
      </w:r>
      <w:r w:rsidR="00200E9B">
        <w:rPr>
          <w:rFonts w:ascii="Times New Roman" w:hAnsi="Times New Roman" w:cs="Times New Roman"/>
          <w:sz w:val="24"/>
          <w:szCs w:val="24"/>
        </w:rPr>
        <w:t xml:space="preserve"> в </w:t>
      </w:r>
      <w:r w:rsidR="00F16CC2" w:rsidRPr="00751E19">
        <w:rPr>
          <w:rFonts w:ascii="Times New Roman" w:hAnsi="Times New Roman" w:cs="Times New Roman"/>
          <w:sz w:val="24"/>
          <w:szCs w:val="24"/>
        </w:rPr>
        <w:t>отчётном периоде</w:t>
      </w:r>
      <w:r w:rsidR="00200E9B">
        <w:rPr>
          <w:rFonts w:ascii="Times New Roman" w:hAnsi="Times New Roman" w:cs="Times New Roman"/>
          <w:sz w:val="24"/>
          <w:szCs w:val="24"/>
        </w:rPr>
        <w:t xml:space="preserve"> в </w:t>
      </w:r>
      <w:r w:rsidRPr="00751E19">
        <w:rPr>
          <w:rFonts w:ascii="Times New Roman" w:hAnsi="Times New Roman" w:cs="Times New Roman"/>
          <w:sz w:val="24"/>
          <w:szCs w:val="24"/>
        </w:rPr>
        <w:t>ходе контрольных мероприятий,</w:t>
      </w:r>
      <w:r w:rsidR="00195106" w:rsidRPr="00751E19">
        <w:rPr>
          <w:rFonts w:ascii="Times New Roman" w:hAnsi="Times New Roman" w:cs="Times New Roman"/>
          <w:sz w:val="24"/>
          <w:szCs w:val="24"/>
        </w:rPr>
        <w:t xml:space="preserve"> </w:t>
      </w:r>
      <w:r w:rsidRPr="00751E19">
        <w:rPr>
          <w:rFonts w:ascii="Times New Roman" w:hAnsi="Times New Roman" w:cs="Times New Roman"/>
          <w:sz w:val="24"/>
          <w:szCs w:val="24"/>
        </w:rPr>
        <w:t>приведены</w:t>
      </w:r>
      <w:r w:rsidR="00200E9B">
        <w:rPr>
          <w:rFonts w:ascii="Times New Roman" w:hAnsi="Times New Roman" w:cs="Times New Roman"/>
          <w:sz w:val="24"/>
          <w:szCs w:val="24"/>
        </w:rPr>
        <w:t xml:space="preserve"> в </w:t>
      </w:r>
      <w:r w:rsidRPr="00751E19">
        <w:rPr>
          <w:rFonts w:ascii="Times New Roman" w:hAnsi="Times New Roman" w:cs="Times New Roman"/>
          <w:sz w:val="24"/>
          <w:szCs w:val="24"/>
        </w:rPr>
        <w:t>таблице 3</w:t>
      </w:r>
      <w:r w:rsidRPr="00751E19">
        <w:rPr>
          <w:rFonts w:ascii="Times New Roman" w:hAnsi="Times New Roman" w:cs="Times New Roman"/>
          <w:sz w:val="28"/>
          <w:szCs w:val="28"/>
        </w:rPr>
        <w:t>.</w:t>
      </w:r>
    </w:p>
    <w:p w:rsidR="00990018" w:rsidRPr="00A55E86" w:rsidRDefault="00990018" w:rsidP="00E43336">
      <w:pPr>
        <w:spacing w:after="0" w:line="360" w:lineRule="auto"/>
        <w:jc w:val="both"/>
        <w:rPr>
          <w:rFonts w:ascii="Times New Roman" w:hAnsi="Times New Roman" w:cs="Times New Roman"/>
          <w:sz w:val="28"/>
          <w:szCs w:val="28"/>
        </w:rPr>
        <w:sectPr w:rsidR="00990018" w:rsidRPr="00A55E86" w:rsidSect="00CB7A5B">
          <w:headerReference w:type="default" r:id="rId11"/>
          <w:pgSz w:w="11906" w:h="16838"/>
          <w:pgMar w:top="624" w:right="624" w:bottom="624" w:left="1134" w:header="709" w:footer="709" w:gutter="0"/>
          <w:cols w:space="708"/>
          <w:titlePg/>
          <w:docGrid w:linePitch="360"/>
        </w:sectPr>
      </w:pPr>
    </w:p>
    <w:p w:rsidR="00F26928" w:rsidRPr="00A55E86" w:rsidRDefault="00F26928" w:rsidP="00F26928">
      <w:pPr>
        <w:keepNext/>
        <w:spacing w:before="360" w:after="0" w:line="240" w:lineRule="auto"/>
        <w:jc w:val="center"/>
        <w:rPr>
          <w:rFonts w:ascii="Times New Roman" w:hAnsi="Times New Roman" w:cs="Times New Roman"/>
          <w:sz w:val="28"/>
          <w:szCs w:val="28"/>
        </w:rPr>
      </w:pPr>
      <w:r w:rsidRPr="00A55E86">
        <w:rPr>
          <w:rFonts w:ascii="Times New Roman" w:hAnsi="Times New Roman" w:cs="Times New Roman"/>
          <w:sz w:val="28"/>
          <w:szCs w:val="28"/>
        </w:rPr>
        <w:lastRenderedPageBreak/>
        <w:t>Типовые</w:t>
      </w:r>
      <w:r w:rsidR="00200E9B">
        <w:rPr>
          <w:rFonts w:ascii="Times New Roman" w:hAnsi="Times New Roman" w:cs="Times New Roman"/>
          <w:sz w:val="28"/>
          <w:szCs w:val="28"/>
        </w:rPr>
        <w:t xml:space="preserve"> и </w:t>
      </w:r>
      <w:r w:rsidRPr="00A55E86">
        <w:rPr>
          <w:rFonts w:ascii="Times New Roman" w:hAnsi="Times New Roman" w:cs="Times New Roman"/>
          <w:sz w:val="28"/>
          <w:szCs w:val="28"/>
        </w:rPr>
        <w:t>массовые нарушения обязательных требований</w:t>
      </w:r>
      <w:r w:rsidR="00200E9B">
        <w:rPr>
          <w:rFonts w:ascii="Times New Roman" w:hAnsi="Times New Roman" w:cs="Times New Roman"/>
          <w:sz w:val="28"/>
          <w:szCs w:val="28"/>
        </w:rPr>
        <w:t xml:space="preserve"> за </w:t>
      </w:r>
      <w:r w:rsidR="008455A4">
        <w:rPr>
          <w:rFonts w:ascii="Times New Roman" w:hAnsi="Times New Roman" w:cs="Times New Roman"/>
          <w:sz w:val="28"/>
          <w:szCs w:val="28"/>
        </w:rPr>
        <w:t>9</w:t>
      </w:r>
      <w:r w:rsidR="00E87410">
        <w:rPr>
          <w:rFonts w:ascii="Times New Roman" w:hAnsi="Times New Roman" w:cs="Times New Roman"/>
          <w:sz w:val="28"/>
          <w:szCs w:val="28"/>
        </w:rPr>
        <w:t xml:space="preserve"> месяцев</w:t>
      </w:r>
      <w:r w:rsidR="00000D8F" w:rsidRPr="00000D8F">
        <w:rPr>
          <w:rFonts w:ascii="Times New Roman" w:hAnsi="Times New Roman" w:cs="Times New Roman"/>
          <w:sz w:val="28"/>
          <w:szCs w:val="28"/>
        </w:rPr>
        <w:t xml:space="preserve"> 202</w:t>
      </w:r>
      <w:r w:rsidR="00840F33">
        <w:rPr>
          <w:rFonts w:ascii="Times New Roman" w:hAnsi="Times New Roman" w:cs="Times New Roman"/>
          <w:sz w:val="28"/>
          <w:szCs w:val="28"/>
        </w:rPr>
        <w:t>3</w:t>
      </w:r>
      <w:r w:rsidR="00000D8F" w:rsidRPr="00000D8F">
        <w:rPr>
          <w:rFonts w:ascii="Times New Roman" w:hAnsi="Times New Roman" w:cs="Times New Roman"/>
          <w:sz w:val="28"/>
          <w:szCs w:val="28"/>
        </w:rPr>
        <w:t xml:space="preserve"> года</w:t>
      </w:r>
      <w:r w:rsidR="00200E9B">
        <w:rPr>
          <w:rFonts w:ascii="Times New Roman" w:hAnsi="Times New Roman" w:cs="Times New Roman"/>
          <w:sz w:val="28"/>
          <w:szCs w:val="28"/>
        </w:rPr>
        <w:t xml:space="preserve"> по </w:t>
      </w:r>
      <w:r w:rsidRPr="00A55E86">
        <w:rPr>
          <w:rFonts w:ascii="Times New Roman" w:hAnsi="Times New Roman" w:cs="Times New Roman"/>
          <w:sz w:val="28"/>
          <w:szCs w:val="28"/>
        </w:rPr>
        <w:t>видам надзорной деятельности</w:t>
      </w:r>
    </w:p>
    <w:p w:rsidR="00F26928" w:rsidRPr="00A55E86" w:rsidRDefault="00F26928" w:rsidP="00F26928">
      <w:pPr>
        <w:pStyle w:val="aff6"/>
        <w:keepNext/>
      </w:pPr>
      <w:r w:rsidRPr="00A55E86">
        <w:t>Таблица 3</w:t>
      </w:r>
    </w:p>
    <w:p w:rsidR="00FF0DF5" w:rsidRPr="00A55E86" w:rsidRDefault="00FF0DF5" w:rsidP="00FF0DF5">
      <w:pPr>
        <w:widowControl w:val="0"/>
        <w:autoSpaceDE w:val="0"/>
        <w:autoSpaceDN w:val="0"/>
        <w:adjustRightInd w:val="0"/>
        <w:spacing w:after="0" w:line="240" w:lineRule="auto"/>
        <w:jc w:val="center"/>
        <w:rPr>
          <w:rFonts w:ascii="Arial" w:eastAsia="Times New Roman" w:hAnsi="Arial" w:cs="Arial"/>
          <w:sz w:val="20"/>
          <w:szCs w:val="20"/>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3969"/>
        <w:gridCol w:w="4253"/>
        <w:gridCol w:w="3260"/>
        <w:gridCol w:w="2410"/>
        <w:gridCol w:w="1276"/>
      </w:tblGrid>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N п/п</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Описание нарушения</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Нормативный правовой акт, устанавливающий требования</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Ответственность</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Степень риска</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Основные причины нарушений</w:t>
            </w: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2</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6</w:t>
            </w:r>
          </w:p>
        </w:tc>
      </w:tr>
      <w:tr w:rsidR="00FF0DF5" w:rsidRPr="00A55E8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9" w:name="_Toc145783304"/>
            <w:r w:rsidRPr="00A55E86">
              <w:rPr>
                <w:rFonts w:ascii="Times New Roman" w:eastAsia="Times New Roman" w:hAnsi="Times New Roman" w:cs="Times New Roman"/>
                <w:sz w:val="18"/>
                <w:szCs w:val="18"/>
              </w:rPr>
              <w:t>Федеральный государственный энергетический надзор, федеральный государственный контроль (надзор)</w:t>
            </w:r>
            <w:r w:rsidR="00200E9B">
              <w:rPr>
                <w:rFonts w:ascii="Times New Roman" w:eastAsia="Times New Roman" w:hAnsi="Times New Roman" w:cs="Times New Roman"/>
                <w:sz w:val="18"/>
                <w:szCs w:val="18"/>
              </w:rPr>
              <w:t xml:space="preserve"> за </w:t>
            </w:r>
            <w:r w:rsidRPr="00A55E86">
              <w:rPr>
                <w:rFonts w:ascii="Times New Roman" w:eastAsia="Times New Roman" w:hAnsi="Times New Roman" w:cs="Times New Roman"/>
                <w:sz w:val="18"/>
                <w:szCs w:val="18"/>
              </w:rPr>
              <w:t>соблюдением требований законодательства об энергосбережении</w:t>
            </w:r>
            <w:r w:rsidR="00200E9B">
              <w:rPr>
                <w:rFonts w:ascii="Times New Roman" w:eastAsia="Times New Roman" w:hAnsi="Times New Roman" w:cs="Times New Roman"/>
                <w:sz w:val="18"/>
                <w:szCs w:val="18"/>
              </w:rPr>
              <w:t xml:space="preserve"> и о </w:t>
            </w:r>
            <w:r w:rsidRPr="00A55E86">
              <w:rPr>
                <w:rFonts w:ascii="Times New Roman" w:eastAsia="Times New Roman" w:hAnsi="Times New Roman" w:cs="Times New Roman"/>
                <w:sz w:val="18"/>
                <w:szCs w:val="18"/>
              </w:rPr>
              <w:t>повышении энергетической эффективности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федеральный государственный надзор</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области безопасности гидротехнических сооружений</w:t>
            </w:r>
            <w:bookmarkEnd w:id="9"/>
          </w:p>
        </w:tc>
      </w:tr>
      <w:tr w:rsidR="00FF0DF5" w:rsidRPr="00A55E8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0" w:name="_Toc145783305"/>
            <w:r w:rsidRPr="00A55E86">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отношении генерирующих объектов</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объектов электросетевого хозяйства</w:t>
            </w:r>
            <w:bookmarkEnd w:id="10"/>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проведено техническое освидетельствование технологических систем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электрооборудования</w:t>
            </w:r>
            <w:r w:rsidR="00200E9B">
              <w:rPr>
                <w:rFonts w:ascii="Times New Roman" w:eastAsia="Times New Roman" w:hAnsi="Times New Roman" w:cs="Times New Roman"/>
                <w:sz w:val="18"/>
                <w:szCs w:val="18"/>
              </w:rPr>
              <w:t xml:space="preserve"> с </w:t>
            </w:r>
            <w:r w:rsidRPr="00A55E86">
              <w:rPr>
                <w:rFonts w:ascii="Times New Roman" w:eastAsia="Times New Roman" w:hAnsi="Times New Roman" w:cs="Times New Roman"/>
                <w:sz w:val="18"/>
                <w:szCs w:val="18"/>
              </w:rPr>
              <w:t>истекшим сроком эксплуатации (включая экспертизу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Правила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сетей Российской Федерации, утвержденные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19.06.2003 N 229, зарегистрированном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Минюсте России 20.06.2003 рег. N 4799.</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 2.6.2</w:t>
            </w:r>
            <w:r w:rsidR="00B75E52">
              <w:rPr>
                <w:rFonts w:ascii="Times New Roman" w:eastAsia="Times New Roman" w:hAnsi="Times New Roman" w:cs="Times New Roman"/>
                <w:sz w:val="18"/>
                <w:szCs w:val="18"/>
              </w:rPr>
              <w:t xml:space="preserve"> – </w:t>
            </w:r>
            <w:r w:rsidRPr="00A55E86">
              <w:rPr>
                <w:rFonts w:ascii="Times New Roman" w:eastAsia="Times New Roman" w:hAnsi="Times New Roman" w:cs="Times New Roman"/>
                <w:sz w:val="18"/>
                <w:szCs w:val="18"/>
              </w:rPr>
              <w:t>2.6.4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Строительные конструкции основных производственных зданий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сооружений, не подвергаются техническому освидетельствованию</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комплексному обследованию</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Правила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сетей Российской Федерации, утвержденные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19.06.2003 N 229, зарегистрированном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Минюсте России 20.06.2003 рег. N 4799.</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Раздел 3.3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проведены противоаварийные тренировки</w:t>
            </w:r>
            <w:r w:rsidR="00200E9B">
              <w:rPr>
                <w:rFonts w:ascii="Times New Roman" w:eastAsia="Times New Roman" w:hAnsi="Times New Roman" w:cs="Times New Roman"/>
                <w:sz w:val="18"/>
                <w:szCs w:val="18"/>
              </w:rPr>
              <w:t xml:space="preserve"> по </w:t>
            </w:r>
            <w:r w:rsidRPr="00A55E86">
              <w:rPr>
                <w:rFonts w:ascii="Times New Roman" w:eastAsia="Times New Roman" w:hAnsi="Times New Roman" w:cs="Times New Roman"/>
                <w:sz w:val="18"/>
                <w:szCs w:val="18"/>
              </w:rPr>
              <w:t>ликвидации возможных аварийных ситуаций, характерных для работы</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осенне-зимний период</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Правила работы</w:t>
            </w:r>
            <w:r w:rsidR="00200E9B">
              <w:rPr>
                <w:rFonts w:ascii="Times New Roman" w:eastAsia="Times New Roman" w:hAnsi="Times New Roman" w:cs="Times New Roman"/>
                <w:sz w:val="18"/>
                <w:szCs w:val="18"/>
              </w:rPr>
              <w:t xml:space="preserve"> с </w:t>
            </w:r>
            <w:r w:rsidRPr="00A55E86">
              <w:rPr>
                <w:rFonts w:ascii="Times New Roman" w:eastAsia="Times New Roman" w:hAnsi="Times New Roman" w:cs="Times New Roman"/>
                <w:sz w:val="18"/>
                <w:szCs w:val="18"/>
              </w:rPr>
              <w:t>персоналом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организациях электроэнергетики Российской Федерации, утверждены приказом Министерства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энергетики Российской Федерации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19.02.2000 N 49 (зарегистрирован Минюстом России 16.03.2000, рег. N 2150)</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w:t>
            </w:r>
            <w:r w:rsidR="00200E9B">
              <w:rPr>
                <w:rFonts w:ascii="Times New Roman" w:eastAsia="Times New Roman" w:hAnsi="Times New Roman" w:cs="Times New Roman"/>
                <w:sz w:val="18"/>
                <w:szCs w:val="18"/>
              </w:rPr>
              <w:lastRenderedPageBreak/>
              <w:t>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lastRenderedPageBreak/>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проводятся плановые ремонты</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испытания оборудования</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установленные техническими нормами сроки (ремонты выполняются</w:t>
            </w:r>
            <w:r w:rsidR="00200E9B">
              <w:rPr>
                <w:rFonts w:ascii="Times New Roman" w:eastAsia="Times New Roman" w:hAnsi="Times New Roman" w:cs="Times New Roman"/>
                <w:sz w:val="18"/>
                <w:szCs w:val="18"/>
              </w:rPr>
              <w:t xml:space="preserve"> по </w:t>
            </w:r>
            <w:r w:rsidRPr="00A55E86">
              <w:rPr>
                <w:rFonts w:ascii="Times New Roman" w:eastAsia="Times New Roman" w:hAnsi="Times New Roman" w:cs="Times New Roman"/>
                <w:sz w:val="18"/>
                <w:szCs w:val="18"/>
              </w:rPr>
              <w:t>факту выхода</w:t>
            </w:r>
            <w:r w:rsidR="00200E9B">
              <w:rPr>
                <w:rFonts w:ascii="Times New Roman" w:eastAsia="Times New Roman" w:hAnsi="Times New Roman" w:cs="Times New Roman"/>
                <w:sz w:val="18"/>
                <w:szCs w:val="18"/>
              </w:rPr>
              <w:t xml:space="preserve"> из </w:t>
            </w:r>
            <w:r w:rsidRPr="00A55E86">
              <w:rPr>
                <w:rFonts w:ascii="Times New Roman" w:eastAsia="Times New Roman" w:hAnsi="Times New Roman" w:cs="Times New Roman"/>
                <w:sz w:val="18"/>
                <w:szCs w:val="18"/>
              </w:rPr>
              <w:t>строя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Правила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сетей Российской Федерации, утвержденные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19.06.2003 N 229, зарегистрированном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завершены запланированные капитальные ремонты основного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вспомогательного оборудования тепловых электростанций, котельных</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Раздел 1.6 Правил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сетей Российской Федерации,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19.06.2003 N 229</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 2.2.1, 2.2.5, 2.7.1</w:t>
            </w:r>
            <w:r w:rsidR="00B75E52">
              <w:rPr>
                <w:rFonts w:ascii="Times New Roman" w:eastAsia="Times New Roman" w:hAnsi="Times New Roman" w:cs="Times New Roman"/>
                <w:sz w:val="18"/>
                <w:szCs w:val="18"/>
              </w:rPr>
              <w:t xml:space="preserve"> – </w:t>
            </w:r>
            <w:r w:rsidRPr="00A55E86">
              <w:rPr>
                <w:rFonts w:ascii="Times New Roman" w:eastAsia="Times New Roman" w:hAnsi="Times New Roman" w:cs="Times New Roman"/>
                <w:sz w:val="18"/>
                <w:szCs w:val="18"/>
              </w:rPr>
              <w:t>2.7.3, 2.7.8, 2.7.10, 3.1.3, 4.2.20, 4.2.41, 4.3.17, 6.2.42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проведено техническое диагностирование котлов</w:t>
            </w:r>
            <w:r w:rsidR="00200E9B">
              <w:rPr>
                <w:rFonts w:ascii="Times New Roman" w:eastAsia="Times New Roman" w:hAnsi="Times New Roman" w:cs="Times New Roman"/>
                <w:sz w:val="18"/>
                <w:szCs w:val="18"/>
              </w:rPr>
              <w:t xml:space="preserve"> с </w:t>
            </w:r>
            <w:r w:rsidRPr="00A55E86">
              <w:rPr>
                <w:rFonts w:ascii="Times New Roman" w:eastAsia="Times New Roman" w:hAnsi="Times New Roman" w:cs="Times New Roman"/>
                <w:sz w:val="18"/>
                <w:szCs w:val="18"/>
              </w:rPr>
              <w:t>истекшим сроком службы.</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 13.2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проведены режимно-наладочные испытания котлов.</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 2.5.4, 2.5.5, 5.3.7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 xml:space="preserve">вид охраняемых законом ценностей, масштаб распространения потенциальных негативных последствий, степень трудности (возможности) </w:t>
            </w:r>
            <w:r w:rsidRPr="00A55E86">
              <w:rPr>
                <w:rFonts w:ascii="Times New Roman" w:eastAsia="Times New Roman" w:hAnsi="Times New Roman" w:cs="Times New Roman"/>
                <w:sz w:val="18"/>
                <w:szCs w:val="18"/>
              </w:rPr>
              <w:lastRenderedPageBreak/>
              <w:t>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выполняются графики проверки релейной защиты</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автоматики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профилактического контроля устройств РЗА</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Правила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сетей Российской Федерации, утвержденные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19.06.2003 N 229, зарегистрированном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Годовые графики обслуживания оборудования не охватывают весь необходимый объем работ, предусмотренный эксплуатационными инструкциями, инструкциями заводов изготовителей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многолетними планами</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Правила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сетей Российской Федерации, утвержденные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19.06.2003 N 229, зарегистрированном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9.11 КоАП РФ Нарушение правил пользования топливом</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энергией, правил устройства, эксплуатации топливо-</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энергопотребляющих установок, тепловых сетей, объектов хранения, содержания, реализации</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транспортировки энергоносителей, топлива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Отсутствует оборудование химводоподготовки котельных</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Раздел 12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соблюдение водно-химического режима котельных</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Раздел 12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 xml:space="preserve">вид охраняемых законом ценностей, масштаб распространения </w:t>
            </w:r>
            <w:r w:rsidRPr="00A55E86">
              <w:rPr>
                <w:rFonts w:ascii="Times New Roman" w:eastAsia="Times New Roman" w:hAnsi="Times New Roman" w:cs="Times New Roman"/>
                <w:sz w:val="18"/>
                <w:szCs w:val="18"/>
              </w:rPr>
              <w:lastRenderedPageBreak/>
              <w:t>потенциальных негативных последствий, степень трудности (возможности) 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проведены испытания тепловых сетей</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максимальную температуру теплоносителя,</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определение тепловых</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гидравлических потерь.</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 6.2.32, 11.1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проведено испытаний тепловых сетей</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прочность</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плотность.</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 6.2.13, 6.2.63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A55E86"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аттестован персонал, обслуживающий тепловые энергоустановки тепловых электростанций, котельных</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Раздел 4 Правил работы</w:t>
            </w:r>
            <w:r w:rsidR="00200E9B">
              <w:rPr>
                <w:rFonts w:ascii="Times New Roman" w:eastAsia="Times New Roman" w:hAnsi="Times New Roman" w:cs="Times New Roman"/>
                <w:sz w:val="18"/>
                <w:szCs w:val="18"/>
              </w:rPr>
              <w:t xml:space="preserve"> с </w:t>
            </w:r>
            <w:r w:rsidRPr="00A55E86">
              <w:rPr>
                <w:rFonts w:ascii="Times New Roman" w:eastAsia="Times New Roman" w:hAnsi="Times New Roman" w:cs="Times New Roman"/>
                <w:sz w:val="18"/>
                <w:szCs w:val="18"/>
              </w:rPr>
              <w:t>персоналом</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организациях электроэнергетики Российской Федерации,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19.02.2000 N 49</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подраздел "Проверка знаний" раздела 2.3 Правил технической эксплуатации тепловых энергоустановок, утвержденных приказом Минэнерго России</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Методика влияния нарушения НПА</w:t>
            </w:r>
            <w:r w:rsidR="00200E9B">
              <w:rPr>
                <w:rFonts w:ascii="Times New Roman" w:eastAsia="Times New Roman" w:hAnsi="Times New Roman" w:cs="Times New Roman"/>
                <w:sz w:val="18"/>
                <w:szCs w:val="18"/>
              </w:rPr>
              <w:t xml:space="preserve"> на </w:t>
            </w:r>
            <w:r w:rsidRPr="00A55E86">
              <w:rPr>
                <w:rFonts w:ascii="Times New Roman" w:eastAsia="Times New Roman" w:hAnsi="Times New Roman" w:cs="Times New Roman"/>
                <w:sz w:val="18"/>
                <w:szCs w:val="18"/>
              </w:rPr>
              <w:t xml:space="preserve">вид охраняемых законом ценностей, масштаб распространения потенциальных негативных последствий, степень трудности (возможности) </w:t>
            </w:r>
            <w:r w:rsidRPr="00A55E86">
              <w:rPr>
                <w:rFonts w:ascii="Times New Roman" w:eastAsia="Times New Roman" w:hAnsi="Times New Roman" w:cs="Times New Roman"/>
                <w:sz w:val="18"/>
                <w:szCs w:val="18"/>
              </w:rPr>
              <w:lastRenderedPageBreak/>
              <w:t>преодоления возникших негативных последствий</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Не соблюдаются графики расчистки просек</w:t>
            </w:r>
          </w:p>
        </w:tc>
        <w:tc>
          <w:tcPr>
            <w:tcW w:w="4253"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Постановление Правительства РФ</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24.02.2009 N 160 (ред.</w:t>
            </w:r>
            <w:r w:rsidR="00200E9B">
              <w:rPr>
                <w:rFonts w:ascii="Times New Roman" w:eastAsia="Times New Roman" w:hAnsi="Times New Roman" w:cs="Times New Roman"/>
                <w:sz w:val="18"/>
                <w:szCs w:val="18"/>
              </w:rPr>
              <w:t xml:space="preserve"> от </w:t>
            </w:r>
            <w:r w:rsidRPr="00A55E86">
              <w:rPr>
                <w:rFonts w:ascii="Times New Roman" w:eastAsia="Times New Roman" w:hAnsi="Times New Roman" w:cs="Times New Roman"/>
                <w:sz w:val="18"/>
                <w:szCs w:val="18"/>
              </w:rPr>
              <w:t>17.05.2016) "О порядке установления охранных зон объектов электросетевого хозяйства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особых условий использования земельных участков, расположенных</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границах таких зон" (вместе</w:t>
            </w:r>
            <w:r w:rsidR="00200E9B">
              <w:rPr>
                <w:rFonts w:ascii="Times New Roman" w:eastAsia="Times New Roman" w:hAnsi="Times New Roman" w:cs="Times New Roman"/>
                <w:sz w:val="18"/>
                <w:szCs w:val="18"/>
              </w:rPr>
              <w:t xml:space="preserve"> с </w:t>
            </w:r>
            <w:r w:rsidRPr="00A55E86">
              <w:rPr>
                <w:rFonts w:ascii="Times New Roman" w:eastAsia="Times New Roman" w:hAnsi="Times New Roman" w:cs="Times New Roman"/>
                <w:sz w:val="18"/>
                <w:szCs w:val="18"/>
              </w:rPr>
              <w:t>"Правилами установления охранных зон объектов электросетевого хозяйства</w:t>
            </w:r>
            <w:r w:rsidR="00200E9B">
              <w:rPr>
                <w:rFonts w:ascii="Times New Roman" w:eastAsia="Times New Roman" w:hAnsi="Times New Roman" w:cs="Times New Roman"/>
                <w:sz w:val="18"/>
                <w:szCs w:val="18"/>
              </w:rPr>
              <w:t xml:space="preserve"> и </w:t>
            </w:r>
            <w:r w:rsidRPr="00A55E86">
              <w:rPr>
                <w:rFonts w:ascii="Times New Roman" w:eastAsia="Times New Roman" w:hAnsi="Times New Roman" w:cs="Times New Roman"/>
                <w:sz w:val="18"/>
                <w:szCs w:val="18"/>
              </w:rPr>
              <w:t>особых условий использования земельных участков, расположенных</w:t>
            </w:r>
            <w:r w:rsidR="00200E9B">
              <w:rPr>
                <w:rFonts w:ascii="Times New Roman" w:eastAsia="Times New Roman" w:hAnsi="Times New Roman" w:cs="Times New Roman"/>
                <w:sz w:val="18"/>
                <w:szCs w:val="18"/>
              </w:rPr>
              <w:t xml:space="preserve"> в </w:t>
            </w:r>
            <w:r w:rsidRPr="00A55E86">
              <w:rPr>
                <w:rFonts w:ascii="Times New Roman" w:eastAsia="Times New Roman" w:hAnsi="Times New Roman" w:cs="Times New Roman"/>
                <w:sz w:val="18"/>
                <w:szCs w:val="18"/>
              </w:rPr>
              <w:t>границах таких зон")</w:t>
            </w:r>
          </w:p>
        </w:tc>
        <w:tc>
          <w:tcPr>
            <w:tcW w:w="326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Статья 9.8 КоАП РФ</w:t>
            </w:r>
          </w:p>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Нарушение правил охраны электрических сетей напряжением свыше 1000 вольт</w:t>
            </w:r>
          </w:p>
        </w:tc>
        <w:tc>
          <w:tcPr>
            <w:tcW w:w="2410" w:type="dxa"/>
            <w:tcBorders>
              <w:top w:val="single" w:sz="4" w:space="0" w:color="auto"/>
              <w:left w:val="single" w:sz="4" w:space="0" w:color="auto"/>
              <w:bottom w:val="single" w:sz="4" w:space="0" w:color="auto"/>
              <w:right w:val="single" w:sz="4" w:space="0" w:color="auto"/>
            </w:tcBorders>
          </w:tcPr>
          <w:p w:rsidR="00FF0DF5" w:rsidRPr="00A55E8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55E86">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периодическое техническое освидетельствование технологических систем, оборудования,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1.5.2, 2.2.1 Правил технической эксплуатации электрических станций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сетей Российской Федерации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ПТЭЭСиС), утвержденных приказом Минэнерго России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19.06.2003 N 229, зарегистрирован Минюстом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комплексное обследование производственных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 находящихся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эксплуатации более 25 лет, независимо</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состояния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оценкой прочности, устойчивости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эксплуатационной надежности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привлечением специализированных организаций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2.2.1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Контрольно-измерительная аппаратура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приборы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КИАиП) морально устарели, большое количество КИАиП отработало нормативный срок. Слабо внедряются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ГТС автоматизированные системы постоянного мониторинга</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показаниями пьезометров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фильтрационными расходами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3.1.28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Коррозия металлических конструкций механического оборудования ГТС, разрушение антикоррозийной защиты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АКЗ), отсутствие эффективного контроля</w:t>
            </w:r>
            <w:r w:rsidR="00200E9B">
              <w:rPr>
                <w:rFonts w:ascii="Times New Roman" w:eastAsia="Times New Roman" w:hAnsi="Times New Roman" w:cs="Times New Roman"/>
                <w:sz w:val="18"/>
                <w:szCs w:val="18"/>
              </w:rPr>
              <w:t xml:space="preserve"> </w:t>
            </w:r>
            <w:r w:rsidR="00200E9B">
              <w:rPr>
                <w:rFonts w:ascii="Times New Roman" w:eastAsia="Times New Roman" w:hAnsi="Times New Roman" w:cs="Times New Roman"/>
                <w:sz w:val="18"/>
                <w:szCs w:val="18"/>
              </w:rPr>
              <w:lastRenderedPageBreak/>
              <w:t>за </w:t>
            </w:r>
            <w:r w:rsidRPr="0007513C">
              <w:rPr>
                <w:rFonts w:ascii="Times New Roman" w:eastAsia="Times New Roman" w:hAnsi="Times New Roman" w:cs="Times New Roman"/>
                <w:sz w:val="18"/>
                <w:szCs w:val="18"/>
              </w:rPr>
              <w:t>эффективностью АКЗ</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2.2.11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аттестованы руководители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специалисты организаций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требованиям безопасности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аттестации Д1, Д2, Д3, организующие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эксплуатирующие ГТС</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 приказ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29.01.2007 N 37 "О порядке подготовки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аттестации работников организаций,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 (с изменениями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30.06.2015)",</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3.4.2.7 ПБ 03-438-02</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актуализируются должностные инструкции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должностных обязанностей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организации эксплуатации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обслуживания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1.7.8 ПТЭЭСиС, п. 2.22 ПБ 03-438-02</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Пьезометры, марки, реперы плотин гидротехнических сооружений находятся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неработоспособном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1.7.8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 пьезометрах, реперах плотин гидротехнических сооружений отсутствуют комплектующие элементы. Отсутствует нумерация согласно проекта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3.1.34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Неудовлетворительное состояние дренажных систем, не производится оценка фильтрационных расходов. Отсутствует система организованного сбора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отвода фильтрационных вод</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дренажную систему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2.1.1, 3.1.7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 плитах крепления верхового откоса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зоне переменного уровня имеются участки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разрушением защитного слоя бетонной поверхности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оголением рабочей арматуры, нарушена целостность межплиточных швов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3.1.1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Допускается несанкционированный въезд</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плотины ГТС</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2.1.1, 3.1.1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Величина финансового обеспечения гражданской ответственности</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вред, причиненный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результате аварии ГТС не индексируется ежегодно</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уровню инфляции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17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28.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эксплуатации гидротехнических сооружений отсутствуют или не переработаны</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учетом требований, утвержденных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 xml:space="preserve">02.10.2015 N </w:t>
            </w:r>
            <w:r w:rsidR="00374DA4" w:rsidRPr="0007513C">
              <w:rPr>
                <w:rFonts w:ascii="Times New Roman" w:eastAsia="Times New Roman" w:hAnsi="Times New Roman" w:cs="Times New Roman"/>
                <w:sz w:val="18"/>
                <w:szCs w:val="18"/>
              </w:rPr>
              <w:t>395,</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 не корректируются после проведения модернизации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реконструкции ГТС, изменения состава КИА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Класс опасности гидротехнических сооружений не соответствует классу, определенному постановлением Правительства Российской Федерации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02.11.2013 N 986 "О классификации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4 критериев классификации ГТС, утвержденных постановлением Правительства Российской Федерации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02.11.2013 N 986 "О классификации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Отсутствуют графики периодичности осмотра оборудования,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 установленные техническим руководителем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3.1.38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обеспечена водонепроницаемость затворов, правильная посадка их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порог</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плотное прилегание</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опорному контуру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3.1.40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соблюдается периодичность осмотра подводных частей сооружений (водобоя, рисбермы)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туннелей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3.1.36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техническое освидетельствование электрооборудования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истекшим сроком службы</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целью оценки состояния, установления сроков дальнейшей работы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условий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1.6.7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Нарушаются требования, касающиеся заземления частей электроустановок потребителей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2.7.6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уплотнены проходы кабельных линий через стены, перекрытия. Места выхода кабелей</w:t>
            </w:r>
            <w:r w:rsidR="00200E9B">
              <w:rPr>
                <w:rFonts w:ascii="Times New Roman" w:eastAsia="Times New Roman" w:hAnsi="Times New Roman" w:cs="Times New Roman"/>
                <w:sz w:val="18"/>
                <w:szCs w:val="18"/>
              </w:rPr>
              <w:t xml:space="preserve"> из </w:t>
            </w:r>
            <w:r w:rsidRPr="0007513C">
              <w:rPr>
                <w:rFonts w:ascii="Times New Roman" w:eastAsia="Times New Roman" w:hAnsi="Times New Roman" w:cs="Times New Roman"/>
                <w:sz w:val="18"/>
                <w:szCs w:val="18"/>
              </w:rPr>
              <w:t>кабельных каналов не уплотнены огнеупорным материалом.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2.2.3, п. 2.2.11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 трансформаторных подстанциях, помещениях насосных станций силовые кабельные линии не уложены</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кабельные конструкции.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Расстояния между силовыми одиночными кабелями, проложенными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 xml:space="preserve">кабельных конструкциях, не соответствуют установленным </w:t>
            </w:r>
            <w:r w:rsidRPr="0007513C">
              <w:rPr>
                <w:rFonts w:ascii="Times New Roman" w:eastAsia="Times New Roman" w:hAnsi="Times New Roman" w:cs="Times New Roman"/>
                <w:sz w:val="18"/>
                <w:szCs w:val="18"/>
              </w:rPr>
              <w:lastRenderedPageBreak/>
              <w:t>требованиям.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11" w:name="_Toc145783306"/>
            <w:r w:rsidRPr="0007513C">
              <w:rPr>
                <w:rFonts w:ascii="Times New Roman" w:eastAsia="Times New Roman" w:hAnsi="Times New Roman" w:cs="Times New Roman"/>
                <w:sz w:val="18"/>
                <w:szCs w:val="18"/>
              </w:rPr>
              <w:t>Федеральный государственный строительный надзор (за исключением вопросов федерального государственного строительного надзора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использования атомной энергии)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федеральный государственный надзор</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деятельностью саморегулируемых организаций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bookmarkEnd w:id="11"/>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2" w:name="_Toc145783307"/>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федерального государственного строительного надзора</w:t>
            </w:r>
            <w:bookmarkEnd w:id="12"/>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проектной документации, технических регламентов, сводов 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результате применения которых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обязательной основе обеспечивается соблюдение требований технических регламентов, применение строительных материалов (изделий) не отвечающих установленным требованиям при выполнении работ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строительству,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Строительство, реконструкция объектов капитального строительства без разрешения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строительство</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случае, если для осуществления строительства, реконструкции объектов капитального строительства предусмотрено получение разрешений</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строительство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направления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уполномоченные</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осуществление государственного строительного надзора органы исполнительной власти извещения</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начале строительства, реконструкции объектов капитального строительства или неуведомление уполномоченных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осуществление государственного строительного надзора органы исполнительной власти</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сроках завершения работ, которые подлежат проверке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Продолжение работ до составления актов об устранении выявленных уполномоченными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осуществление государственного строительного надзора недостатков при строительстве,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объекта капитального строительства без разрешения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ввод его</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эксплуатацию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Выполнение работ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строительству, реконструкции, капитальному ремонту объектов капитального строительства лицом, не являющимся членом саморегулируемой организации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строительства, реконструкции, капитального ремонта объектов капитального строительства, если для выполнения таких работ членство</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такой саморегулируемой организации является обязательным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Входной контроль проектной документации объекта капитального строительства, проведение строительного контроля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процессе строительства, реконструкции объектов капитального строительства, приемка законченных видов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отдельных этапов работ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строительству, реконструкции объектов капитального строительства проводится должностными лицами сведения,</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которых не включены</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национальный реестр специалистов</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требований</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составу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порядку ведения исполнительной документации (журналов производства работ; актов освидетельствования скрытых работ, ответственных конструкций, участков сетей инженерно-технического обеспечения; исполнительных геодезических схем, актов испытания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опробования технических устройств, систем инженерно-технического обеспечения; результатов экспертиз, обследований, лабораторных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иных испытаний выполненных работ, проведенных</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процессе строительного контроля; документов, подтверждающих проведение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качеством применяемых строительных материалов (изделий).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Несоблюдение требований энергетической эффективности при строительстве, </w:t>
            </w:r>
            <w:r w:rsidRPr="0007513C">
              <w:rPr>
                <w:rFonts w:ascii="Times New Roman" w:eastAsia="Times New Roman" w:hAnsi="Times New Roman" w:cs="Times New Roman"/>
                <w:sz w:val="18"/>
                <w:szCs w:val="18"/>
              </w:rPr>
              <w:lastRenderedPageBreak/>
              <w:t>реконструкции, зданий, строений, сооружений, требований их оснащенности приборами учета используемых энергетических ресурсов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Отсутствуют или не могут быть применены документы, подтверждающие соблюдение требований технических регламентов, строительных материалов (изделий),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отношении которой предусмотрена обязательная сертификация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законодательства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обеспечения санитарно-эпидемиологического благополучия населения, выразившееся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нарушении действующих санитарных правил</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гигиенических нормативов при строительстве,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экологических требований при строительстве, реконструкции зданий, строений,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пожарной безопасности</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объектам защиты (продукции),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том числе</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зданиям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сооружениям, пожарно-технической продукции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продукции общего назначения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при строительстве, реконструкции зданий, строений,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3" w:name="_Toc145783308"/>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деятельности саморегулируемых организаций</w:t>
            </w:r>
            <w:bookmarkEnd w:id="13"/>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законодательства Российской Федерации при разработке внутренних документов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членству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формированию компенсационных фондов саморегулируемой организации</w:t>
            </w:r>
            <w:r w:rsidR="00200E9B">
              <w:rPr>
                <w:rFonts w:ascii="Times New Roman" w:eastAsia="Times New Roman" w:hAnsi="Times New Roman" w:cs="Times New Roman"/>
                <w:sz w:val="18"/>
                <w:szCs w:val="18"/>
              </w:rPr>
              <w:t xml:space="preserve"> </w:t>
            </w:r>
            <w:r w:rsidR="00200E9B">
              <w:rPr>
                <w:rFonts w:ascii="Times New Roman" w:eastAsia="Times New Roman" w:hAnsi="Times New Roman" w:cs="Times New Roman"/>
                <w:sz w:val="18"/>
                <w:szCs w:val="18"/>
              </w:rPr>
              <w:lastRenderedPageBreak/>
              <w:t>в </w:t>
            </w:r>
            <w:r w:rsidRPr="0007513C">
              <w:rPr>
                <w:rFonts w:ascii="Times New Roman" w:eastAsia="Times New Roman" w:hAnsi="Times New Roman" w:cs="Times New Roman"/>
                <w:sz w:val="18"/>
                <w:szCs w:val="18"/>
              </w:rPr>
              <w:t>установленном размере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размещению</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специальных банковских счетах</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уполномоченных Правительством Российской Федерации кредитных организациях</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установленном порядке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установленных требований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осуществлению контроля: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соблюдением членами саморегулируемой организации требований законодательства Российской Федерации</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градостроительной деятельности,</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техническом регулировании;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исполнением членами саморегулируемой организации обязательств</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договорам подряда</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выполнение инженерных изысканий, подготовку проектной документации, договорам строительного подряда, заключенным</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использованием конкурентных способов заключения договоров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саморегулируемой организацией установленных требований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ведению дел членов саморегулируемой организации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информационной открытости: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ведение реестра членов</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нарушениями;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не размещение или несвоевременное размещение решений, принятых общим собранием членов саморегулируемой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постоянно действующим коллегиальным органом управления саморегулируемой организации, внутренних документов, сведений</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компенсационных фондах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Непредставление сведений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целях ведения государственного реестра саморегулируемых организаций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орган надзора</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саморегулируемыми организациями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14" w:name="_Toc145783309"/>
            <w:r w:rsidRPr="0007513C">
              <w:rPr>
                <w:rFonts w:ascii="Times New Roman" w:eastAsia="Times New Roman" w:hAnsi="Times New Roman" w:cs="Times New Roman"/>
                <w:sz w:val="18"/>
                <w:szCs w:val="18"/>
              </w:rPr>
              <w:t>Федеральный государственный надзор</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w:t>
            </w:r>
            <w:bookmarkEnd w:id="14"/>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5" w:name="_Toc145783310"/>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горнорудная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нерудная промышленность, объектах подземного строительства</w:t>
            </w:r>
            <w:bookmarkEnd w:id="15"/>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Положение</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производственном контроле, Положение</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системе управления промышленной безопасностью</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Положение</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порядке расследования причин инцидентов содержат отступления</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требований законодательства (не составляется ежегодный график осуществления третьего уровня текущего контроля, не издаются распоряжения</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результатам текущего контроля проверки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функционирует единая система производственного контроля: отсутствует приказ</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назначении службы производственного контроля, не закреплена ответственность руководителей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структурных подразделений</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организацию</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осуществление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 эксплуатирующей организации отсутствует реестр нормативно-правовых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законодательных актов</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Отдельные технические устройства, эксплуатирующие</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производственном объекте, не указываются</w:t>
            </w:r>
            <w:r w:rsidR="00200E9B">
              <w:rPr>
                <w:rFonts w:ascii="Times New Roman" w:eastAsia="Times New Roman" w:hAnsi="Times New Roman" w:cs="Times New Roman"/>
                <w:sz w:val="18"/>
                <w:szCs w:val="18"/>
              </w:rPr>
              <w:t xml:space="preserve"> в </w:t>
            </w:r>
            <w:r w:rsidR="00374DA4" w:rsidRPr="0007513C">
              <w:rPr>
                <w:rFonts w:ascii="Times New Roman" w:eastAsia="Times New Roman" w:hAnsi="Times New Roman" w:cs="Times New Roman"/>
                <w:sz w:val="18"/>
                <w:szCs w:val="18"/>
              </w:rPr>
              <w:t>сведениях,</w:t>
            </w:r>
            <w:r w:rsidRPr="0007513C">
              <w:rPr>
                <w:rFonts w:ascii="Times New Roman" w:eastAsia="Times New Roman" w:hAnsi="Times New Roman" w:cs="Times New Roman"/>
                <w:sz w:val="18"/>
                <w:szCs w:val="18"/>
              </w:rPr>
              <w:t xml:space="preserve"> характеризирующих объект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соответствуют требованиям нормативного правового акта разделы Плана мероприятий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локализации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ликвидации последствий аварий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часть 1, ст. 10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Производственный персонал не обучен порядку действий при аварии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часть 1, ст. 10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пересматриваются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соответствии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требованиями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Инструкции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 Приказ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20.11.2017 N 485 "Об утверждении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безопасного ведения газоопасных, огневых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ремонтных работ" (Зарегистрировано</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Минюсте России 11.12.2017 N 49189)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разработанный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утвержденный Порядок организации работ повышенной опасности;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основные технологические производственные процессы не разработаны технологические регламенты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25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безопасности при ведении горных работ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переработке твердых полезных ископаемых",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11.12.2013 N 599, зарегистрированным</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Минюсте РФ 02.07.2014, рег. N 32935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распорядительный документ руководителя структурного подразделения</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назначении ответственных лиц</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соответствии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"Положением</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порядке выдачи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утверждении нарядов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выполнение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 18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"Инструкция</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ведению огневых работ</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горных выработках, надшахтных зданиях шахт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углеобогатительных фабриках", утв.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14.10.2014 N 463.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374DA4"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Горнотранспортные</w:t>
            </w:r>
            <w:r w:rsidR="00FF0DF5" w:rsidRPr="0007513C">
              <w:rPr>
                <w:rFonts w:ascii="Times New Roman" w:eastAsia="Times New Roman" w:hAnsi="Times New Roman" w:cs="Times New Roman"/>
                <w:sz w:val="18"/>
                <w:szCs w:val="18"/>
              </w:rPr>
              <w:t xml:space="preserve"> машины</w:t>
            </w:r>
            <w:r w:rsidR="00200E9B">
              <w:rPr>
                <w:rFonts w:ascii="Times New Roman" w:eastAsia="Times New Roman" w:hAnsi="Times New Roman" w:cs="Times New Roman"/>
                <w:sz w:val="18"/>
                <w:szCs w:val="18"/>
              </w:rPr>
              <w:t xml:space="preserve"> и </w:t>
            </w:r>
            <w:r w:rsidR="00FF0DF5" w:rsidRPr="0007513C">
              <w:rPr>
                <w:rFonts w:ascii="Times New Roman" w:eastAsia="Times New Roman" w:hAnsi="Times New Roman" w:cs="Times New Roman"/>
                <w:sz w:val="18"/>
                <w:szCs w:val="18"/>
              </w:rPr>
              <w:t>оборудование эксплуатируются</w:t>
            </w:r>
            <w:r w:rsidR="00200E9B">
              <w:rPr>
                <w:rFonts w:ascii="Times New Roman" w:eastAsia="Times New Roman" w:hAnsi="Times New Roman" w:cs="Times New Roman"/>
                <w:sz w:val="18"/>
                <w:szCs w:val="18"/>
              </w:rPr>
              <w:t xml:space="preserve"> с </w:t>
            </w:r>
            <w:r w:rsidR="00FF0DF5" w:rsidRPr="0007513C">
              <w:rPr>
                <w:rFonts w:ascii="Times New Roman" w:eastAsia="Times New Roman" w:hAnsi="Times New Roman" w:cs="Times New Roman"/>
                <w:sz w:val="18"/>
                <w:szCs w:val="18"/>
              </w:rPr>
              <w:t>истекшим сроком годности (не проводится своевременное экспертное обследование)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7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 "О промышленной безопасности опасных производственных объектов", ч. 1 ст.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57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безопасности при ведении горных работ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переработке твердых полезных ископаемых",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11.12.2013 N 599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соответствует требованиям законодательства система управления промышленной безопасностью, не разрабатываются планы мероприятий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снижению риска аварий</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опасных производственных объектах, не создана вспомогательная горноспасательная команда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п. 1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11а Постановления Правительства N 536</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26.06.2013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Производство взрывных работ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хранение ВМ осуществляется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отступлением</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установленных требований, наряд-путевки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производство взрывных работ оформляются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нарушением установленного порядка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безопасности при взрывных работах",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 xml:space="preserve">16.12.2013 </w:t>
            </w:r>
            <w:r w:rsidRPr="0007513C">
              <w:rPr>
                <w:rFonts w:ascii="Times New Roman" w:eastAsia="Times New Roman" w:hAnsi="Times New Roman" w:cs="Times New Roman"/>
                <w:sz w:val="18"/>
                <w:szCs w:val="18"/>
              </w:rPr>
              <w:lastRenderedPageBreak/>
              <w:t>N 605, зарегистрированным</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Минюсте РФ 01.04.2014 рег. N 31796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Производство маркшейдерских работ осуществляются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нарушением установленных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28, 172 Инструкции</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производству маркшейдерских работ (РД 07-603-03)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6" w:name="_Toc145783311"/>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котлонадзора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подъемных сооружениях</w:t>
            </w:r>
            <w:bookmarkEnd w:id="16"/>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оборудования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пределами расчетного срока службы, установленного изготовителем, без проведения экспертизы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7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 пункт 411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 (зарегистрирован</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Минюсте России 19.05.2014 рег. N 32326)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опасных производственных объектов (ОПО) без получения (переоформления) соответствующей лицензии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7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статья 12 Федерального закона "О лицензировании отдельных видов деятельности"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04.05.2011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выполнение требований статьи 9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ведению учета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анализа причин инцидентов при эксплуатации опасного производственного объекта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ОПО)</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принятием мер</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недопущению их</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дальнейшем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 Федерального закона "О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предоставление информации</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технических устройствах, эксплуатируемых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ОПО</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составе сведений, характеризующих объект при его регистрации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государственном реестре ОПО</w:t>
            </w:r>
            <w:r w:rsidR="00200E9B">
              <w:rPr>
                <w:rFonts w:ascii="Times New Roman" w:eastAsia="Times New Roman" w:hAnsi="Times New Roman" w:cs="Times New Roman"/>
                <w:sz w:val="18"/>
                <w:szCs w:val="18"/>
              </w:rPr>
              <w:t xml:space="preserve"> и в </w:t>
            </w:r>
            <w:r w:rsidRPr="0007513C">
              <w:rPr>
                <w:rFonts w:ascii="Times New Roman" w:eastAsia="Times New Roman" w:hAnsi="Times New Roman" w:cs="Times New Roman"/>
                <w:sz w:val="18"/>
                <w:szCs w:val="18"/>
              </w:rPr>
              <w:t>процессе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24.11.1998 N 1371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Ввод</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эксплуатацию оборудования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нарушением требований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 оборудования не соответствующего требованиям технических регламентов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статье 7 Федерального закона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 xml:space="preserve">21.07.1997 N 116-ФЗ "О </w:t>
            </w:r>
            <w:r w:rsidRPr="0007513C">
              <w:rPr>
                <w:rFonts w:ascii="Times New Roman" w:eastAsia="Times New Roman" w:hAnsi="Times New Roman" w:cs="Times New Roman"/>
                <w:sz w:val="18"/>
                <w:szCs w:val="18"/>
              </w:rPr>
              <w:lastRenderedPageBreak/>
              <w:t>промышленной безопасности опасных производственных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пункты 204</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212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 xml:space="preserve">экологическому, </w:t>
            </w:r>
            <w:r w:rsidRPr="0007513C">
              <w:rPr>
                <w:rFonts w:ascii="Times New Roman" w:eastAsia="Times New Roman" w:hAnsi="Times New Roman" w:cs="Times New Roman"/>
                <w:sz w:val="18"/>
                <w:szCs w:val="18"/>
              </w:rPr>
              <w:lastRenderedPageBreak/>
              <w:t>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Допуск</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работе неквалифицированного персонала, не прошедшего обучение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стажировку, назначение ответственных лиц, не прошедших аттестацию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 218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технических устройств</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отсутствием автоматики безопасности, предохранительных устройств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технологических защит</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 218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w:t>
            </w:r>
            <w:r w:rsidR="00200E9B">
              <w:rPr>
                <w:rFonts w:ascii="Times New Roman" w:eastAsia="Times New Roman" w:hAnsi="Times New Roman" w:cs="Times New Roman"/>
                <w:sz w:val="18"/>
                <w:szCs w:val="18"/>
              </w:rPr>
              <w:t xml:space="preserve"> у </w:t>
            </w:r>
            <w:r w:rsidRPr="0007513C">
              <w:rPr>
                <w:rFonts w:ascii="Times New Roman" w:eastAsia="Times New Roman" w:hAnsi="Times New Roman" w:cs="Times New Roman"/>
                <w:sz w:val="18"/>
                <w:szCs w:val="18"/>
              </w:rPr>
              <w:t>эксплуатирующей организации документов, подтверждающих наличие опасного производственного объекта</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праве собственности, праве хозяйственного ведения, оперативного управления либо других законных основаниях (договор аренды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8 Федерального закона "О лицензировании отдельных видов деятельности"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04.05.2011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Выполнение ремонтных работ</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технических устройствах</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применением не прошедших подтверждение соответствия комплектующих, не соответствующих установленным паспортным характеристикам технического устройства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92</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98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Необоснованное снижение рабочего давления сосудов (СУГ)</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целях уменьшения класса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24.11.1998 N 1371,</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365</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367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 xml:space="preserve">экологическому, </w:t>
            </w:r>
            <w:r w:rsidRPr="0007513C">
              <w:rPr>
                <w:rFonts w:ascii="Times New Roman" w:eastAsia="Times New Roman" w:hAnsi="Times New Roman" w:cs="Times New Roman"/>
                <w:sz w:val="18"/>
                <w:szCs w:val="18"/>
              </w:rPr>
              <w:lastRenderedPageBreak/>
              <w:t>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Работа технических устройств</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выявленными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процессе эксплуатации дефектами (трещинами, деформациями, недопустимым износом (утонением) толщин стенок элементов оборудования,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том числе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причине коррозионного износа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др.)</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не принятие своевременных мер</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их устранению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 218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(периодичности) проведения технических освидетельствований, диагностирования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365</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367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 "Правила промышленной безопасности опасных производственных объектов,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используется оборудование, работающее под избыточным давлением, утвержденных приказом Федеральной службы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осуществление при эксплуатации ОПО,</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состав которых входят подъемные сооружения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объекты котлонадзора, производственного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соблюдением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законодательства об обязательном страховании гражданской ответственности владельца опасного объекта</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причинение вреда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результате аварии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15 Федерального закона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обязательных требований безопасности, установленных техническим регламентом, руководством</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эксплуатации изготовителя при эксплуатации лифтов, платформ подъемных:</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отсутствие подтверждения проведения оценки соответствия (периодического технического освидетельствования);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эксплуатация лифтов, отработавших назначенный срок службы без проведения обследования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целью определения условий возможного продления использования лифта;</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 отсутствие связи при помощи которой пассажир может вызвать помощь извне;</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отсутствие средств</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обеспечению электробезопасности пользователей,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7" w:name="_Toc145783312"/>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взрывопожароопасных объектах хранения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переработки растительного сырья</w:t>
            </w:r>
            <w:bookmarkEnd w:id="17"/>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технологических регламентов, проектной документации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 8, 9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безопасности взрывопожароопасных производственных объектов хранения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переработки растительного сырья", утвержденных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21.11.2013 N 560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Утрата такой документации или не разработка</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либо разработан</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нарушениями технический паспорт взрывобезопасности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5, 9, 39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Транспортное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технологическое оборудование не укомплектованы</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полном объеме средствами взрывопредупреждения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взрывозащиты, приборами контроля, или ведение технологического процесса осуществляется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отключенными (неисправными) указанными средствами контроля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защиты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17, 31, 32, 37, 43, 46 51, 56, 711, 724, 730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графиков уборки пыли, несоответствие графиков уборки пыли фактическому состоянию пылевых режимов производственных помещений, недостаточный контроль</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выполнением указанных графиков</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установленные сроки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141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технологии производства работ,</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том числе работ</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силосах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бункерах, огневых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монтажных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611, 616, 618, 619, 622, 623, 624, 628, 629, 630, 632, 636, 637, 639, 643, 699, 704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34.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или недостаточное количество магнитных заграждений</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приемах сырья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автомобильного, водного</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железнодорожного транспорта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58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Конструкция, вид исполнения, степень защиты оболочки, способ установки, класс изоляции применяемых машин, аппаратов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приборов (ручных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переносных), кабелей, проводов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прочих элементов электроустановок не соответствуют номинальному напряжению сети, классу взрыво-</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пожароопасных зон, характеристикам окружающей среды,</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 техническим регламентам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нормативно-техническим документам</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устройству электроустановок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558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Недостаточная обеспеченность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 объектов легкосбрасываемыми конструкциями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78, 79, 81, 104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очередных проверок знаний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w:t>
            </w:r>
            <w:r w:rsidR="00200E9B">
              <w:rPr>
                <w:rFonts w:ascii="Times New Roman" w:eastAsia="Times New Roman" w:hAnsi="Times New Roman" w:cs="Times New Roman"/>
                <w:sz w:val="18"/>
                <w:szCs w:val="18"/>
              </w:rPr>
              <w:t xml:space="preserve"> у </w:t>
            </w:r>
            <w:r w:rsidRPr="0007513C">
              <w:rPr>
                <w:rFonts w:ascii="Times New Roman" w:eastAsia="Times New Roman" w:hAnsi="Times New Roman" w:cs="Times New Roman"/>
                <w:sz w:val="18"/>
                <w:szCs w:val="18"/>
              </w:rPr>
              <w:t>специалистов (работников), осуществляющих эксплуатацию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2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19, 33, 761 ФНиП N 560;</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4, 13 Положения об организации работы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подготовке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аттестации специалистов организаций,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 утвержденного приказом Ростехнадзора</w:t>
            </w:r>
            <w:r w:rsidR="00200E9B">
              <w:rPr>
                <w:rFonts w:ascii="Times New Roman" w:eastAsia="Times New Roman" w:hAnsi="Times New Roman" w:cs="Times New Roman"/>
                <w:sz w:val="18"/>
                <w:szCs w:val="18"/>
              </w:rPr>
              <w:t xml:space="preserve"> </w:t>
            </w:r>
            <w:r w:rsidR="00200E9B">
              <w:rPr>
                <w:rFonts w:ascii="Times New Roman" w:eastAsia="Times New Roman" w:hAnsi="Times New Roman" w:cs="Times New Roman"/>
                <w:sz w:val="18"/>
                <w:szCs w:val="18"/>
              </w:rPr>
              <w:lastRenderedPageBreak/>
              <w:t>от </w:t>
            </w:r>
            <w:r w:rsidRPr="0007513C">
              <w:rPr>
                <w:rFonts w:ascii="Times New Roman" w:eastAsia="Times New Roman" w:hAnsi="Times New Roman" w:cs="Times New Roman"/>
                <w:sz w:val="18"/>
                <w:szCs w:val="18"/>
              </w:rPr>
              <w:t>29.01.2007 N 37;</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26 Положения об организации обучения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проверки знаний рабочих организаций,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 утвержденного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29.01.2007 N 37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Несвоевременный осмотр состояния систем взрывозащиты (взрыворазрядителей) норий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другого потенциально опасного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847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установленных сроков проведения экспертиз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 объектов, технических устройств, 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 7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проведения экспертизы промышленной безопасности", утв.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r w:rsidR="00200E9B">
              <w:rPr>
                <w:rFonts w:ascii="Times New Roman" w:eastAsia="Times New Roman" w:hAnsi="Times New Roman" w:cs="Times New Roman"/>
                <w:sz w:val="18"/>
                <w:szCs w:val="18"/>
              </w:rPr>
              <w:t xml:space="preserve"> а в </w:t>
            </w:r>
            <w:r w:rsidRPr="0007513C">
              <w:rPr>
                <w:rFonts w:ascii="Times New Roman" w:eastAsia="Times New Roman" w:hAnsi="Times New Roman" w:cs="Times New Roman"/>
                <w:sz w:val="18"/>
                <w:szCs w:val="18"/>
              </w:rPr>
              <w:t>отдельных случаях</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отсутствие финансовых средств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Низкий уровень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осуществления производственного контроля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11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4, 5, 7 Правил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осуществлении производственного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соблюдением требований промышленной безопасности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производственном объекте, утв. постановлением Правительства Российской Федерации</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средний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Руководство предприятия не удивляет должного внимания или</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причинам малочисленности организации, текучесть кадров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Недостатки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учете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анализе инцидентов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32, 35 Порядка проведения технического расследования причин аварий, инцидентов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случаев утраты взрывчатых материалов промышленного назначения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 утвержденного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19.08.2011 N 480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8" w:name="_Toc145783313"/>
            <w:r w:rsidRPr="0007513C">
              <w:rPr>
                <w:rFonts w:ascii="Times New Roman" w:eastAsia="Times New Roman" w:hAnsi="Times New Roman" w:cs="Times New Roman"/>
                <w:sz w:val="18"/>
                <w:szCs w:val="18"/>
              </w:rPr>
              <w:lastRenderedPageBreak/>
              <w:t>Типовые нарушения организаций химического комплекса</w:t>
            </w:r>
            <w:bookmarkEnd w:id="18"/>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химически опасных производственных объектов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ХОПО) без разработанного комплекса компенсационных мер</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дальнейшей безопасной эксплуатации таких объектов</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целях приведения их</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соответствие</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требованиями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других нормативных правовых актов</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N 116-ФЗ "О промышленной безопасности опасных производственных объектов"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Федеральные нормы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безопасности химически опасных производственных объектов"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ФНиП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установленных требований</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регистрации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идентификации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Административный регламент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предоставлению Федеральной службой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 государственной услуги</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регистрации опасных производственных объектов</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государственном реестре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Низкий уровень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осуществления производственного контроля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организациях, эксплуатирующих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осуществления производственного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соблюдением требований промышленной безопасности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производственном объекте</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Неисправность (отсутствие) приборов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систем контроля, управления, сигнализации, оповещения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противоаварийной защиты, технологических процессов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Федеральные нормы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"Общие правила взрывобезопасности для взрывопожароопасных химических, нефтехимических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нефтеперерабатывающих производств" (далее</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ФНиП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автоматизации технологических операций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механизации работ</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случаях, установленных требованиями нормативных правовых актов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Отклонения</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требований технологических регламентов, проектной документации, документации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техническое перевооружение, консервацию</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ликвидацию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96 Федеральные нормы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"Требования</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технологическим регламентам химико-технологических производств"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48.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Проведение работ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техническому перевооружению, консервации (расконсервации)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ликвидации ХОПО без разработки соответствующей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технических устройств, 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 предназначенных для осуществления технологических процессов, хранения сырья или продукции,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 без продления назначенного срока службы для их безопасной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Федеральные нормы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проведения экспертизы промышленной безопасности"</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произошедших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 которые не учтены</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не расследованы как инциденты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освидетельствований, технического диагностирования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 технических устройств эксплуатируемых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очередных проверок знаний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руководящего состава, инженерно-технического персонала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работников, осуществляющих деятельность</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Положения об организации работы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подготовке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аттестации специалистов организаций,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технологической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трудовой дисциплины, включая проведение работ без оформления наряд-допусков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установленных требований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обеспечению антикоррозионной защиты технологического оборудования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трубопроводов, 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эксплуатации технологических трубопроводов кислот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щелочей при отсутствии защитных кожухов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фланцевых соединениях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отсутствия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состоянием заземляющих устройств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57.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при эксплуатации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ХОПО технологического оборудования (в том числе динамических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технологических трубопроводов), средств контроля, управления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противоаварийной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автоматики, при ведении взрывоопасных</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химически опасных технологических процессов, при обеспечении электробезопасности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9" w:name="_Toc145783314"/>
            <w:r w:rsidRPr="0007513C">
              <w:rPr>
                <w:rFonts w:ascii="Times New Roman" w:eastAsia="Times New Roman" w:hAnsi="Times New Roman" w:cs="Times New Roman"/>
                <w:sz w:val="18"/>
                <w:szCs w:val="18"/>
              </w:rPr>
              <w:t>Типовые нарушения организаций оборонно-промышленного комплекса</w:t>
            </w:r>
            <w:bookmarkEnd w:id="19"/>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зданий,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технических устройств, осуществляется</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истекшим установленным сроком эксплуатации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(или)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нарушением нормативных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 7 федеральных норм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правил</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"Правила проведения экспертизы промышленной безопасности", утвержденных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r w:rsidR="00200E9B">
              <w:rPr>
                <w:rFonts w:ascii="Times New Roman" w:eastAsia="Times New Roman" w:hAnsi="Times New Roman" w:cs="Times New Roman"/>
                <w:sz w:val="18"/>
                <w:szCs w:val="18"/>
              </w:rPr>
              <w:t xml:space="preserve"> а в </w:t>
            </w:r>
            <w:r w:rsidRPr="0007513C">
              <w:rPr>
                <w:rFonts w:ascii="Times New Roman" w:eastAsia="Times New Roman" w:hAnsi="Times New Roman" w:cs="Times New Roman"/>
                <w:sz w:val="18"/>
                <w:szCs w:val="18"/>
              </w:rPr>
              <w:t>отдельных случаях</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отсутствие финансовых средств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требований безопасности при эксплуатации электрооборудования, установленного во взрывоопасных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Технический регламент Таможенного союза "О безопасности оборудования для работы во взрывоопасных средах" ТР ТС 012/2011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Необеспечение готовности предприятий</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действиям</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локализации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ликвидации аварий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10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"О промышленной безопасности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Отдельные руководители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специалисты, эксплуатирующие объекты, не прошли аттестацию</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недостаточная профессиональная подготовка обслуживающего сооружения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технические устройства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2 ст. 9 Федерального закона N 116-ФЗ</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21.07.1997; п. п. 3, 4 Положения об организации работы</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подготовке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аттестации специалистов организаций,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атомному надзору, утвержденного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29.01.2007 N 37;</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 4 Положения об организации обучения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проверки знаний рабочих организаций, поднадзорных Федеральной службе</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экологическому, технологическому</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 xml:space="preserve">атомному </w:t>
            </w:r>
            <w:r w:rsidRPr="0007513C">
              <w:rPr>
                <w:rFonts w:ascii="Times New Roman" w:eastAsia="Times New Roman" w:hAnsi="Times New Roman" w:cs="Times New Roman"/>
                <w:sz w:val="18"/>
                <w:szCs w:val="18"/>
              </w:rPr>
              <w:lastRenderedPageBreak/>
              <w:t>надзору, утвержденного приказом Ростехнадзора</w:t>
            </w:r>
            <w:r w:rsidR="00200E9B">
              <w:rPr>
                <w:rFonts w:ascii="Times New Roman" w:eastAsia="Times New Roman" w:hAnsi="Times New Roman" w:cs="Times New Roman"/>
                <w:sz w:val="18"/>
                <w:szCs w:val="18"/>
              </w:rPr>
              <w:t xml:space="preserve"> от </w:t>
            </w:r>
            <w:r w:rsidRPr="0007513C">
              <w:rPr>
                <w:rFonts w:ascii="Times New Roman" w:eastAsia="Times New Roman" w:hAnsi="Times New Roman" w:cs="Times New Roman"/>
                <w:sz w:val="18"/>
                <w:szCs w:val="18"/>
              </w:rPr>
              <w:t>29.01.2007 N 37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0" w:name="_Toc145783315"/>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магистрального трубопроводного транспорта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подземного хранения газа</w:t>
            </w:r>
            <w:bookmarkEnd w:id="20"/>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правоустанавливающих документов</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объекты недвижимости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земельные участки,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которых размещаются эксплуатируемые опасные производственные объекты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Несвоевременное проведение технического диагностирования газопроводов, испытаний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освидетельствований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технических устройств, 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производственном объекте, нарушение сроков проведения экспертиз промышленной безопасности зданий,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технических устройств, 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осуществлении производственного контроля;</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 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функционировании системы управления промышленной безопасностью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осуществляется учет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расследование инцидентов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обеспечено наличие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функционирование необходимых приборов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систем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производственными процессами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порядка проведения аттестации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руководящего состава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инженерно-технического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64.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сроков проведения регламентных работ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техническому обслуживанию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Правил охраны магистральных трубопроводов, Правил охраны газораспределительных сетей сторонними организациями (</w:t>
            </w:r>
            <w:r w:rsidR="00374DA4" w:rsidRPr="0007513C">
              <w:rPr>
                <w:rFonts w:ascii="Times New Roman" w:eastAsia="Times New Roman" w:hAnsi="Times New Roman" w:cs="Times New Roman"/>
                <w:sz w:val="18"/>
                <w:szCs w:val="18"/>
              </w:rPr>
              <w:t>несанкционированное</w:t>
            </w:r>
            <w:r w:rsidRPr="0007513C">
              <w:rPr>
                <w:rFonts w:ascii="Times New Roman" w:eastAsia="Times New Roman" w:hAnsi="Times New Roman" w:cs="Times New Roman"/>
                <w:sz w:val="18"/>
                <w:szCs w:val="18"/>
              </w:rPr>
              <w:t xml:space="preserve"> ведение земляных работ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несанкционированные застройки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охранных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ведению технической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охранной сигнализации</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периметру ограждения газораспределительных станций, что снижает антитеррористическую защищенность объекта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1" w:name="_Toc145783316"/>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газораспределения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газопотребления</w:t>
            </w:r>
            <w:bookmarkEnd w:id="21"/>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зданий,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технических устройств, применяемых</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пределами назначенных показателей эксплуатации этих зданий, сооружений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технических устройств (назначенного срока службы или назначенного ресурса) без проведения экспертизы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Неудовлетворительная организация производственного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своевременным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 xml:space="preserve">качественным проведением комплекса </w:t>
            </w:r>
            <w:r w:rsidRPr="0007513C">
              <w:rPr>
                <w:rFonts w:ascii="Times New Roman" w:eastAsia="Times New Roman" w:hAnsi="Times New Roman" w:cs="Times New Roman"/>
                <w:sz w:val="18"/>
                <w:szCs w:val="18"/>
              </w:rPr>
              <w:lastRenderedPageBreak/>
              <w:t>мероприятий, включая систему технического обслуживания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ремонта, обеспечивающих содержание опасных производственных объектов сетей газораспределения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газопотребления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исправном</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безопасном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w:t>
            </w:r>
            <w:r w:rsidR="00200E9B">
              <w:rPr>
                <w:rFonts w:ascii="Times New Roman" w:eastAsia="Times New Roman" w:hAnsi="Times New Roman" w:cs="Times New Roman"/>
                <w:sz w:val="18"/>
                <w:szCs w:val="18"/>
              </w:rPr>
              <w:lastRenderedPageBreak/>
              <w:t>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при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проведении газоопасных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выполнения выданных предписаний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2" w:name="_Toc145783317"/>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нефтегазодобывающей промышленности</w:t>
            </w:r>
            <w:bookmarkEnd w:id="22"/>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документов, подтверждающих право собственности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недвижимость, входящую</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состав опасных производственных объектов предприятий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аттестации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руководителей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специалистов, осуществляющих деятельность</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договора</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обслуживание</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аварийно-спасательными службами или</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профессиональными аварийно-спасательными формированиями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Проведение реконструкции опасных </w:t>
            </w:r>
            <w:r w:rsidRPr="0007513C">
              <w:rPr>
                <w:rFonts w:ascii="Times New Roman" w:eastAsia="Times New Roman" w:hAnsi="Times New Roman" w:cs="Times New Roman"/>
                <w:sz w:val="18"/>
                <w:szCs w:val="18"/>
              </w:rPr>
              <w:lastRenderedPageBreak/>
              <w:t>производственных объектов</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нарушениями законодательства Российской Федерации</w:t>
            </w:r>
            <w:r w:rsidR="00200E9B">
              <w:rPr>
                <w:rFonts w:ascii="Times New Roman" w:eastAsia="Times New Roman" w:hAnsi="Times New Roman" w:cs="Times New Roman"/>
                <w:sz w:val="18"/>
                <w:szCs w:val="18"/>
              </w:rPr>
              <w:t xml:space="preserve"> о </w:t>
            </w:r>
            <w:r w:rsidRPr="0007513C">
              <w:rPr>
                <w:rFonts w:ascii="Times New Roman" w:eastAsia="Times New Roman" w:hAnsi="Times New Roman" w:cs="Times New Roman"/>
                <w:sz w:val="18"/>
                <w:szCs w:val="18"/>
              </w:rPr>
              <w:t>градостроительной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 представляется </w:t>
            </w:r>
            <w:r w:rsidRPr="0007513C">
              <w:rPr>
                <w:rFonts w:ascii="Times New Roman" w:eastAsia="Times New Roman" w:hAnsi="Times New Roman" w:cs="Times New Roman"/>
                <w:sz w:val="18"/>
                <w:szCs w:val="18"/>
              </w:rPr>
              <w:lastRenderedPageBreak/>
              <w:t>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проведение демонтажа и/или ликвидации промысловых трубопроводов, выведенных</w:t>
            </w:r>
            <w:r w:rsidR="00200E9B">
              <w:rPr>
                <w:rFonts w:ascii="Times New Roman" w:eastAsia="Times New Roman" w:hAnsi="Times New Roman" w:cs="Times New Roman"/>
                <w:sz w:val="18"/>
                <w:szCs w:val="18"/>
              </w:rPr>
              <w:t xml:space="preserve"> из </w:t>
            </w:r>
            <w:r w:rsidRPr="0007513C">
              <w:rPr>
                <w:rFonts w:ascii="Times New Roman" w:eastAsia="Times New Roman" w:hAnsi="Times New Roman" w:cs="Times New Roman"/>
                <w:sz w:val="18"/>
                <w:szCs w:val="18"/>
              </w:rPr>
              <w:t>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учета инцидентов, несвоевременная передача оперативных сообщений об авариях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Разработка технологических регламентов опасных производственных объектов без учета проектной документации,</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 перечня параметров, определяющих опасность процессов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подлежащих дистанционному контролю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разрешения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строительство</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реконструкцию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документации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ликвидацию скважин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организации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3" w:name="_Toc145783318"/>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объектах нефтехимической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нефтегазоперерабатывающей промышленности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объектах нефтепродуктообеспечения</w:t>
            </w:r>
            <w:bookmarkEnd w:id="23"/>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систем управления технологическими процессами</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 xml:space="preserve">противоаварийной автоматической </w:t>
            </w:r>
            <w:r w:rsidRPr="0007513C">
              <w:rPr>
                <w:rFonts w:ascii="Times New Roman" w:eastAsia="Times New Roman" w:hAnsi="Times New Roman" w:cs="Times New Roman"/>
                <w:sz w:val="18"/>
                <w:szCs w:val="18"/>
              </w:rPr>
              <w:lastRenderedPageBreak/>
              <w:t>защиты; неудовлетворительная организация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проведение работ</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техническому обслуживанию</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ремонту технологического оборудования, зданий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сооружений,</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том числе работ повышенной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 представляется возможным (отсутствие </w:t>
            </w:r>
            <w:r w:rsidRPr="0007513C">
              <w:rPr>
                <w:rFonts w:ascii="Times New Roman" w:eastAsia="Times New Roman" w:hAnsi="Times New Roman" w:cs="Times New Roman"/>
                <w:sz w:val="18"/>
                <w:szCs w:val="18"/>
              </w:rPr>
              <w:lastRenderedPageBreak/>
              <w:t>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Несвоевременное проведение экспертизы промышленной безопасности технических устройств,</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 их эксплуатация при отклонении регламентированных параметров при ведении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аттестации</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области промышленной безопасности руководителей</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специалистов; неудовлетворительное ведение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оформление эксплуатационной документации (после проведения ремонтов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испытаний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Неудовлетворительная организация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осуществление производственного контроля</w:t>
            </w:r>
            <w:r w:rsidR="00200E9B">
              <w:rPr>
                <w:rFonts w:ascii="Times New Roman" w:eastAsia="Times New Roman" w:hAnsi="Times New Roman" w:cs="Times New Roman"/>
                <w:sz w:val="18"/>
                <w:szCs w:val="18"/>
              </w:rPr>
              <w:t xml:space="preserve"> за </w:t>
            </w:r>
            <w:r w:rsidRPr="0007513C">
              <w:rPr>
                <w:rFonts w:ascii="Times New Roman" w:eastAsia="Times New Roman" w:hAnsi="Times New Roman" w:cs="Times New Roman"/>
                <w:sz w:val="18"/>
                <w:szCs w:val="18"/>
              </w:rPr>
              <w:t>соблюдением требований промышленной безопасности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w:t>
            </w:r>
            <w:r w:rsidR="00200E9B">
              <w:rPr>
                <w:rFonts w:ascii="Times New Roman" w:eastAsia="Times New Roman" w:hAnsi="Times New Roman" w:cs="Times New Roman"/>
                <w:sz w:val="18"/>
                <w:szCs w:val="18"/>
              </w:rPr>
              <w:t xml:space="preserve"> к </w:t>
            </w:r>
            <w:r w:rsidRPr="0007513C">
              <w:rPr>
                <w:rFonts w:ascii="Times New Roman" w:eastAsia="Times New Roman" w:hAnsi="Times New Roman" w:cs="Times New Roman"/>
                <w:sz w:val="18"/>
                <w:szCs w:val="18"/>
              </w:rPr>
              <w:t>классификации нарушений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4" w:name="_Toc145783319"/>
            <w:r w:rsidRPr="0007513C">
              <w:rPr>
                <w:rFonts w:ascii="Times New Roman" w:eastAsia="Times New Roman" w:hAnsi="Times New Roman" w:cs="Times New Roman"/>
                <w:sz w:val="18"/>
                <w:szCs w:val="18"/>
              </w:rPr>
              <w:t>Типовые нарушения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надзора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угольной промышленности</w:t>
            </w:r>
            <w:bookmarkEnd w:id="24"/>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расчетного количества воздуха или его большой переизбыток (более 10</w:t>
            </w:r>
            <w:r w:rsidR="00B75E52">
              <w:rPr>
                <w:rFonts w:ascii="Times New Roman" w:eastAsia="Times New Roman" w:hAnsi="Times New Roman" w:cs="Times New Roman"/>
                <w:sz w:val="18"/>
                <w:szCs w:val="18"/>
              </w:rPr>
              <w:t xml:space="preserve"> – </w:t>
            </w:r>
            <w:r w:rsidRPr="0007513C">
              <w:rPr>
                <w:rFonts w:ascii="Times New Roman" w:eastAsia="Times New Roman" w:hAnsi="Times New Roman" w:cs="Times New Roman"/>
                <w:sz w:val="18"/>
                <w:szCs w:val="18"/>
              </w:rPr>
              <w:t>15%)</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схемы проветривания участка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проекта дегазации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систем аэрогазового контроля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взрывозащиты электрооборудования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взрывоопасных отложений угольной пыли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выполнение противопылевых мероприятий согласно технической документации</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лаву, проходческий забой, конвейерный транспорт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95.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выполнен прогноз</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суфлярным выделениям метан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Отсутствуют системы пылевзрывозащиты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прогноза</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контроля состояния горного массива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мероприятий</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предотвращению горных ударов</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внезапных выбросов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мониторинга уровня опасности затопления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Несоответствие систем водоотлива проектным решениям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Ведение горных работ</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районе горных выработок</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выходом</w:t>
            </w:r>
            <w:r w:rsidR="00200E9B">
              <w:rPr>
                <w:rFonts w:ascii="Times New Roman" w:eastAsia="Times New Roman" w:hAnsi="Times New Roman" w:cs="Times New Roman"/>
                <w:sz w:val="18"/>
                <w:szCs w:val="18"/>
              </w:rPr>
              <w:t xml:space="preserve"> на </w:t>
            </w:r>
            <w:r w:rsidRPr="0007513C">
              <w:rPr>
                <w:rFonts w:ascii="Times New Roman" w:eastAsia="Times New Roman" w:hAnsi="Times New Roman" w:cs="Times New Roman"/>
                <w:sz w:val="18"/>
                <w:szCs w:val="18"/>
              </w:rPr>
              <w:t>поверхность</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Подработка заиленных глиной, золоуносами выработанных пространств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утвержденного паспорта крепления горной выработки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контроля состояния крепления действующих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Ведение работ ведется</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зонах повышенного горного давления,</w:t>
            </w:r>
            <w:r w:rsidR="00200E9B">
              <w:rPr>
                <w:rFonts w:ascii="Times New Roman" w:eastAsia="Times New Roman" w:hAnsi="Times New Roman" w:cs="Times New Roman"/>
                <w:sz w:val="18"/>
                <w:szCs w:val="18"/>
              </w:rPr>
              <w:t xml:space="preserve"> а </w:t>
            </w:r>
            <w:r w:rsidRPr="0007513C">
              <w:rPr>
                <w:rFonts w:ascii="Times New Roman" w:eastAsia="Times New Roman" w:hAnsi="Times New Roman" w:cs="Times New Roman"/>
                <w:sz w:val="18"/>
                <w:szCs w:val="18"/>
              </w:rPr>
              <w:t>также</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зонах влияния разрывных геологических нарушений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Неисправное состояние технических устройств (ТУ) транспортировки, его защит</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блокировок (конвейер скребковый, ленточный, лебедки, монорельсовые</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рельсовые дизелевозы, электровозы)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Неисправное состояние: рельсового</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монорельсового пути, стрелок, барьеров, "кулаков", аварийных тормозов, канатов, прицепных устройств, блокировок</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проектной</w:t>
            </w:r>
            <w:r w:rsidR="00200E9B">
              <w:rPr>
                <w:rFonts w:ascii="Times New Roman" w:eastAsia="Times New Roman" w:hAnsi="Times New Roman" w:cs="Times New Roman"/>
                <w:sz w:val="18"/>
                <w:szCs w:val="18"/>
              </w:rPr>
              <w:t xml:space="preserve"> </w:t>
            </w:r>
            <w:r w:rsidR="00200E9B">
              <w:rPr>
                <w:rFonts w:ascii="Times New Roman" w:eastAsia="Times New Roman" w:hAnsi="Times New Roman" w:cs="Times New Roman"/>
                <w:sz w:val="18"/>
                <w:szCs w:val="18"/>
              </w:rPr>
              <w:lastRenderedPageBreak/>
              <w:t>и </w:t>
            </w:r>
            <w:r w:rsidRPr="0007513C">
              <w:rPr>
                <w:rFonts w:ascii="Times New Roman" w:eastAsia="Times New Roman" w:hAnsi="Times New Roman" w:cs="Times New Roman"/>
                <w:sz w:val="18"/>
                <w:szCs w:val="18"/>
              </w:rPr>
              <w:t>технический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РД</w:t>
            </w:r>
            <w:r w:rsidR="00200E9B">
              <w:rPr>
                <w:rFonts w:ascii="Times New Roman" w:eastAsia="Times New Roman" w:hAnsi="Times New Roman" w:cs="Times New Roman"/>
                <w:sz w:val="18"/>
                <w:szCs w:val="18"/>
              </w:rPr>
              <w:t xml:space="preserve"> по </w:t>
            </w:r>
            <w:r w:rsidRPr="0007513C">
              <w:rPr>
                <w:rFonts w:ascii="Times New Roman" w:eastAsia="Times New Roman" w:hAnsi="Times New Roman" w:cs="Times New Roman"/>
                <w:sz w:val="18"/>
                <w:szCs w:val="18"/>
              </w:rPr>
              <w:t>организации перевозки людей ленточными конвейерами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необходимых зазоров для передвижения персонала</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горных выработках</w:t>
            </w:r>
            <w:r w:rsidR="00200E9B">
              <w:rPr>
                <w:rFonts w:ascii="Times New Roman" w:eastAsia="Times New Roman" w:hAnsi="Times New Roman" w:cs="Times New Roman"/>
                <w:sz w:val="18"/>
                <w:szCs w:val="18"/>
              </w:rPr>
              <w:t xml:space="preserve"> с </w:t>
            </w:r>
            <w:r w:rsidRPr="0007513C">
              <w:rPr>
                <w:rFonts w:ascii="Times New Roman" w:eastAsia="Times New Roman" w:hAnsi="Times New Roman" w:cs="Times New Roman"/>
                <w:sz w:val="18"/>
                <w:szCs w:val="18"/>
              </w:rPr>
              <w:t>транспортными средствами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Недостаточный контроль</w:t>
            </w:r>
            <w:r w:rsidR="00200E9B">
              <w:rPr>
                <w:rFonts w:ascii="Times New Roman" w:eastAsia="Times New Roman" w:hAnsi="Times New Roman" w:cs="Times New Roman"/>
                <w:sz w:val="18"/>
                <w:szCs w:val="18"/>
              </w:rPr>
              <w:t xml:space="preserve"> в </w:t>
            </w:r>
            <w:r w:rsidRPr="0007513C">
              <w:rPr>
                <w:rFonts w:ascii="Times New Roman" w:eastAsia="Times New Roman" w:hAnsi="Times New Roman" w:cs="Times New Roman"/>
                <w:sz w:val="18"/>
                <w:szCs w:val="18"/>
              </w:rPr>
              <w:t>части геологического</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маркшейдерского сопровождения проведения</w:t>
            </w:r>
            <w:r w:rsidR="00200E9B">
              <w:rPr>
                <w:rFonts w:ascii="Times New Roman" w:eastAsia="Times New Roman" w:hAnsi="Times New Roman" w:cs="Times New Roman"/>
                <w:sz w:val="18"/>
                <w:szCs w:val="18"/>
              </w:rPr>
              <w:t xml:space="preserve"> и </w:t>
            </w:r>
            <w:r w:rsidRPr="0007513C">
              <w:rPr>
                <w:rFonts w:ascii="Times New Roman" w:eastAsia="Times New Roman" w:hAnsi="Times New Roman" w:cs="Times New Roman"/>
                <w:sz w:val="18"/>
                <w:szCs w:val="18"/>
              </w:rPr>
              <w:t>содержания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bl>
    <w:p w:rsidR="00FF0DF5" w:rsidRPr="0007513C" w:rsidRDefault="00FF0DF5" w:rsidP="00FF0DF5">
      <w:pPr>
        <w:rPr>
          <w:sz w:val="18"/>
          <w:szCs w:val="18"/>
        </w:rPr>
      </w:pPr>
    </w:p>
    <w:p w:rsidR="00C50572" w:rsidRPr="00C50572" w:rsidRDefault="00C50572" w:rsidP="00C50572"/>
    <w:p w:rsidR="00990018" w:rsidRDefault="00990018" w:rsidP="005D4B1F">
      <w:pPr>
        <w:spacing w:after="0" w:line="360" w:lineRule="auto"/>
        <w:ind w:firstLine="680"/>
        <w:jc w:val="both"/>
        <w:rPr>
          <w:rFonts w:ascii="Times New Roman" w:hAnsi="Times New Roman" w:cs="Times New Roman"/>
          <w:sz w:val="28"/>
          <w:szCs w:val="28"/>
        </w:rPr>
        <w:sectPr w:rsidR="00990018" w:rsidSect="00990018">
          <w:pgSz w:w="16838" w:h="11906" w:orient="landscape"/>
          <w:pgMar w:top="1418" w:right="1134" w:bottom="851" w:left="1134" w:header="708" w:footer="708" w:gutter="0"/>
          <w:cols w:space="708"/>
          <w:titlePg/>
          <w:docGrid w:linePitch="360"/>
        </w:sectPr>
      </w:pPr>
    </w:p>
    <w:p w:rsidR="00511782" w:rsidRPr="00B9479C" w:rsidRDefault="00810BF9" w:rsidP="002B73E3">
      <w:pPr>
        <w:pStyle w:val="11"/>
        <w:keepNext/>
        <w:numPr>
          <w:ilvl w:val="2"/>
          <w:numId w:val="4"/>
        </w:numPr>
        <w:tabs>
          <w:tab w:val="left" w:pos="1701"/>
          <w:tab w:val="left" w:pos="1843"/>
        </w:tabs>
        <w:spacing w:before="360" w:after="360" w:line="240" w:lineRule="auto"/>
        <w:ind w:left="1225" w:hanging="505"/>
        <w:rPr>
          <w:sz w:val="24"/>
          <w:szCs w:val="24"/>
        </w:rPr>
      </w:pPr>
      <w:bookmarkStart w:id="25" w:name="_Toc145783320"/>
      <w:r w:rsidRPr="00B9479C">
        <w:rPr>
          <w:sz w:val="24"/>
          <w:szCs w:val="24"/>
        </w:rPr>
        <w:lastRenderedPageBreak/>
        <w:t>Возможные мероприятия</w:t>
      </w:r>
      <w:r w:rsidR="00200E9B">
        <w:rPr>
          <w:sz w:val="24"/>
          <w:szCs w:val="24"/>
        </w:rPr>
        <w:t xml:space="preserve"> по </w:t>
      </w:r>
      <w:r w:rsidRPr="00B9479C">
        <w:rPr>
          <w:sz w:val="24"/>
          <w:szCs w:val="24"/>
        </w:rPr>
        <w:t>устранению (недопущени</w:t>
      </w:r>
      <w:r w:rsidR="00931791" w:rsidRPr="00B9479C">
        <w:rPr>
          <w:sz w:val="24"/>
          <w:szCs w:val="24"/>
        </w:rPr>
        <w:t>ю</w:t>
      </w:r>
      <w:r w:rsidRPr="00B9479C">
        <w:rPr>
          <w:sz w:val="24"/>
          <w:szCs w:val="24"/>
        </w:rPr>
        <w:t>) правонарушений</w:t>
      </w:r>
      <w:bookmarkEnd w:id="25"/>
    </w:p>
    <w:p w:rsidR="00FD3FF6" w:rsidRPr="00B9479C" w:rsidRDefault="007F6E37"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Управление обращает</w:t>
      </w:r>
      <w:r w:rsidR="00FD3FF6" w:rsidRPr="00B9479C">
        <w:rPr>
          <w:rFonts w:ascii="Times New Roman" w:hAnsi="Times New Roman" w:cs="Times New Roman"/>
          <w:sz w:val="24"/>
          <w:szCs w:val="24"/>
        </w:rPr>
        <w:t xml:space="preserve"> внимание</w:t>
      </w:r>
      <w:r w:rsidR="00200E9B">
        <w:rPr>
          <w:rFonts w:ascii="Times New Roman" w:hAnsi="Times New Roman" w:cs="Times New Roman"/>
          <w:sz w:val="24"/>
          <w:szCs w:val="24"/>
        </w:rPr>
        <w:t xml:space="preserve"> на </w:t>
      </w:r>
      <w:r w:rsidR="00FD3FF6" w:rsidRPr="00B9479C">
        <w:rPr>
          <w:rFonts w:ascii="Times New Roman" w:hAnsi="Times New Roman" w:cs="Times New Roman"/>
          <w:sz w:val="24"/>
          <w:szCs w:val="24"/>
        </w:rPr>
        <w:t>необходимость неукоснительного соблюдения требований нормативных правовых актов</w:t>
      </w:r>
      <w:r w:rsidR="00200E9B">
        <w:rPr>
          <w:rFonts w:ascii="Times New Roman" w:hAnsi="Times New Roman" w:cs="Times New Roman"/>
          <w:sz w:val="24"/>
          <w:szCs w:val="24"/>
        </w:rPr>
        <w:t xml:space="preserve"> в </w:t>
      </w:r>
      <w:r w:rsidR="00FD3FF6" w:rsidRPr="00B9479C">
        <w:rPr>
          <w:rFonts w:ascii="Times New Roman" w:hAnsi="Times New Roman" w:cs="Times New Roman"/>
          <w:sz w:val="24"/>
          <w:szCs w:val="24"/>
        </w:rPr>
        <w:t xml:space="preserve">сфере </w:t>
      </w:r>
      <w:r w:rsidRPr="00B9479C">
        <w:rPr>
          <w:rFonts w:ascii="Times New Roman" w:hAnsi="Times New Roman" w:cs="Times New Roman"/>
          <w:sz w:val="24"/>
          <w:szCs w:val="24"/>
        </w:rPr>
        <w:t>деятельности, рассматриваемой</w:t>
      </w:r>
      <w:r w:rsidR="00200E9B">
        <w:rPr>
          <w:rFonts w:ascii="Times New Roman" w:hAnsi="Times New Roman" w:cs="Times New Roman"/>
          <w:sz w:val="24"/>
          <w:szCs w:val="24"/>
        </w:rPr>
        <w:t xml:space="preserve"> в </w:t>
      </w:r>
      <w:r w:rsidRPr="00B9479C">
        <w:rPr>
          <w:rFonts w:ascii="Times New Roman" w:hAnsi="Times New Roman" w:cs="Times New Roman"/>
          <w:sz w:val="24"/>
          <w:szCs w:val="24"/>
        </w:rPr>
        <w:t>настоящ</w:t>
      </w:r>
      <w:r w:rsidR="00CC71E0" w:rsidRPr="00B9479C">
        <w:rPr>
          <w:rFonts w:ascii="Times New Roman" w:hAnsi="Times New Roman" w:cs="Times New Roman"/>
          <w:sz w:val="24"/>
          <w:szCs w:val="24"/>
        </w:rPr>
        <w:t>ем докладе,</w:t>
      </w:r>
      <w:r w:rsidR="00200E9B">
        <w:rPr>
          <w:rFonts w:ascii="Times New Roman" w:hAnsi="Times New Roman" w:cs="Times New Roman"/>
          <w:sz w:val="24"/>
          <w:szCs w:val="24"/>
        </w:rPr>
        <w:t xml:space="preserve"> в </w:t>
      </w:r>
      <w:r w:rsidR="00CC71E0" w:rsidRPr="00B9479C">
        <w:rPr>
          <w:rFonts w:ascii="Times New Roman" w:hAnsi="Times New Roman" w:cs="Times New Roman"/>
          <w:sz w:val="24"/>
          <w:szCs w:val="24"/>
        </w:rPr>
        <w:t>том числе:</w:t>
      </w:r>
    </w:p>
    <w:p w:rsidR="00CE504E"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выполнять указания, распоряжения</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предписания Управления.</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случае необходимости продления сроков устранения отдельных пунктов предписания</w:t>
      </w:r>
      <w:r w:rsidR="00200E9B">
        <w:rPr>
          <w:rFonts w:ascii="Times New Roman" w:hAnsi="Times New Roman" w:cs="Times New Roman"/>
          <w:sz w:val="24"/>
          <w:szCs w:val="24"/>
        </w:rPr>
        <w:t xml:space="preserve"> по </w:t>
      </w:r>
      <w:r w:rsidR="00CE504E" w:rsidRPr="00B9479C">
        <w:rPr>
          <w:rFonts w:ascii="Times New Roman" w:hAnsi="Times New Roman" w:cs="Times New Roman"/>
          <w:sz w:val="24"/>
          <w:szCs w:val="24"/>
        </w:rPr>
        <w:t>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не позднее 10 рабочих дней до указанного</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предписании срока устранения нарушения (ПБ, ГТС), вправе направить</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Ростехнадзор (его территориальный орган), аргументированное ходатайство</w:t>
      </w:r>
      <w:r w:rsidR="00200E9B">
        <w:rPr>
          <w:rFonts w:ascii="Times New Roman" w:hAnsi="Times New Roman" w:cs="Times New Roman"/>
          <w:sz w:val="24"/>
          <w:szCs w:val="24"/>
        </w:rPr>
        <w:t xml:space="preserve"> о </w:t>
      </w:r>
      <w:r w:rsidR="00CE504E" w:rsidRPr="00B9479C">
        <w:rPr>
          <w:rFonts w:ascii="Times New Roman" w:hAnsi="Times New Roman" w:cs="Times New Roman"/>
          <w:sz w:val="24"/>
          <w:szCs w:val="24"/>
        </w:rPr>
        <w:t>продлении срока исполнения предписания (далее</w:t>
      </w:r>
      <w:r w:rsidR="00B75E52">
        <w:rPr>
          <w:rFonts w:ascii="Times New Roman" w:hAnsi="Times New Roman" w:cs="Times New Roman"/>
          <w:sz w:val="24"/>
          <w:szCs w:val="24"/>
        </w:rPr>
        <w:t xml:space="preserve"> – </w:t>
      </w:r>
      <w:r w:rsidR="00CE504E" w:rsidRPr="00B9479C">
        <w:rPr>
          <w:rFonts w:ascii="Times New Roman" w:hAnsi="Times New Roman" w:cs="Times New Roman"/>
          <w:sz w:val="24"/>
          <w:szCs w:val="24"/>
        </w:rPr>
        <w:t>ходатайство).</w:t>
      </w:r>
      <w:bookmarkStart w:id="26" w:name="l700"/>
      <w:bookmarkStart w:id="27" w:name="l529"/>
      <w:bookmarkEnd w:id="26"/>
      <w:bookmarkEnd w:id="27"/>
      <w:r w:rsidR="00200E9B">
        <w:rPr>
          <w:rFonts w:ascii="Times New Roman" w:hAnsi="Times New Roman" w:cs="Times New Roman"/>
          <w:sz w:val="24"/>
          <w:szCs w:val="24"/>
        </w:rPr>
        <w:t xml:space="preserve"> к </w:t>
      </w:r>
      <w:r w:rsidR="00CE504E" w:rsidRPr="00B9479C">
        <w:rPr>
          <w:rFonts w:ascii="Times New Roman" w:hAnsi="Times New Roman" w:cs="Times New Roman"/>
          <w:sz w:val="24"/>
          <w:szCs w:val="24"/>
        </w:rPr>
        <w:t>ходатайству прилагаются документы, обосновывающие продление срока, материалы</w:t>
      </w:r>
      <w:r w:rsidR="00200E9B">
        <w:rPr>
          <w:rFonts w:ascii="Times New Roman" w:hAnsi="Times New Roman" w:cs="Times New Roman"/>
          <w:sz w:val="24"/>
          <w:szCs w:val="24"/>
        </w:rPr>
        <w:t xml:space="preserve"> о </w:t>
      </w:r>
      <w:r w:rsidR="00CE504E" w:rsidRPr="00B9479C">
        <w:rPr>
          <w:rFonts w:ascii="Times New Roman" w:hAnsi="Times New Roman" w:cs="Times New Roman"/>
          <w:sz w:val="24"/>
          <w:szCs w:val="24"/>
        </w:rPr>
        <w:t>ходе устранения нарушения</w:t>
      </w:r>
      <w:r w:rsidR="00200E9B">
        <w:rPr>
          <w:rFonts w:ascii="Times New Roman" w:hAnsi="Times New Roman" w:cs="Times New Roman"/>
          <w:sz w:val="24"/>
          <w:szCs w:val="24"/>
        </w:rPr>
        <w:t xml:space="preserve"> к </w:t>
      </w:r>
      <w:r w:rsidR="00CE504E" w:rsidRPr="00B9479C">
        <w:rPr>
          <w:rFonts w:ascii="Times New Roman" w:hAnsi="Times New Roman" w:cs="Times New Roman"/>
          <w:sz w:val="24"/>
          <w:szCs w:val="24"/>
        </w:rPr>
        <w:t>моменту направления ходатайства,</w:t>
      </w:r>
      <w:r w:rsidR="00200E9B">
        <w:rPr>
          <w:rFonts w:ascii="Times New Roman" w:hAnsi="Times New Roman" w:cs="Times New Roman"/>
          <w:sz w:val="24"/>
          <w:szCs w:val="24"/>
        </w:rPr>
        <w:t xml:space="preserve"> а </w:t>
      </w:r>
      <w:r w:rsidR="00CE504E" w:rsidRPr="00B9479C">
        <w:rPr>
          <w:rFonts w:ascii="Times New Roman" w:hAnsi="Times New Roman" w:cs="Times New Roman"/>
          <w:sz w:val="24"/>
          <w:szCs w:val="24"/>
        </w:rPr>
        <w:t>также подтверждающие принятие юридическим лицом, индивидуальным предпринимателем организационно-технических мероприятий, обеспечивающих безопасное ведение работ до устранения нарушений, указанных</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предписании.</w:t>
      </w:r>
      <w:bookmarkStart w:id="28" w:name="l701"/>
      <w:bookmarkStart w:id="29" w:name="l530"/>
      <w:bookmarkEnd w:id="28"/>
      <w:bookmarkEnd w:id="29"/>
      <w:r w:rsidR="00CE504E" w:rsidRPr="00B9479C">
        <w:rPr>
          <w:rFonts w:ascii="Times New Roman" w:hAnsi="Times New Roman" w:cs="Times New Roman"/>
          <w:sz w:val="24"/>
          <w:szCs w:val="24"/>
        </w:rPr>
        <w:t xml:space="preserve"> Решение об удовлетворении (об отказе</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удовлетворении) ходатайства</w:t>
      </w:r>
      <w:r w:rsidR="00200E9B">
        <w:rPr>
          <w:rFonts w:ascii="Times New Roman" w:hAnsi="Times New Roman" w:cs="Times New Roman"/>
          <w:sz w:val="24"/>
          <w:szCs w:val="24"/>
        </w:rPr>
        <w:t xml:space="preserve"> и </w:t>
      </w:r>
      <w:r w:rsidR="00CE504E" w:rsidRPr="00B9479C">
        <w:rPr>
          <w:rFonts w:ascii="Times New Roman" w:hAnsi="Times New Roman" w:cs="Times New Roman"/>
          <w:sz w:val="24"/>
          <w:szCs w:val="24"/>
        </w:rPr>
        <w:t>назначении нового срока исполнения предписания принимается руководителем (заместителем руководителя) территориального органа Ростехнадзора</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срок не более 10 рабочих дней со дня его регистрации.</w:t>
      </w:r>
      <w:bookmarkStart w:id="30" w:name="l702"/>
      <w:bookmarkEnd w:id="30"/>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случае принятия решения об отказе</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удовлетворении ходатайства указываются причины, послужившие основанием для отказа</w:t>
      </w:r>
      <w:r w:rsidR="00200E9B">
        <w:rPr>
          <w:rFonts w:ascii="Times New Roman" w:hAnsi="Times New Roman" w:cs="Times New Roman"/>
          <w:sz w:val="24"/>
          <w:szCs w:val="24"/>
        </w:rPr>
        <w:t xml:space="preserve"> в </w:t>
      </w:r>
      <w:r w:rsidR="00CE504E" w:rsidRPr="00B9479C">
        <w:rPr>
          <w:rFonts w:ascii="Times New Roman" w:hAnsi="Times New Roman" w:cs="Times New Roman"/>
          <w:sz w:val="24"/>
          <w:szCs w:val="24"/>
        </w:rPr>
        <w:t>удовлетворении ходатайства.</w:t>
      </w:r>
      <w:bookmarkStart w:id="31" w:name="l531"/>
      <w:bookmarkEnd w:id="31"/>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xml:space="preserve">- приостанавливать эксплуатацию </w:t>
      </w:r>
      <w:r w:rsidR="00CE504E" w:rsidRPr="00B9479C">
        <w:rPr>
          <w:rFonts w:ascii="Times New Roman" w:hAnsi="Times New Roman" w:cs="Times New Roman"/>
          <w:sz w:val="24"/>
          <w:szCs w:val="24"/>
        </w:rPr>
        <w:t>объекта (оборудования)</w:t>
      </w:r>
      <w:r w:rsidRPr="00B9479C">
        <w:rPr>
          <w:rFonts w:ascii="Times New Roman" w:hAnsi="Times New Roman" w:cs="Times New Roman"/>
          <w:sz w:val="24"/>
          <w:szCs w:val="24"/>
        </w:rPr>
        <w:t xml:space="preserve"> самостоятельно или</w:t>
      </w:r>
      <w:r w:rsidR="00200E9B">
        <w:rPr>
          <w:rFonts w:ascii="Times New Roman" w:hAnsi="Times New Roman" w:cs="Times New Roman"/>
          <w:sz w:val="24"/>
          <w:szCs w:val="24"/>
        </w:rPr>
        <w:t xml:space="preserve"> по </w:t>
      </w:r>
      <w:r w:rsidRPr="00B9479C">
        <w:rPr>
          <w:rFonts w:ascii="Times New Roman" w:hAnsi="Times New Roman" w:cs="Times New Roman"/>
          <w:sz w:val="24"/>
          <w:szCs w:val="24"/>
        </w:rPr>
        <w:t>решению суда</w:t>
      </w:r>
      <w:r w:rsidR="00195106" w:rsidRPr="00B9479C">
        <w:rPr>
          <w:rFonts w:ascii="Times New Roman" w:hAnsi="Times New Roman" w:cs="Times New Roman"/>
          <w:sz w:val="24"/>
          <w:szCs w:val="24"/>
        </w:rPr>
        <w:t xml:space="preserve"> </w:t>
      </w:r>
      <w:r w:rsidRPr="00B9479C">
        <w:rPr>
          <w:rFonts w:ascii="Times New Roman" w:hAnsi="Times New Roman" w:cs="Times New Roman"/>
          <w:sz w:val="24"/>
          <w:szCs w:val="24"/>
        </w:rPr>
        <w:t>до устранения обстоятельств, создающих угрозу причинения вреда жизни</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здоровью граждан;</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осуществлять мероприятия</w:t>
      </w:r>
      <w:r w:rsidR="00200E9B">
        <w:rPr>
          <w:rFonts w:ascii="Times New Roman" w:hAnsi="Times New Roman" w:cs="Times New Roman"/>
          <w:sz w:val="24"/>
          <w:szCs w:val="24"/>
        </w:rPr>
        <w:t xml:space="preserve"> по </w:t>
      </w:r>
      <w:r w:rsidRPr="00B9479C">
        <w:rPr>
          <w:rFonts w:ascii="Times New Roman" w:hAnsi="Times New Roman" w:cs="Times New Roman"/>
          <w:sz w:val="24"/>
          <w:szCs w:val="24"/>
        </w:rPr>
        <w:t>локализации</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ликвидации последствий аварий, оказывать содействие должностным лицам Управления</w:t>
      </w:r>
      <w:r w:rsidR="00200E9B">
        <w:rPr>
          <w:rFonts w:ascii="Times New Roman" w:hAnsi="Times New Roman" w:cs="Times New Roman"/>
          <w:sz w:val="24"/>
          <w:szCs w:val="24"/>
        </w:rPr>
        <w:t xml:space="preserve"> в </w:t>
      </w:r>
      <w:r w:rsidRPr="00B9479C">
        <w:rPr>
          <w:rFonts w:ascii="Times New Roman" w:hAnsi="Times New Roman" w:cs="Times New Roman"/>
          <w:sz w:val="24"/>
          <w:szCs w:val="24"/>
        </w:rPr>
        <w:t>расследовании причин аварии;</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обеспечивать безопасность опытного применения технических устройств;</w:t>
      </w:r>
    </w:p>
    <w:p w:rsidR="009A4155" w:rsidRPr="00B9479C" w:rsidRDefault="009A4155"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обеспечивать проведение своевременного обслуживания</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ремонтов оборудования,</w:t>
      </w:r>
      <w:r w:rsidR="00200E9B">
        <w:rPr>
          <w:rFonts w:ascii="Times New Roman" w:hAnsi="Times New Roman" w:cs="Times New Roman"/>
          <w:sz w:val="24"/>
          <w:szCs w:val="24"/>
        </w:rPr>
        <w:t xml:space="preserve"> в </w:t>
      </w:r>
      <w:r w:rsidRPr="00B9479C">
        <w:rPr>
          <w:rFonts w:ascii="Times New Roman" w:hAnsi="Times New Roman" w:cs="Times New Roman"/>
          <w:sz w:val="24"/>
          <w:szCs w:val="24"/>
        </w:rPr>
        <w:t>том числе планово-предупредительных, капитальных, техническое диагностирование</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экспертизу</w:t>
      </w:r>
      <w:r w:rsidR="00200E9B">
        <w:rPr>
          <w:rFonts w:ascii="Times New Roman" w:hAnsi="Times New Roman" w:cs="Times New Roman"/>
          <w:sz w:val="24"/>
          <w:szCs w:val="24"/>
        </w:rPr>
        <w:t xml:space="preserve"> в </w:t>
      </w:r>
      <w:r w:rsidRPr="00B9479C">
        <w:rPr>
          <w:rFonts w:ascii="Times New Roman" w:hAnsi="Times New Roman" w:cs="Times New Roman"/>
          <w:sz w:val="24"/>
          <w:szCs w:val="24"/>
        </w:rPr>
        <w:t>установленном порядке;</w:t>
      </w:r>
    </w:p>
    <w:p w:rsidR="009A4155" w:rsidRPr="00B9479C" w:rsidRDefault="009A4155"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обеспечивать своевременное обновление</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создавать систему управления промышленной безопасностью</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обеспечивать е</w:t>
      </w:r>
      <w:r w:rsidR="007F2853" w:rsidRPr="00B9479C">
        <w:rPr>
          <w:rFonts w:ascii="Times New Roman" w:hAnsi="Times New Roman" w:cs="Times New Roman"/>
          <w:sz w:val="24"/>
          <w:szCs w:val="24"/>
        </w:rPr>
        <w:t>ё</w:t>
      </w:r>
      <w:r w:rsidRPr="00B9479C">
        <w:rPr>
          <w:rFonts w:ascii="Times New Roman" w:hAnsi="Times New Roman" w:cs="Times New Roman"/>
          <w:sz w:val="24"/>
          <w:szCs w:val="24"/>
        </w:rPr>
        <w:t xml:space="preserve"> функционирование;</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lastRenderedPageBreak/>
        <w:t>- обеспечивать наличие</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функционирование приборов</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систем контроля</w:t>
      </w:r>
      <w:r w:rsidR="00200E9B">
        <w:rPr>
          <w:rFonts w:ascii="Times New Roman" w:hAnsi="Times New Roman" w:cs="Times New Roman"/>
          <w:sz w:val="24"/>
          <w:szCs w:val="24"/>
        </w:rPr>
        <w:t xml:space="preserve"> за </w:t>
      </w:r>
      <w:r w:rsidR="00CE504E" w:rsidRPr="00B9479C">
        <w:rPr>
          <w:rFonts w:ascii="Times New Roman" w:hAnsi="Times New Roman" w:cs="Times New Roman"/>
          <w:sz w:val="24"/>
          <w:szCs w:val="24"/>
        </w:rPr>
        <w:t>технологическими</w:t>
      </w:r>
      <w:r w:rsidR="00195106" w:rsidRPr="00B9479C">
        <w:rPr>
          <w:rFonts w:ascii="Times New Roman" w:hAnsi="Times New Roman" w:cs="Times New Roman"/>
          <w:sz w:val="24"/>
          <w:szCs w:val="24"/>
        </w:rPr>
        <w:t xml:space="preserve"> </w:t>
      </w:r>
      <w:r w:rsidRPr="00B9479C">
        <w:rPr>
          <w:rFonts w:ascii="Times New Roman" w:hAnsi="Times New Roman" w:cs="Times New Roman"/>
          <w:sz w:val="24"/>
          <w:szCs w:val="24"/>
        </w:rPr>
        <w:t>процессами;</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обеспечивать укомплектованность штата работников</w:t>
      </w:r>
      <w:r w:rsidR="00CE504E" w:rsidRPr="00B9479C">
        <w:rPr>
          <w:rFonts w:ascii="Times New Roman" w:hAnsi="Times New Roman" w:cs="Times New Roman"/>
          <w:sz w:val="24"/>
          <w:szCs w:val="24"/>
        </w:rPr>
        <w:t>, их обучение, аттестацию (проверку знаний), инструктажи</w:t>
      </w:r>
      <w:r w:rsidR="00200E9B">
        <w:rPr>
          <w:rFonts w:ascii="Times New Roman" w:hAnsi="Times New Roman" w:cs="Times New Roman"/>
          <w:sz w:val="24"/>
          <w:szCs w:val="24"/>
        </w:rPr>
        <w:t xml:space="preserve"> в </w:t>
      </w:r>
      <w:r w:rsidRPr="00B9479C">
        <w:rPr>
          <w:rFonts w:ascii="Times New Roman" w:hAnsi="Times New Roman" w:cs="Times New Roman"/>
          <w:sz w:val="24"/>
          <w:szCs w:val="24"/>
        </w:rPr>
        <w:t>соответствии</w:t>
      </w:r>
      <w:r w:rsidR="00200E9B">
        <w:rPr>
          <w:rFonts w:ascii="Times New Roman" w:hAnsi="Times New Roman" w:cs="Times New Roman"/>
          <w:sz w:val="24"/>
          <w:szCs w:val="24"/>
        </w:rPr>
        <w:t xml:space="preserve"> с </w:t>
      </w:r>
      <w:r w:rsidRPr="00B9479C">
        <w:rPr>
          <w:rFonts w:ascii="Times New Roman" w:hAnsi="Times New Roman" w:cs="Times New Roman"/>
          <w:sz w:val="24"/>
          <w:szCs w:val="24"/>
        </w:rPr>
        <w:t>установленными требованиями;</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xml:space="preserve">- иметь нормативные правовые акты, устанавливающие требования промышленной безопасности, </w:t>
      </w:r>
      <w:r w:rsidR="009A4155" w:rsidRPr="00B9479C">
        <w:rPr>
          <w:rFonts w:ascii="Times New Roman" w:hAnsi="Times New Roman" w:cs="Times New Roman"/>
          <w:sz w:val="24"/>
          <w:szCs w:val="24"/>
        </w:rPr>
        <w:t>разработать (актуализировать)</w:t>
      </w:r>
      <w:r w:rsidR="00200E9B">
        <w:rPr>
          <w:rFonts w:ascii="Times New Roman" w:hAnsi="Times New Roman" w:cs="Times New Roman"/>
          <w:sz w:val="24"/>
          <w:szCs w:val="24"/>
        </w:rPr>
        <w:t xml:space="preserve"> и </w:t>
      </w:r>
      <w:r w:rsidR="009A4155" w:rsidRPr="00B9479C">
        <w:rPr>
          <w:rFonts w:ascii="Times New Roman" w:hAnsi="Times New Roman" w:cs="Times New Roman"/>
          <w:sz w:val="24"/>
          <w:szCs w:val="24"/>
        </w:rPr>
        <w:t xml:space="preserve">довести до исполнителей </w:t>
      </w:r>
      <w:r w:rsidRPr="00B9479C">
        <w:rPr>
          <w:rFonts w:ascii="Times New Roman" w:hAnsi="Times New Roman" w:cs="Times New Roman"/>
          <w:sz w:val="24"/>
          <w:szCs w:val="24"/>
        </w:rPr>
        <w:t>правила ведения работ</w:t>
      </w:r>
      <w:r w:rsidR="009A4155" w:rsidRPr="00B9479C">
        <w:rPr>
          <w:rFonts w:ascii="Times New Roman" w:hAnsi="Times New Roman" w:cs="Times New Roman"/>
          <w:sz w:val="24"/>
          <w:szCs w:val="24"/>
        </w:rPr>
        <w:t>, необходимые регламенты,</w:t>
      </w:r>
      <w:r w:rsidR="00200E9B">
        <w:rPr>
          <w:rFonts w:ascii="Times New Roman" w:hAnsi="Times New Roman" w:cs="Times New Roman"/>
          <w:sz w:val="24"/>
          <w:szCs w:val="24"/>
        </w:rPr>
        <w:t xml:space="preserve"> а </w:t>
      </w:r>
      <w:r w:rsidR="009A4155" w:rsidRPr="00B9479C">
        <w:rPr>
          <w:rFonts w:ascii="Times New Roman" w:hAnsi="Times New Roman" w:cs="Times New Roman"/>
          <w:sz w:val="24"/>
          <w:szCs w:val="24"/>
        </w:rPr>
        <w:t>также должностные,</w:t>
      </w:r>
      <w:r w:rsidR="00195106" w:rsidRPr="00B9479C">
        <w:rPr>
          <w:rFonts w:ascii="Times New Roman" w:hAnsi="Times New Roman" w:cs="Times New Roman"/>
          <w:sz w:val="24"/>
          <w:szCs w:val="24"/>
        </w:rPr>
        <w:t xml:space="preserve"> </w:t>
      </w:r>
      <w:r w:rsidR="009A4155" w:rsidRPr="00B9479C">
        <w:rPr>
          <w:rFonts w:ascii="Times New Roman" w:hAnsi="Times New Roman" w:cs="Times New Roman"/>
          <w:sz w:val="24"/>
          <w:szCs w:val="24"/>
        </w:rPr>
        <w:t>производственные, технологические инструкции</w:t>
      </w:r>
      <w:r w:rsidRPr="00B9479C">
        <w:rPr>
          <w:rFonts w:ascii="Times New Roman" w:hAnsi="Times New Roman" w:cs="Times New Roman"/>
          <w:sz w:val="24"/>
          <w:szCs w:val="24"/>
        </w:rPr>
        <w:t>;</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предотвращать проникновение</w:t>
      </w:r>
      <w:r w:rsidR="00200E9B">
        <w:rPr>
          <w:rFonts w:ascii="Times New Roman" w:hAnsi="Times New Roman" w:cs="Times New Roman"/>
          <w:sz w:val="24"/>
          <w:szCs w:val="24"/>
        </w:rPr>
        <w:t xml:space="preserve"> на </w:t>
      </w:r>
      <w:r w:rsidR="009A4155" w:rsidRPr="00B9479C">
        <w:rPr>
          <w:rFonts w:ascii="Times New Roman" w:hAnsi="Times New Roman" w:cs="Times New Roman"/>
          <w:sz w:val="24"/>
          <w:szCs w:val="24"/>
        </w:rPr>
        <w:t xml:space="preserve">объекты </w:t>
      </w:r>
      <w:r w:rsidRPr="00B9479C">
        <w:rPr>
          <w:rFonts w:ascii="Times New Roman" w:hAnsi="Times New Roman" w:cs="Times New Roman"/>
          <w:sz w:val="24"/>
          <w:szCs w:val="24"/>
        </w:rPr>
        <w:t>посторонних лиц;</w:t>
      </w:r>
    </w:p>
    <w:p w:rsidR="00FD3FF6" w:rsidRPr="00B9479C" w:rsidRDefault="00FD3FF6" w:rsidP="00FD3FF6">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принимать меры</w:t>
      </w:r>
      <w:r w:rsidR="00200E9B">
        <w:rPr>
          <w:rFonts w:ascii="Times New Roman" w:hAnsi="Times New Roman" w:cs="Times New Roman"/>
          <w:sz w:val="24"/>
          <w:szCs w:val="24"/>
        </w:rPr>
        <w:t xml:space="preserve"> по </w:t>
      </w:r>
      <w:r w:rsidRPr="00B9479C">
        <w:rPr>
          <w:rFonts w:ascii="Times New Roman" w:hAnsi="Times New Roman" w:cs="Times New Roman"/>
          <w:sz w:val="24"/>
          <w:szCs w:val="24"/>
        </w:rPr>
        <w:t>защите жизни</w:t>
      </w:r>
      <w:r w:rsidR="00200E9B">
        <w:rPr>
          <w:rFonts w:ascii="Times New Roman" w:hAnsi="Times New Roman" w:cs="Times New Roman"/>
          <w:sz w:val="24"/>
          <w:szCs w:val="24"/>
        </w:rPr>
        <w:t xml:space="preserve"> и </w:t>
      </w:r>
      <w:r w:rsidRPr="00B9479C">
        <w:rPr>
          <w:rFonts w:ascii="Times New Roman" w:hAnsi="Times New Roman" w:cs="Times New Roman"/>
          <w:sz w:val="24"/>
          <w:szCs w:val="24"/>
        </w:rPr>
        <w:t>здоровья работников</w:t>
      </w:r>
      <w:r w:rsidR="009A4155" w:rsidRPr="00B9479C">
        <w:rPr>
          <w:rFonts w:ascii="Times New Roman" w:hAnsi="Times New Roman" w:cs="Times New Roman"/>
          <w:sz w:val="24"/>
          <w:szCs w:val="24"/>
        </w:rPr>
        <w:t>,</w:t>
      </w:r>
      <w:r w:rsidR="00200E9B">
        <w:rPr>
          <w:rFonts w:ascii="Times New Roman" w:hAnsi="Times New Roman" w:cs="Times New Roman"/>
          <w:sz w:val="24"/>
          <w:szCs w:val="24"/>
        </w:rPr>
        <w:t xml:space="preserve"> в </w:t>
      </w:r>
      <w:r w:rsidR="009A4155" w:rsidRPr="00B9479C">
        <w:rPr>
          <w:rFonts w:ascii="Times New Roman" w:hAnsi="Times New Roman" w:cs="Times New Roman"/>
          <w:sz w:val="24"/>
          <w:szCs w:val="24"/>
        </w:rPr>
        <w:t>том числе</w:t>
      </w:r>
      <w:r w:rsidR="00200E9B">
        <w:rPr>
          <w:rFonts w:ascii="Times New Roman" w:hAnsi="Times New Roman" w:cs="Times New Roman"/>
          <w:sz w:val="24"/>
          <w:szCs w:val="24"/>
        </w:rPr>
        <w:t xml:space="preserve"> на </w:t>
      </w:r>
      <w:r w:rsidRPr="00B9479C">
        <w:rPr>
          <w:rFonts w:ascii="Times New Roman" w:hAnsi="Times New Roman" w:cs="Times New Roman"/>
          <w:sz w:val="24"/>
          <w:szCs w:val="24"/>
        </w:rPr>
        <w:t>случа</w:t>
      </w:r>
      <w:r w:rsidR="009A4155" w:rsidRPr="00B9479C">
        <w:rPr>
          <w:rFonts w:ascii="Times New Roman" w:hAnsi="Times New Roman" w:cs="Times New Roman"/>
          <w:sz w:val="24"/>
          <w:szCs w:val="24"/>
        </w:rPr>
        <w:t>й</w:t>
      </w:r>
      <w:r w:rsidRPr="00B9479C">
        <w:rPr>
          <w:rFonts w:ascii="Times New Roman" w:hAnsi="Times New Roman" w:cs="Times New Roman"/>
          <w:sz w:val="24"/>
          <w:szCs w:val="24"/>
        </w:rPr>
        <w:t xml:space="preserve"> аварии</w:t>
      </w:r>
      <w:r w:rsidR="009A4155" w:rsidRPr="00B9479C">
        <w:rPr>
          <w:rFonts w:ascii="Times New Roman" w:hAnsi="Times New Roman" w:cs="Times New Roman"/>
          <w:sz w:val="24"/>
          <w:szCs w:val="24"/>
        </w:rPr>
        <w:t>/инцидента</w:t>
      </w:r>
      <w:r w:rsidRPr="00B9479C">
        <w:rPr>
          <w:rFonts w:ascii="Times New Roman" w:hAnsi="Times New Roman" w:cs="Times New Roman"/>
          <w:sz w:val="24"/>
          <w:szCs w:val="24"/>
        </w:rPr>
        <w:t>;</w:t>
      </w:r>
    </w:p>
    <w:p w:rsidR="009A4155" w:rsidRPr="00B9479C" w:rsidRDefault="009A4155" w:rsidP="009A4155">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своевременно направлять</w:t>
      </w:r>
      <w:r w:rsidR="00200E9B">
        <w:rPr>
          <w:rFonts w:ascii="Times New Roman" w:hAnsi="Times New Roman" w:cs="Times New Roman"/>
          <w:sz w:val="24"/>
          <w:szCs w:val="24"/>
        </w:rPr>
        <w:t xml:space="preserve"> в </w:t>
      </w:r>
      <w:r w:rsidRPr="00B9479C">
        <w:rPr>
          <w:rFonts w:ascii="Times New Roman" w:hAnsi="Times New Roman" w:cs="Times New Roman"/>
          <w:sz w:val="24"/>
          <w:szCs w:val="24"/>
        </w:rPr>
        <w:t>Управление сведения об организации производственного контроля</w:t>
      </w:r>
      <w:r w:rsidR="00200E9B">
        <w:rPr>
          <w:rFonts w:ascii="Times New Roman" w:hAnsi="Times New Roman" w:cs="Times New Roman"/>
          <w:sz w:val="24"/>
          <w:szCs w:val="24"/>
        </w:rPr>
        <w:t xml:space="preserve"> за </w:t>
      </w:r>
      <w:r w:rsidRPr="00B9479C">
        <w:rPr>
          <w:rFonts w:ascii="Times New Roman" w:hAnsi="Times New Roman" w:cs="Times New Roman"/>
          <w:sz w:val="24"/>
          <w:szCs w:val="24"/>
        </w:rPr>
        <w:t>соблюдением требований промышленной безопасности;</w:t>
      </w:r>
    </w:p>
    <w:p w:rsidR="009A4155" w:rsidRPr="00B9479C" w:rsidRDefault="009A4155" w:rsidP="009A4155">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своевременно</w:t>
      </w:r>
      <w:r w:rsidR="00200E9B">
        <w:rPr>
          <w:rFonts w:ascii="Times New Roman" w:hAnsi="Times New Roman" w:cs="Times New Roman"/>
          <w:sz w:val="24"/>
          <w:szCs w:val="24"/>
        </w:rPr>
        <w:t xml:space="preserve"> и в </w:t>
      </w:r>
      <w:r w:rsidRPr="00B9479C">
        <w:rPr>
          <w:rFonts w:ascii="Times New Roman" w:hAnsi="Times New Roman" w:cs="Times New Roman"/>
          <w:sz w:val="24"/>
          <w:szCs w:val="24"/>
        </w:rPr>
        <w:t>установленном порядке осуществлять мероприятия</w:t>
      </w:r>
      <w:r w:rsidR="00200E9B">
        <w:rPr>
          <w:rFonts w:ascii="Times New Roman" w:hAnsi="Times New Roman" w:cs="Times New Roman"/>
          <w:sz w:val="24"/>
          <w:szCs w:val="24"/>
        </w:rPr>
        <w:t xml:space="preserve"> по </w:t>
      </w:r>
      <w:r w:rsidRPr="00B9479C">
        <w:rPr>
          <w:rFonts w:ascii="Times New Roman" w:hAnsi="Times New Roman" w:cs="Times New Roman"/>
          <w:sz w:val="24"/>
          <w:szCs w:val="24"/>
        </w:rPr>
        <w:t>переоформлению выданных лицензий;</w:t>
      </w:r>
    </w:p>
    <w:p w:rsidR="00957380" w:rsidRPr="00B9479C" w:rsidRDefault="00FD3FF6" w:rsidP="000F21DB">
      <w:pPr>
        <w:spacing w:after="0" w:line="360" w:lineRule="auto"/>
        <w:ind w:firstLine="680"/>
        <w:jc w:val="both"/>
        <w:rPr>
          <w:rFonts w:ascii="Times New Roman" w:hAnsi="Times New Roman" w:cs="Times New Roman"/>
          <w:sz w:val="24"/>
          <w:szCs w:val="24"/>
        </w:rPr>
      </w:pPr>
      <w:r w:rsidRPr="00B9479C">
        <w:rPr>
          <w:rFonts w:ascii="Times New Roman" w:hAnsi="Times New Roman" w:cs="Times New Roman"/>
          <w:sz w:val="24"/>
          <w:szCs w:val="24"/>
        </w:rPr>
        <w:t>- своевременно устранять имеющиеся нарушения, принимать меры</w:t>
      </w:r>
      <w:r w:rsidR="00200E9B">
        <w:rPr>
          <w:rFonts w:ascii="Times New Roman" w:hAnsi="Times New Roman" w:cs="Times New Roman"/>
          <w:sz w:val="24"/>
          <w:szCs w:val="24"/>
        </w:rPr>
        <w:t xml:space="preserve"> по </w:t>
      </w:r>
      <w:r w:rsidRPr="00B9479C">
        <w:rPr>
          <w:rFonts w:ascii="Times New Roman" w:hAnsi="Times New Roman" w:cs="Times New Roman"/>
          <w:sz w:val="24"/>
          <w:szCs w:val="24"/>
        </w:rPr>
        <w:t>их профилактике</w:t>
      </w:r>
      <w:r w:rsidR="009A4155" w:rsidRPr="00B9479C">
        <w:rPr>
          <w:rFonts w:ascii="Times New Roman" w:hAnsi="Times New Roman" w:cs="Times New Roman"/>
          <w:sz w:val="24"/>
          <w:szCs w:val="24"/>
        </w:rPr>
        <w:t>,</w:t>
      </w:r>
      <w:r w:rsidR="00200E9B">
        <w:rPr>
          <w:rFonts w:ascii="Times New Roman" w:hAnsi="Times New Roman" w:cs="Times New Roman"/>
          <w:sz w:val="24"/>
          <w:szCs w:val="24"/>
        </w:rPr>
        <w:t xml:space="preserve"> а </w:t>
      </w:r>
      <w:r w:rsidR="009A4155" w:rsidRPr="00B9479C">
        <w:rPr>
          <w:rFonts w:ascii="Times New Roman" w:hAnsi="Times New Roman" w:cs="Times New Roman"/>
          <w:sz w:val="24"/>
          <w:szCs w:val="24"/>
        </w:rPr>
        <w:t>также недопущению нарушений, указанных</w:t>
      </w:r>
      <w:r w:rsidR="00200E9B">
        <w:rPr>
          <w:rFonts w:ascii="Times New Roman" w:hAnsi="Times New Roman" w:cs="Times New Roman"/>
          <w:sz w:val="24"/>
          <w:szCs w:val="24"/>
        </w:rPr>
        <w:t xml:space="preserve"> в </w:t>
      </w:r>
      <w:r w:rsidR="009A4155" w:rsidRPr="00B9479C">
        <w:rPr>
          <w:rFonts w:ascii="Times New Roman" w:hAnsi="Times New Roman" w:cs="Times New Roman"/>
          <w:sz w:val="24"/>
          <w:szCs w:val="24"/>
        </w:rPr>
        <w:t>Таблице 3.</w:t>
      </w:r>
    </w:p>
    <w:p w:rsidR="006C0913" w:rsidRPr="00B9479C" w:rsidRDefault="006C0913" w:rsidP="000F21DB">
      <w:pPr>
        <w:spacing w:after="0" w:line="360" w:lineRule="auto"/>
        <w:ind w:firstLine="680"/>
        <w:jc w:val="both"/>
        <w:rPr>
          <w:rFonts w:ascii="Times New Roman" w:hAnsi="Times New Roman" w:cs="Times New Roman"/>
          <w:sz w:val="24"/>
          <w:szCs w:val="24"/>
        </w:rPr>
      </w:pPr>
    </w:p>
    <w:p w:rsidR="000F21DB" w:rsidRPr="00B9479C" w:rsidRDefault="00957380" w:rsidP="002B73E3">
      <w:pPr>
        <w:pStyle w:val="11"/>
        <w:keepNext/>
        <w:numPr>
          <w:ilvl w:val="1"/>
          <w:numId w:val="4"/>
        </w:numPr>
        <w:tabs>
          <w:tab w:val="left" w:pos="1701"/>
          <w:tab w:val="left" w:pos="1843"/>
        </w:tabs>
        <w:spacing w:after="360" w:line="240" w:lineRule="auto"/>
        <w:ind w:left="788" w:hanging="431"/>
        <w:rPr>
          <w:sz w:val="24"/>
          <w:szCs w:val="24"/>
        </w:rPr>
      </w:pPr>
      <w:bookmarkStart w:id="32" w:name="_Toc145783321"/>
      <w:r w:rsidRPr="00B9479C">
        <w:rPr>
          <w:sz w:val="24"/>
          <w:szCs w:val="24"/>
        </w:rPr>
        <w:t xml:space="preserve">О </w:t>
      </w:r>
      <w:r w:rsidR="000F21DB" w:rsidRPr="00B9479C">
        <w:rPr>
          <w:sz w:val="24"/>
          <w:szCs w:val="24"/>
        </w:rPr>
        <w:t>наложенных</w:t>
      </w:r>
      <w:r w:rsidR="00200E9B">
        <w:rPr>
          <w:sz w:val="24"/>
          <w:szCs w:val="24"/>
        </w:rPr>
        <w:t xml:space="preserve"> по </w:t>
      </w:r>
      <w:r w:rsidR="000F21DB" w:rsidRPr="00B9479C">
        <w:rPr>
          <w:sz w:val="24"/>
          <w:szCs w:val="24"/>
        </w:rPr>
        <w:t xml:space="preserve">результатам </w:t>
      </w:r>
      <w:r w:rsidRPr="00B9479C">
        <w:rPr>
          <w:sz w:val="24"/>
          <w:szCs w:val="24"/>
        </w:rPr>
        <w:t xml:space="preserve">контрольных </w:t>
      </w:r>
      <w:r w:rsidR="000F21DB" w:rsidRPr="00B9479C">
        <w:rPr>
          <w:sz w:val="24"/>
          <w:szCs w:val="24"/>
        </w:rPr>
        <w:t>мероприятий мерах административной</w:t>
      </w:r>
      <w:r w:rsidR="00200E9B">
        <w:rPr>
          <w:sz w:val="24"/>
          <w:szCs w:val="24"/>
        </w:rPr>
        <w:t xml:space="preserve"> и </w:t>
      </w:r>
      <w:r w:rsidR="000F21DB" w:rsidRPr="00B9479C">
        <w:rPr>
          <w:sz w:val="24"/>
          <w:szCs w:val="24"/>
        </w:rPr>
        <w:t>иной публично-правовой ответственности</w:t>
      </w:r>
      <w:bookmarkEnd w:id="32"/>
    </w:p>
    <w:p w:rsidR="002663C6" w:rsidRPr="008455A4" w:rsidRDefault="006D0261" w:rsidP="006D0261">
      <w:pPr>
        <w:spacing w:after="0" w:line="360" w:lineRule="auto"/>
        <w:ind w:firstLine="680"/>
        <w:jc w:val="both"/>
        <w:rPr>
          <w:rFonts w:ascii="Times New Roman" w:hAnsi="Times New Roman" w:cs="Times New Roman"/>
          <w:sz w:val="24"/>
          <w:szCs w:val="24"/>
        </w:rPr>
      </w:pPr>
      <w:r w:rsidRPr="008455A4">
        <w:rPr>
          <w:rFonts w:ascii="Times New Roman" w:hAnsi="Times New Roman" w:cs="Times New Roman"/>
          <w:sz w:val="24"/>
          <w:szCs w:val="24"/>
        </w:rPr>
        <w:t>По итогам контрольно-надзорных мероприятий, проведённых Управлением, и на основании протоколов других к</w:t>
      </w:r>
      <w:r w:rsidR="00C316EA" w:rsidRPr="008455A4">
        <w:rPr>
          <w:rFonts w:ascii="Times New Roman" w:hAnsi="Times New Roman" w:cs="Times New Roman"/>
          <w:sz w:val="24"/>
          <w:szCs w:val="24"/>
        </w:rPr>
        <w:t>онтрольно-надзорных органов за 9</w:t>
      </w:r>
      <w:r w:rsidRPr="008455A4">
        <w:rPr>
          <w:rFonts w:ascii="Times New Roman" w:hAnsi="Times New Roman" w:cs="Times New Roman"/>
          <w:sz w:val="24"/>
          <w:szCs w:val="24"/>
        </w:rPr>
        <w:t xml:space="preserve"> месяцев 2023 года (см. Таблицу 4) наложено административных штрафов в количестве </w:t>
      </w:r>
      <w:r w:rsidR="00C316EA" w:rsidRPr="008455A4">
        <w:rPr>
          <w:rFonts w:ascii="Times New Roman" w:hAnsi="Times New Roman" w:cs="Times New Roman"/>
          <w:sz w:val="24"/>
          <w:szCs w:val="24"/>
        </w:rPr>
        <w:t>567, что на 96</w:t>
      </w:r>
      <w:r w:rsidRPr="008455A4">
        <w:rPr>
          <w:rFonts w:ascii="Times New Roman" w:hAnsi="Times New Roman" w:cs="Times New Roman"/>
          <w:sz w:val="24"/>
          <w:szCs w:val="24"/>
        </w:rPr>
        <w:t xml:space="preserve"> (</w:t>
      </w:r>
      <w:r w:rsidR="00C316EA" w:rsidRPr="008455A4">
        <w:rPr>
          <w:rFonts w:ascii="Times New Roman" w:hAnsi="Times New Roman" w:cs="Times New Roman"/>
          <w:sz w:val="24"/>
          <w:szCs w:val="24"/>
        </w:rPr>
        <w:t>20,4</w:t>
      </w:r>
      <w:r w:rsidRPr="008455A4">
        <w:rPr>
          <w:rFonts w:ascii="Times New Roman" w:hAnsi="Times New Roman" w:cs="Times New Roman"/>
          <w:sz w:val="24"/>
          <w:szCs w:val="24"/>
        </w:rPr>
        <w:t>%) больше, чем за АППГ</w:t>
      </w:r>
      <w:r w:rsidR="002663C6" w:rsidRPr="008455A4">
        <w:rPr>
          <w:rFonts w:ascii="Times New Roman" w:hAnsi="Times New Roman" w:cs="Times New Roman"/>
          <w:sz w:val="24"/>
          <w:szCs w:val="24"/>
        </w:rPr>
        <w:t xml:space="preserve"> </w:t>
      </w:r>
      <w:r w:rsidRPr="008455A4">
        <w:rPr>
          <w:rFonts w:ascii="Times New Roman" w:hAnsi="Times New Roman" w:cs="Times New Roman"/>
          <w:sz w:val="24"/>
          <w:szCs w:val="24"/>
        </w:rPr>
        <w:t>(в т.ч. федеральный государственный надзор в области промышленной безопасности опасных производственных объектов и государственный надзор в сфере безопасности г</w:t>
      </w:r>
      <w:r w:rsidR="00C316EA" w:rsidRPr="008455A4">
        <w:rPr>
          <w:rFonts w:ascii="Times New Roman" w:hAnsi="Times New Roman" w:cs="Times New Roman"/>
          <w:sz w:val="24"/>
          <w:szCs w:val="24"/>
        </w:rPr>
        <w:t>идротехнических сооружений – 346</w:t>
      </w:r>
      <w:r w:rsidRPr="008455A4">
        <w:rPr>
          <w:rFonts w:ascii="Times New Roman" w:hAnsi="Times New Roman" w:cs="Times New Roman"/>
          <w:sz w:val="24"/>
          <w:szCs w:val="24"/>
        </w:rPr>
        <w:t xml:space="preserve">, федеральный государственный энергетический надзор – </w:t>
      </w:r>
      <w:r w:rsidR="00C316EA" w:rsidRPr="008455A4">
        <w:rPr>
          <w:rFonts w:ascii="Times New Roman" w:hAnsi="Times New Roman" w:cs="Times New Roman"/>
          <w:sz w:val="24"/>
          <w:szCs w:val="24"/>
        </w:rPr>
        <w:t>116</w:t>
      </w:r>
      <w:r w:rsidRPr="008455A4">
        <w:rPr>
          <w:rFonts w:ascii="Times New Roman" w:hAnsi="Times New Roman" w:cs="Times New Roman"/>
          <w:sz w:val="24"/>
          <w:szCs w:val="24"/>
        </w:rPr>
        <w:t>, государствен</w:t>
      </w:r>
      <w:r w:rsidR="00C316EA" w:rsidRPr="008455A4">
        <w:rPr>
          <w:rFonts w:ascii="Times New Roman" w:hAnsi="Times New Roman" w:cs="Times New Roman"/>
          <w:sz w:val="24"/>
          <w:szCs w:val="24"/>
        </w:rPr>
        <w:t>ный строительный надзор – 105</w:t>
      </w:r>
      <w:r w:rsidRPr="008455A4">
        <w:rPr>
          <w:rFonts w:ascii="Times New Roman" w:hAnsi="Times New Roman" w:cs="Times New Roman"/>
          <w:sz w:val="24"/>
          <w:szCs w:val="24"/>
        </w:rPr>
        <w:t xml:space="preserve">) на общую сумму </w:t>
      </w:r>
      <w:r w:rsidR="00FD3143" w:rsidRPr="008455A4">
        <w:rPr>
          <w:rFonts w:ascii="Times New Roman" w:hAnsi="Times New Roman" w:cs="Times New Roman"/>
          <w:sz w:val="24"/>
          <w:szCs w:val="24"/>
        </w:rPr>
        <w:t>57 370,50</w:t>
      </w:r>
      <w:r w:rsidRPr="008455A4">
        <w:rPr>
          <w:rFonts w:ascii="Times New Roman" w:hAnsi="Times New Roman" w:cs="Times New Roman"/>
          <w:sz w:val="24"/>
          <w:szCs w:val="24"/>
        </w:rPr>
        <w:t xml:space="preserve"> тыс. рублей, что; на </w:t>
      </w:r>
      <w:r w:rsidR="00FD3143" w:rsidRPr="008455A4">
        <w:rPr>
          <w:rFonts w:ascii="Times New Roman" w:hAnsi="Times New Roman" w:cs="Times New Roman"/>
          <w:sz w:val="24"/>
          <w:szCs w:val="24"/>
        </w:rPr>
        <w:t>6013,2</w:t>
      </w:r>
      <w:r w:rsidRPr="008455A4">
        <w:rPr>
          <w:rFonts w:ascii="Times New Roman" w:hAnsi="Times New Roman" w:cs="Times New Roman"/>
          <w:sz w:val="24"/>
          <w:szCs w:val="24"/>
        </w:rPr>
        <w:t xml:space="preserve"> (</w:t>
      </w:r>
      <w:r w:rsidR="00FD3143" w:rsidRPr="008455A4">
        <w:rPr>
          <w:rFonts w:ascii="Times New Roman" w:hAnsi="Times New Roman" w:cs="Times New Roman"/>
          <w:sz w:val="24"/>
          <w:szCs w:val="24"/>
        </w:rPr>
        <w:t xml:space="preserve">11,7 </w:t>
      </w:r>
      <w:r w:rsidRPr="008455A4">
        <w:rPr>
          <w:rFonts w:ascii="Times New Roman" w:hAnsi="Times New Roman" w:cs="Times New Roman"/>
          <w:sz w:val="24"/>
          <w:szCs w:val="24"/>
        </w:rPr>
        <w:t xml:space="preserve">%) </w:t>
      </w:r>
      <w:r w:rsidR="002663C6" w:rsidRPr="008455A4">
        <w:rPr>
          <w:rFonts w:ascii="Times New Roman" w:hAnsi="Times New Roman" w:cs="Times New Roman"/>
          <w:sz w:val="24"/>
          <w:szCs w:val="24"/>
        </w:rPr>
        <w:t>тыс. руб.</w:t>
      </w:r>
      <w:r w:rsidRPr="008455A4">
        <w:rPr>
          <w:rFonts w:ascii="Times New Roman" w:hAnsi="Times New Roman" w:cs="Times New Roman"/>
          <w:sz w:val="24"/>
          <w:szCs w:val="24"/>
        </w:rPr>
        <w:t xml:space="preserve"> </w:t>
      </w:r>
      <w:r w:rsidR="00FD3143" w:rsidRPr="008455A4">
        <w:rPr>
          <w:rFonts w:ascii="Times New Roman" w:hAnsi="Times New Roman" w:cs="Times New Roman"/>
          <w:sz w:val="24"/>
          <w:szCs w:val="24"/>
        </w:rPr>
        <w:t>бол</w:t>
      </w:r>
      <w:r w:rsidRPr="008455A4">
        <w:rPr>
          <w:rFonts w:ascii="Times New Roman" w:hAnsi="Times New Roman" w:cs="Times New Roman"/>
          <w:sz w:val="24"/>
          <w:szCs w:val="24"/>
        </w:rPr>
        <w:t>ьше, чем за АППГ (в т.ч. федеральный государственный надзор в области промышленной безопасности опасных производственных объектов и государственный надзор в сфере безопасности гидротехнических сооружений –</w:t>
      </w:r>
      <w:r w:rsidR="00744A6E" w:rsidRPr="008455A4">
        <w:rPr>
          <w:rFonts w:ascii="Times New Roman" w:hAnsi="Times New Roman" w:cs="Times New Roman"/>
          <w:sz w:val="24"/>
          <w:szCs w:val="24"/>
        </w:rPr>
        <w:t xml:space="preserve"> 38 617 </w:t>
      </w:r>
      <w:r w:rsidRPr="008455A4">
        <w:rPr>
          <w:rFonts w:ascii="Times New Roman" w:hAnsi="Times New Roman" w:cs="Times New Roman"/>
          <w:sz w:val="24"/>
          <w:szCs w:val="24"/>
        </w:rPr>
        <w:t xml:space="preserve">тыс. руб., федеральный государственный строительный надзор – </w:t>
      </w:r>
      <w:r w:rsidR="00744A6E" w:rsidRPr="008455A4">
        <w:rPr>
          <w:rFonts w:ascii="Times New Roman" w:hAnsi="Times New Roman" w:cs="Times New Roman"/>
          <w:sz w:val="24"/>
          <w:szCs w:val="24"/>
        </w:rPr>
        <w:t>17 690</w:t>
      </w:r>
      <w:r w:rsidRPr="008455A4">
        <w:rPr>
          <w:rFonts w:ascii="Times New Roman" w:hAnsi="Times New Roman" w:cs="Times New Roman"/>
          <w:sz w:val="24"/>
          <w:szCs w:val="24"/>
        </w:rPr>
        <w:t xml:space="preserve"> тыс. руб., федеральный государст</w:t>
      </w:r>
      <w:r w:rsidR="00744A6E" w:rsidRPr="008455A4">
        <w:rPr>
          <w:rFonts w:ascii="Times New Roman" w:hAnsi="Times New Roman" w:cs="Times New Roman"/>
          <w:sz w:val="24"/>
          <w:szCs w:val="24"/>
        </w:rPr>
        <w:t>венный энергетический надзор – 1 063,5</w:t>
      </w:r>
      <w:r w:rsidRPr="008455A4">
        <w:rPr>
          <w:rFonts w:ascii="Times New Roman" w:hAnsi="Times New Roman" w:cs="Times New Roman"/>
          <w:sz w:val="24"/>
          <w:szCs w:val="24"/>
        </w:rPr>
        <w:t xml:space="preserve"> тыс. руб.). </w:t>
      </w:r>
    </w:p>
    <w:p w:rsidR="006D0261" w:rsidRPr="008455A4" w:rsidRDefault="006D0261" w:rsidP="006D0261">
      <w:pPr>
        <w:spacing w:after="0" w:line="360" w:lineRule="auto"/>
        <w:ind w:firstLine="680"/>
        <w:jc w:val="both"/>
        <w:rPr>
          <w:rFonts w:ascii="Times New Roman" w:hAnsi="Times New Roman" w:cs="Times New Roman"/>
          <w:sz w:val="24"/>
          <w:szCs w:val="24"/>
        </w:rPr>
      </w:pPr>
      <w:r w:rsidRPr="008455A4">
        <w:rPr>
          <w:rFonts w:ascii="Times New Roman" w:hAnsi="Times New Roman" w:cs="Times New Roman"/>
          <w:sz w:val="24"/>
          <w:szCs w:val="24"/>
        </w:rPr>
        <w:t xml:space="preserve">Взыскано в течение отчётного периода </w:t>
      </w:r>
      <w:r w:rsidR="003C09A1" w:rsidRPr="008455A4">
        <w:rPr>
          <w:rFonts w:ascii="Times New Roman" w:hAnsi="Times New Roman" w:cs="Times New Roman"/>
          <w:sz w:val="24"/>
          <w:szCs w:val="24"/>
        </w:rPr>
        <w:t>32977,3</w:t>
      </w:r>
      <w:r w:rsidRPr="008455A4">
        <w:rPr>
          <w:rFonts w:ascii="Times New Roman" w:hAnsi="Times New Roman" w:cs="Times New Roman"/>
          <w:sz w:val="24"/>
          <w:szCs w:val="24"/>
        </w:rPr>
        <w:t xml:space="preserve"> тыс. рубле</w:t>
      </w:r>
      <w:r w:rsidR="003C09A1" w:rsidRPr="008455A4">
        <w:rPr>
          <w:rFonts w:ascii="Times New Roman" w:hAnsi="Times New Roman" w:cs="Times New Roman"/>
          <w:sz w:val="24"/>
          <w:szCs w:val="24"/>
        </w:rPr>
        <w:t xml:space="preserve">й, что на 20801,7 </w:t>
      </w:r>
      <w:r w:rsidRPr="008455A4">
        <w:rPr>
          <w:rFonts w:ascii="Times New Roman" w:hAnsi="Times New Roman" w:cs="Times New Roman"/>
          <w:sz w:val="24"/>
          <w:szCs w:val="24"/>
        </w:rPr>
        <w:t xml:space="preserve"> </w:t>
      </w:r>
      <w:r w:rsidR="003C09A1" w:rsidRPr="008455A4">
        <w:rPr>
          <w:rFonts w:ascii="Times New Roman" w:hAnsi="Times New Roman" w:cs="Times New Roman"/>
          <w:sz w:val="24"/>
          <w:szCs w:val="24"/>
        </w:rPr>
        <w:t xml:space="preserve">(38,7 </w:t>
      </w:r>
      <w:r w:rsidRPr="008455A4">
        <w:rPr>
          <w:rFonts w:ascii="Times New Roman" w:hAnsi="Times New Roman" w:cs="Times New Roman"/>
          <w:sz w:val="24"/>
          <w:szCs w:val="24"/>
        </w:rPr>
        <w:t xml:space="preserve">%) </w:t>
      </w:r>
      <w:r w:rsidR="002663C6" w:rsidRPr="008455A4">
        <w:rPr>
          <w:rFonts w:ascii="Times New Roman" w:hAnsi="Times New Roman" w:cs="Times New Roman"/>
          <w:sz w:val="24"/>
          <w:szCs w:val="24"/>
        </w:rPr>
        <w:t>тыс. руб.</w:t>
      </w:r>
      <w:r w:rsidRPr="008455A4">
        <w:rPr>
          <w:rFonts w:ascii="Times New Roman" w:hAnsi="Times New Roman" w:cs="Times New Roman"/>
          <w:sz w:val="24"/>
          <w:szCs w:val="24"/>
        </w:rPr>
        <w:t xml:space="preserve"> меньше, чем за АППГ (в т.ч. федеральный государственный надзор в области </w:t>
      </w:r>
      <w:r w:rsidRPr="008455A4">
        <w:rPr>
          <w:rFonts w:ascii="Times New Roman" w:hAnsi="Times New Roman" w:cs="Times New Roman"/>
          <w:sz w:val="24"/>
          <w:szCs w:val="24"/>
        </w:rPr>
        <w:lastRenderedPageBreak/>
        <w:t xml:space="preserve">промышленной безопасности опасных производственных объектов и государственный надзор в сфере безопасности гидротехнических сооружений – </w:t>
      </w:r>
      <w:r w:rsidR="002C5F21" w:rsidRPr="008455A4">
        <w:rPr>
          <w:rFonts w:ascii="Times New Roman" w:hAnsi="Times New Roman" w:cs="Times New Roman"/>
          <w:sz w:val="24"/>
          <w:szCs w:val="24"/>
        </w:rPr>
        <w:t>23 458,9</w:t>
      </w:r>
      <w:r w:rsidRPr="008455A4">
        <w:rPr>
          <w:rFonts w:ascii="Times New Roman" w:hAnsi="Times New Roman" w:cs="Times New Roman"/>
          <w:sz w:val="24"/>
          <w:szCs w:val="24"/>
        </w:rPr>
        <w:t xml:space="preserve"> тыс. руб., федеральный государственный строительный надзор – </w:t>
      </w:r>
      <w:r w:rsidR="002C5F21" w:rsidRPr="008455A4">
        <w:rPr>
          <w:rFonts w:ascii="Times New Roman" w:hAnsi="Times New Roman" w:cs="Times New Roman"/>
          <w:sz w:val="24"/>
          <w:szCs w:val="24"/>
        </w:rPr>
        <w:t>8 813,0</w:t>
      </w:r>
      <w:r w:rsidRPr="008455A4">
        <w:rPr>
          <w:rFonts w:ascii="Times New Roman" w:hAnsi="Times New Roman" w:cs="Times New Roman"/>
          <w:sz w:val="24"/>
          <w:szCs w:val="24"/>
        </w:rPr>
        <w:t xml:space="preserve"> тыс. руб., федеральный государственный энергетический надзор – </w:t>
      </w:r>
      <w:r w:rsidR="002C5F21" w:rsidRPr="008455A4">
        <w:rPr>
          <w:rFonts w:ascii="Times New Roman" w:hAnsi="Times New Roman" w:cs="Times New Roman"/>
          <w:sz w:val="24"/>
          <w:szCs w:val="24"/>
        </w:rPr>
        <w:t>705,5</w:t>
      </w:r>
      <w:r w:rsidRPr="008455A4">
        <w:rPr>
          <w:rFonts w:ascii="Times New Roman" w:hAnsi="Times New Roman" w:cs="Times New Roman"/>
          <w:sz w:val="24"/>
          <w:szCs w:val="24"/>
        </w:rPr>
        <w:t xml:space="preserve"> тыс. руб.).</w:t>
      </w:r>
    </w:p>
    <w:p w:rsidR="005037D2" w:rsidRPr="008455A4" w:rsidRDefault="005037D2" w:rsidP="006D0261">
      <w:pPr>
        <w:spacing w:after="0" w:line="360" w:lineRule="auto"/>
        <w:ind w:firstLine="680"/>
        <w:jc w:val="both"/>
        <w:rPr>
          <w:rFonts w:ascii="Times New Roman" w:hAnsi="Times New Roman" w:cs="Times New Roman"/>
          <w:sz w:val="24"/>
          <w:szCs w:val="24"/>
        </w:rPr>
      </w:pPr>
      <w:r w:rsidRPr="008455A4">
        <w:rPr>
          <w:rFonts w:ascii="Times New Roman" w:hAnsi="Times New Roman" w:cs="Times New Roman"/>
          <w:sz w:val="24"/>
          <w:szCs w:val="24"/>
        </w:rPr>
        <w:t>Помимо штрафных санкций</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административной практике Управления используется</w:t>
      </w:r>
      <w:r w:rsidR="00195106" w:rsidRPr="008455A4">
        <w:rPr>
          <w:rFonts w:ascii="Times New Roman" w:hAnsi="Times New Roman" w:cs="Times New Roman"/>
          <w:sz w:val="24"/>
          <w:szCs w:val="24"/>
        </w:rPr>
        <w:t xml:space="preserve"> </w:t>
      </w:r>
      <w:r w:rsidRPr="008455A4">
        <w:rPr>
          <w:rFonts w:ascii="Times New Roman" w:hAnsi="Times New Roman" w:cs="Times New Roman"/>
          <w:sz w:val="24"/>
          <w:szCs w:val="24"/>
        </w:rPr>
        <w:t>административное приостановление деятельности,</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том числе оборудования,</w:t>
      </w:r>
      <w:r w:rsidR="00200E9B" w:rsidRPr="008455A4">
        <w:rPr>
          <w:rFonts w:ascii="Times New Roman" w:hAnsi="Times New Roman" w:cs="Times New Roman"/>
          <w:sz w:val="24"/>
          <w:szCs w:val="24"/>
        </w:rPr>
        <w:t xml:space="preserve"> на </w:t>
      </w:r>
      <w:r w:rsidRPr="008455A4">
        <w:rPr>
          <w:rFonts w:ascii="Times New Roman" w:hAnsi="Times New Roman" w:cs="Times New Roman"/>
          <w:sz w:val="24"/>
          <w:szCs w:val="24"/>
        </w:rPr>
        <w:t xml:space="preserve">срок до девяноста суток. </w:t>
      </w:r>
    </w:p>
    <w:p w:rsidR="005037D2" w:rsidRPr="008455A4" w:rsidRDefault="005037D2" w:rsidP="0090421C">
      <w:pPr>
        <w:spacing w:after="0" w:line="360" w:lineRule="auto"/>
        <w:ind w:firstLine="680"/>
        <w:jc w:val="both"/>
        <w:rPr>
          <w:rFonts w:ascii="Times New Roman" w:hAnsi="Times New Roman" w:cs="Times New Roman"/>
          <w:sz w:val="24"/>
          <w:szCs w:val="24"/>
        </w:rPr>
      </w:pPr>
      <w:r w:rsidRPr="008455A4">
        <w:rPr>
          <w:rFonts w:ascii="Times New Roman" w:hAnsi="Times New Roman" w:cs="Times New Roman"/>
          <w:sz w:val="24"/>
          <w:szCs w:val="24"/>
        </w:rPr>
        <w:t xml:space="preserve">В </w:t>
      </w:r>
      <w:r w:rsidR="007F2853" w:rsidRPr="008455A4">
        <w:rPr>
          <w:rFonts w:ascii="Times New Roman" w:hAnsi="Times New Roman" w:cs="Times New Roman"/>
          <w:sz w:val="24"/>
          <w:szCs w:val="24"/>
        </w:rPr>
        <w:t>отчётном</w:t>
      </w:r>
      <w:r w:rsidRPr="008455A4">
        <w:rPr>
          <w:rFonts w:ascii="Times New Roman" w:hAnsi="Times New Roman" w:cs="Times New Roman"/>
          <w:sz w:val="24"/>
          <w:szCs w:val="24"/>
        </w:rPr>
        <w:t xml:space="preserve"> периоде </w:t>
      </w:r>
      <w:r w:rsidR="00BF298E" w:rsidRPr="008455A4">
        <w:rPr>
          <w:rFonts w:ascii="Times New Roman" w:hAnsi="Times New Roman" w:cs="Times New Roman"/>
          <w:sz w:val="24"/>
          <w:szCs w:val="24"/>
        </w:rPr>
        <w:t>было</w:t>
      </w:r>
      <w:r w:rsidR="00173AD6" w:rsidRPr="008455A4">
        <w:rPr>
          <w:rFonts w:ascii="Times New Roman" w:hAnsi="Times New Roman" w:cs="Times New Roman"/>
          <w:sz w:val="24"/>
          <w:szCs w:val="24"/>
        </w:rPr>
        <w:t xml:space="preserve"> </w:t>
      </w:r>
      <w:r w:rsidRPr="008455A4">
        <w:rPr>
          <w:rFonts w:ascii="Times New Roman" w:hAnsi="Times New Roman" w:cs="Times New Roman"/>
          <w:sz w:val="24"/>
          <w:szCs w:val="24"/>
        </w:rPr>
        <w:t xml:space="preserve">инициировано </w:t>
      </w:r>
      <w:r w:rsidR="00A06230" w:rsidRPr="008455A4">
        <w:rPr>
          <w:rFonts w:ascii="Times New Roman" w:hAnsi="Times New Roman" w:cs="Times New Roman"/>
          <w:sz w:val="24"/>
          <w:szCs w:val="24"/>
        </w:rPr>
        <w:t>5</w:t>
      </w:r>
      <w:r w:rsidR="00BF298E" w:rsidRPr="008455A4">
        <w:rPr>
          <w:rFonts w:ascii="Times New Roman" w:hAnsi="Times New Roman" w:cs="Times New Roman"/>
          <w:sz w:val="24"/>
          <w:szCs w:val="24"/>
        </w:rPr>
        <w:t xml:space="preserve"> </w:t>
      </w:r>
      <w:r w:rsidRPr="008455A4">
        <w:rPr>
          <w:rFonts w:ascii="Times New Roman" w:hAnsi="Times New Roman" w:cs="Times New Roman"/>
          <w:sz w:val="24"/>
          <w:szCs w:val="24"/>
        </w:rPr>
        <w:t>административн</w:t>
      </w:r>
      <w:r w:rsidR="00650799" w:rsidRPr="008455A4">
        <w:rPr>
          <w:rFonts w:ascii="Times New Roman" w:hAnsi="Times New Roman" w:cs="Times New Roman"/>
          <w:sz w:val="24"/>
          <w:szCs w:val="24"/>
        </w:rPr>
        <w:t xml:space="preserve">ых </w:t>
      </w:r>
      <w:r w:rsidRPr="008455A4">
        <w:rPr>
          <w:rFonts w:ascii="Times New Roman" w:hAnsi="Times New Roman" w:cs="Times New Roman"/>
          <w:sz w:val="24"/>
          <w:szCs w:val="24"/>
        </w:rPr>
        <w:t>приостановлени</w:t>
      </w:r>
      <w:r w:rsidR="00650799" w:rsidRPr="008455A4">
        <w:rPr>
          <w:rFonts w:ascii="Times New Roman" w:hAnsi="Times New Roman" w:cs="Times New Roman"/>
          <w:sz w:val="24"/>
          <w:szCs w:val="24"/>
        </w:rPr>
        <w:t>я</w:t>
      </w:r>
      <w:r w:rsidRPr="008455A4">
        <w:rPr>
          <w:rFonts w:ascii="Times New Roman" w:hAnsi="Times New Roman" w:cs="Times New Roman"/>
          <w:sz w:val="24"/>
          <w:szCs w:val="24"/>
        </w:rPr>
        <w:t xml:space="preserve"> деятельности </w:t>
      </w:r>
      <w:r w:rsidR="00AF33ED" w:rsidRPr="008455A4">
        <w:rPr>
          <w:rFonts w:ascii="Times New Roman" w:hAnsi="Times New Roman" w:cs="Times New Roman"/>
          <w:sz w:val="24"/>
          <w:szCs w:val="24"/>
        </w:rPr>
        <w:t>(</w:t>
      </w:r>
      <w:r w:rsidR="00A06230" w:rsidRPr="008455A4">
        <w:rPr>
          <w:rFonts w:ascii="Times New Roman" w:hAnsi="Times New Roman" w:cs="Times New Roman"/>
          <w:sz w:val="24"/>
          <w:szCs w:val="24"/>
        </w:rPr>
        <w:t>2</w:t>
      </w:r>
      <w:r w:rsidR="00B75E52" w:rsidRPr="008455A4">
        <w:rPr>
          <w:rFonts w:ascii="Times New Roman" w:hAnsi="Times New Roman" w:cs="Times New Roman"/>
          <w:sz w:val="24"/>
          <w:szCs w:val="24"/>
        </w:rPr>
        <w:t xml:space="preserve"> – </w:t>
      </w:r>
      <w:r w:rsidR="00200E9B" w:rsidRPr="008455A4">
        <w:rPr>
          <w:rFonts w:ascii="Times New Roman" w:hAnsi="Times New Roman" w:cs="Times New Roman"/>
          <w:sz w:val="24"/>
          <w:szCs w:val="24"/>
        </w:rPr>
        <w:t>по </w:t>
      </w:r>
      <w:r w:rsidRPr="008455A4">
        <w:rPr>
          <w:rFonts w:ascii="Times New Roman" w:hAnsi="Times New Roman" w:cs="Times New Roman"/>
          <w:sz w:val="24"/>
          <w:szCs w:val="24"/>
        </w:rPr>
        <w:t>результатам федерального государственного надзора</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области промышленной безопасности</w:t>
      </w:r>
      <w:r w:rsidR="00AF33ED" w:rsidRPr="008455A4">
        <w:rPr>
          <w:rFonts w:ascii="Times New Roman" w:hAnsi="Times New Roman" w:cs="Times New Roman"/>
          <w:sz w:val="24"/>
          <w:szCs w:val="24"/>
        </w:rPr>
        <w:t>, 1</w:t>
      </w:r>
      <w:r w:rsidR="00B75E52" w:rsidRPr="008455A4">
        <w:rPr>
          <w:rFonts w:ascii="Times New Roman" w:hAnsi="Times New Roman" w:cs="Times New Roman"/>
          <w:sz w:val="24"/>
          <w:szCs w:val="24"/>
        </w:rPr>
        <w:t xml:space="preserve"> – </w:t>
      </w:r>
      <w:r w:rsidR="00AF33ED" w:rsidRPr="008455A4">
        <w:rPr>
          <w:rFonts w:ascii="Times New Roman" w:hAnsi="Times New Roman" w:cs="Times New Roman"/>
          <w:sz w:val="24"/>
          <w:szCs w:val="24"/>
        </w:rPr>
        <w:t>сфере государственного энергетического надзора</w:t>
      </w:r>
      <w:r w:rsidR="00A06230" w:rsidRPr="008455A4">
        <w:rPr>
          <w:rFonts w:ascii="Times New Roman" w:hAnsi="Times New Roman" w:cs="Times New Roman"/>
          <w:sz w:val="24"/>
          <w:szCs w:val="24"/>
        </w:rPr>
        <w:t>, 2</w:t>
      </w:r>
      <w:r w:rsidR="002663C6" w:rsidRPr="008455A4">
        <w:rPr>
          <w:rFonts w:ascii="Times New Roman" w:hAnsi="Times New Roman" w:cs="Times New Roman"/>
          <w:sz w:val="24"/>
          <w:szCs w:val="24"/>
        </w:rPr>
        <w:t xml:space="preserve"> – в области безопасности гидротехнических сооружений</w:t>
      </w:r>
      <w:r w:rsidR="00AF33ED" w:rsidRPr="008455A4">
        <w:rPr>
          <w:rFonts w:ascii="Times New Roman" w:hAnsi="Times New Roman" w:cs="Times New Roman"/>
          <w:sz w:val="24"/>
          <w:szCs w:val="24"/>
        </w:rPr>
        <w:t>).</w:t>
      </w:r>
    </w:p>
    <w:p w:rsidR="00ED5D64" w:rsidRPr="008034C8" w:rsidRDefault="00BE79C2" w:rsidP="00007647">
      <w:pPr>
        <w:spacing w:after="0" w:line="360" w:lineRule="auto"/>
        <w:ind w:firstLine="680"/>
        <w:jc w:val="both"/>
        <w:rPr>
          <w:rFonts w:ascii="Times New Roman" w:hAnsi="Times New Roman" w:cs="Times New Roman"/>
          <w:sz w:val="24"/>
          <w:szCs w:val="24"/>
        </w:rPr>
        <w:sectPr w:rsidR="00ED5D64" w:rsidRPr="008034C8" w:rsidSect="00071FDE">
          <w:pgSz w:w="11906" w:h="16838"/>
          <w:pgMar w:top="1134" w:right="851" w:bottom="1134" w:left="1418" w:header="708" w:footer="708" w:gutter="0"/>
          <w:cols w:space="708"/>
          <w:titlePg/>
          <w:docGrid w:linePitch="360"/>
        </w:sectPr>
      </w:pPr>
      <w:r w:rsidRPr="008455A4">
        <w:rPr>
          <w:rFonts w:ascii="Times New Roman" w:hAnsi="Times New Roman" w:cs="Times New Roman"/>
          <w:sz w:val="24"/>
          <w:szCs w:val="24"/>
        </w:rPr>
        <w:t>В соответствии с</w:t>
      </w:r>
      <w:r w:rsidR="0070154D" w:rsidRPr="008455A4">
        <w:rPr>
          <w:rFonts w:ascii="Times New Roman" w:hAnsi="Times New Roman" w:cs="Times New Roman"/>
          <w:sz w:val="24"/>
          <w:szCs w:val="24"/>
        </w:rPr>
        <w:t>о ст. 49 Закон 248-ФЗ</w:t>
      </w:r>
      <w:r w:rsidR="00200E9B" w:rsidRPr="008455A4">
        <w:rPr>
          <w:rFonts w:ascii="Times New Roman" w:hAnsi="Times New Roman" w:cs="Times New Roman"/>
          <w:sz w:val="24"/>
          <w:szCs w:val="24"/>
        </w:rPr>
        <w:t xml:space="preserve"> в </w:t>
      </w:r>
      <w:r w:rsidR="00BB1D25" w:rsidRPr="008455A4">
        <w:rPr>
          <w:rFonts w:ascii="Times New Roman" w:hAnsi="Times New Roman" w:cs="Times New Roman"/>
          <w:sz w:val="24"/>
          <w:szCs w:val="24"/>
        </w:rPr>
        <w:t>отчетном периоде</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практику контрольно-надзорной деятельности Управления внедряются новые формы</w:t>
      </w:r>
      <w:r w:rsidR="00195106" w:rsidRPr="008455A4">
        <w:rPr>
          <w:rFonts w:ascii="Times New Roman" w:hAnsi="Times New Roman" w:cs="Times New Roman"/>
          <w:sz w:val="24"/>
          <w:szCs w:val="24"/>
        </w:rPr>
        <w:t xml:space="preserve"> </w:t>
      </w:r>
      <w:r w:rsidRPr="008455A4">
        <w:rPr>
          <w:rFonts w:ascii="Times New Roman" w:hAnsi="Times New Roman" w:cs="Times New Roman"/>
          <w:sz w:val="24"/>
          <w:szCs w:val="24"/>
        </w:rPr>
        <w:t>воздействия</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целях обеспечения соблюдения подконтрольными лицами требований безопасности,</w:t>
      </w:r>
      <w:r w:rsidR="00200E9B" w:rsidRPr="008455A4">
        <w:rPr>
          <w:rFonts w:ascii="Times New Roman" w:hAnsi="Times New Roman" w:cs="Times New Roman"/>
          <w:sz w:val="24"/>
          <w:szCs w:val="24"/>
        </w:rPr>
        <w:t xml:space="preserve"> в </w:t>
      </w:r>
      <w:r w:rsidRPr="008455A4">
        <w:rPr>
          <w:rFonts w:ascii="Times New Roman" w:hAnsi="Times New Roman" w:cs="Times New Roman"/>
          <w:sz w:val="24"/>
          <w:szCs w:val="24"/>
        </w:rPr>
        <w:t>том числе предостережения</w:t>
      </w:r>
      <w:r w:rsidR="00200E9B" w:rsidRPr="008455A4">
        <w:rPr>
          <w:rFonts w:ascii="Times New Roman" w:hAnsi="Times New Roman" w:cs="Times New Roman"/>
          <w:sz w:val="24"/>
          <w:szCs w:val="24"/>
        </w:rPr>
        <w:t xml:space="preserve"> о </w:t>
      </w:r>
      <w:r w:rsidRPr="008455A4">
        <w:rPr>
          <w:rFonts w:ascii="Times New Roman" w:hAnsi="Times New Roman" w:cs="Times New Roman"/>
          <w:sz w:val="24"/>
          <w:szCs w:val="24"/>
        </w:rPr>
        <w:t>недопустимости нарушения обязательных требований.</w:t>
      </w:r>
      <w:r w:rsidR="00200E9B" w:rsidRPr="008455A4">
        <w:rPr>
          <w:rFonts w:ascii="Times New Roman" w:hAnsi="Times New Roman" w:cs="Times New Roman"/>
          <w:sz w:val="24"/>
          <w:szCs w:val="24"/>
        </w:rPr>
        <w:t xml:space="preserve"> в </w:t>
      </w:r>
      <w:r w:rsidR="00217CD6" w:rsidRPr="008455A4">
        <w:rPr>
          <w:rFonts w:ascii="Times New Roman" w:hAnsi="Times New Roman" w:cs="Times New Roman"/>
          <w:sz w:val="24"/>
          <w:szCs w:val="24"/>
        </w:rPr>
        <w:t>течен</w:t>
      </w:r>
      <w:r w:rsidR="00177312" w:rsidRPr="008455A4">
        <w:rPr>
          <w:rFonts w:ascii="Times New Roman" w:hAnsi="Times New Roman" w:cs="Times New Roman"/>
          <w:sz w:val="24"/>
          <w:szCs w:val="24"/>
        </w:rPr>
        <w:t xml:space="preserve">ие </w:t>
      </w:r>
      <w:r w:rsidR="00A6018F" w:rsidRPr="008455A4">
        <w:rPr>
          <w:rFonts w:ascii="Times New Roman" w:hAnsi="Times New Roman" w:cs="Times New Roman"/>
          <w:sz w:val="24"/>
          <w:szCs w:val="24"/>
        </w:rPr>
        <w:t xml:space="preserve">отчётного периода направлено </w:t>
      </w:r>
      <w:r w:rsidR="002663C6" w:rsidRPr="008455A4">
        <w:rPr>
          <w:rFonts w:ascii="Times New Roman" w:hAnsi="Times New Roman" w:cs="Times New Roman"/>
          <w:sz w:val="24"/>
          <w:szCs w:val="24"/>
        </w:rPr>
        <w:t>1</w:t>
      </w:r>
      <w:r w:rsidR="00F83AB4" w:rsidRPr="008455A4">
        <w:rPr>
          <w:rFonts w:ascii="Times New Roman" w:hAnsi="Times New Roman" w:cs="Times New Roman"/>
          <w:sz w:val="24"/>
          <w:szCs w:val="24"/>
        </w:rPr>
        <w:t>325</w:t>
      </w:r>
      <w:r w:rsidR="00217CD6" w:rsidRPr="008455A4">
        <w:rPr>
          <w:rFonts w:ascii="Times New Roman" w:hAnsi="Times New Roman" w:cs="Times New Roman"/>
          <w:b/>
          <w:sz w:val="24"/>
          <w:szCs w:val="24"/>
        </w:rPr>
        <w:t xml:space="preserve"> </w:t>
      </w:r>
      <w:r w:rsidR="00217CD6" w:rsidRPr="008455A4">
        <w:rPr>
          <w:rFonts w:ascii="Times New Roman" w:hAnsi="Times New Roman" w:cs="Times New Roman"/>
          <w:sz w:val="24"/>
          <w:szCs w:val="24"/>
        </w:rPr>
        <w:t>предостережени</w:t>
      </w:r>
      <w:r w:rsidR="00A6018F" w:rsidRPr="008455A4">
        <w:rPr>
          <w:rFonts w:ascii="Times New Roman" w:hAnsi="Times New Roman" w:cs="Times New Roman"/>
          <w:sz w:val="24"/>
          <w:szCs w:val="24"/>
        </w:rPr>
        <w:t>й</w:t>
      </w:r>
      <w:r w:rsidR="00217CD6" w:rsidRPr="008455A4">
        <w:rPr>
          <w:rFonts w:ascii="Times New Roman" w:hAnsi="Times New Roman" w:cs="Times New Roman"/>
          <w:sz w:val="24"/>
          <w:szCs w:val="24"/>
        </w:rPr>
        <w:t>.</w:t>
      </w:r>
    </w:p>
    <w:p w:rsidR="0070614E" w:rsidRPr="00A55E86" w:rsidRDefault="0070614E" w:rsidP="0070614E">
      <w:pPr>
        <w:keepNext/>
        <w:spacing w:before="360" w:after="0" w:line="240" w:lineRule="auto"/>
        <w:jc w:val="center"/>
        <w:rPr>
          <w:rFonts w:ascii="Times New Roman" w:hAnsi="Times New Roman" w:cs="Times New Roman"/>
          <w:sz w:val="24"/>
          <w:szCs w:val="24"/>
        </w:rPr>
      </w:pPr>
      <w:r w:rsidRPr="00A55E86">
        <w:rPr>
          <w:rFonts w:ascii="Times New Roman" w:hAnsi="Times New Roman" w:cs="Times New Roman"/>
          <w:sz w:val="24"/>
          <w:szCs w:val="24"/>
        </w:rPr>
        <w:lastRenderedPageBreak/>
        <w:t>Сведения</w:t>
      </w:r>
      <w:r w:rsidR="00200E9B">
        <w:rPr>
          <w:rFonts w:ascii="Times New Roman" w:hAnsi="Times New Roman" w:cs="Times New Roman"/>
          <w:sz w:val="24"/>
          <w:szCs w:val="24"/>
        </w:rPr>
        <w:t xml:space="preserve"> о </w:t>
      </w:r>
      <w:r w:rsidRPr="00A55E86">
        <w:rPr>
          <w:rFonts w:ascii="Times New Roman" w:hAnsi="Times New Roman" w:cs="Times New Roman"/>
          <w:sz w:val="24"/>
          <w:szCs w:val="24"/>
        </w:rPr>
        <w:t>выявленных административных правонарушениях</w:t>
      </w:r>
    </w:p>
    <w:p w:rsidR="0011159B" w:rsidRPr="00A55E86" w:rsidRDefault="0011159B" w:rsidP="0011159B">
      <w:pPr>
        <w:pStyle w:val="aff6"/>
        <w:keepNext/>
        <w:rPr>
          <w:sz w:val="24"/>
        </w:rPr>
      </w:pPr>
      <w:r w:rsidRPr="00A55E86">
        <w:rPr>
          <w:sz w:val="24"/>
        </w:rPr>
        <w:t>Таблица 4</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1"/>
        <w:gridCol w:w="850"/>
        <w:gridCol w:w="993"/>
        <w:gridCol w:w="992"/>
        <w:gridCol w:w="850"/>
        <w:gridCol w:w="851"/>
        <w:gridCol w:w="992"/>
        <w:gridCol w:w="851"/>
        <w:gridCol w:w="992"/>
        <w:gridCol w:w="1134"/>
        <w:gridCol w:w="968"/>
        <w:gridCol w:w="24"/>
        <w:gridCol w:w="685"/>
        <w:gridCol w:w="24"/>
        <w:gridCol w:w="709"/>
        <w:gridCol w:w="969"/>
        <w:gridCol w:w="23"/>
        <w:gridCol w:w="850"/>
      </w:tblGrid>
      <w:tr w:rsidR="0011159B" w:rsidRPr="00A55E86" w:rsidTr="00451A14">
        <w:trPr>
          <w:trHeight w:val="270"/>
        </w:trPr>
        <w:tc>
          <w:tcPr>
            <w:tcW w:w="2581" w:type="dxa"/>
            <w:gridSpan w:val="2"/>
            <w:shd w:val="clear" w:color="auto" w:fill="auto"/>
            <w:noWrap/>
            <w:vAlign w:val="bottom"/>
            <w:hideMark/>
          </w:tcPr>
          <w:p w:rsidR="0011159B" w:rsidRPr="00A55E86" w:rsidRDefault="0011159B" w:rsidP="00D81DCC">
            <w:pPr>
              <w:spacing w:after="0" w:line="240" w:lineRule="auto"/>
              <w:rPr>
                <w:rFonts w:ascii="Times New Roman" w:eastAsia="Times New Roman" w:hAnsi="Times New Roman" w:cs="Times New Roman"/>
                <w:bCs/>
                <w:sz w:val="24"/>
                <w:szCs w:val="24"/>
              </w:rPr>
            </w:pPr>
          </w:p>
        </w:tc>
        <w:tc>
          <w:tcPr>
            <w:tcW w:w="6379" w:type="dxa"/>
            <w:gridSpan w:val="7"/>
            <w:shd w:val="clear" w:color="auto" w:fill="auto"/>
            <w:noWrap/>
            <w:vAlign w:val="bottom"/>
            <w:hideMark/>
          </w:tcPr>
          <w:p w:rsidR="0011159B" w:rsidRPr="00A55E86" w:rsidRDefault="0011159B" w:rsidP="0011159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A55E86">
              <w:rPr>
                <w:rFonts w:ascii="Times New Roman" w:eastAsia="Times New Roman" w:hAnsi="Times New Roman" w:cs="Times New Roman"/>
                <w:sz w:val="20"/>
                <w:szCs w:val="20"/>
              </w:rPr>
              <w:t xml:space="preserve"> мес. 20</w:t>
            </w:r>
            <w:r>
              <w:rPr>
                <w:rFonts w:ascii="Times New Roman" w:eastAsia="Times New Roman" w:hAnsi="Times New Roman" w:cs="Times New Roman"/>
                <w:sz w:val="20"/>
                <w:szCs w:val="20"/>
              </w:rPr>
              <w:t>22</w:t>
            </w:r>
            <w:r w:rsidRPr="00A55E86">
              <w:rPr>
                <w:rFonts w:ascii="Times New Roman" w:eastAsia="Times New Roman" w:hAnsi="Times New Roman" w:cs="Times New Roman"/>
                <w:sz w:val="20"/>
                <w:szCs w:val="20"/>
              </w:rPr>
              <w:t xml:space="preserve"> г.</w:t>
            </w:r>
          </w:p>
        </w:tc>
        <w:tc>
          <w:tcPr>
            <w:tcW w:w="6378" w:type="dxa"/>
            <w:gridSpan w:val="10"/>
            <w:shd w:val="clear" w:color="auto" w:fill="auto"/>
            <w:noWrap/>
            <w:vAlign w:val="bottom"/>
            <w:hideMark/>
          </w:tcPr>
          <w:p w:rsidR="0011159B" w:rsidRPr="00A55E86" w:rsidRDefault="0011159B" w:rsidP="0011159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A55E86">
              <w:rPr>
                <w:rFonts w:ascii="Times New Roman" w:eastAsia="Times New Roman" w:hAnsi="Times New Roman" w:cs="Times New Roman"/>
                <w:sz w:val="20"/>
                <w:szCs w:val="20"/>
              </w:rPr>
              <w:t xml:space="preserve"> мес. 202</w:t>
            </w:r>
            <w:r>
              <w:rPr>
                <w:rFonts w:ascii="Times New Roman" w:eastAsia="Times New Roman" w:hAnsi="Times New Roman" w:cs="Times New Roman"/>
                <w:sz w:val="20"/>
                <w:szCs w:val="20"/>
              </w:rPr>
              <w:t>3</w:t>
            </w:r>
            <w:r w:rsidRPr="00A55E86">
              <w:rPr>
                <w:rFonts w:ascii="Times New Roman" w:eastAsia="Times New Roman" w:hAnsi="Times New Roman" w:cs="Times New Roman"/>
                <w:sz w:val="20"/>
                <w:szCs w:val="20"/>
              </w:rPr>
              <w:t xml:space="preserve"> г.</w:t>
            </w:r>
          </w:p>
        </w:tc>
      </w:tr>
      <w:tr w:rsidR="0011159B" w:rsidRPr="00A55E86" w:rsidTr="00451A14">
        <w:trPr>
          <w:trHeight w:val="255"/>
        </w:trPr>
        <w:tc>
          <w:tcPr>
            <w:tcW w:w="540" w:type="dxa"/>
            <w:vMerge w:val="restart"/>
            <w:shd w:val="clear" w:color="auto" w:fill="auto"/>
            <w:vAlign w:val="center"/>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 п/п</w:t>
            </w:r>
          </w:p>
        </w:tc>
        <w:tc>
          <w:tcPr>
            <w:tcW w:w="2041" w:type="dxa"/>
            <w:vMerge w:val="restart"/>
            <w:tcBorders>
              <w:right w:val="single" w:sz="4" w:space="0" w:color="auto"/>
            </w:tcBorders>
            <w:shd w:val="clear" w:color="auto" w:fill="auto"/>
            <w:vAlign w:val="center"/>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 xml:space="preserve">№ статьи КоАП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Наложено административных штрафов, единиц</w:t>
            </w:r>
          </w:p>
        </w:tc>
        <w:tc>
          <w:tcPr>
            <w:tcW w:w="993" w:type="dxa"/>
            <w:vMerge w:val="restart"/>
            <w:tcBorders>
              <w:left w:val="single" w:sz="4" w:space="0" w:color="auto"/>
            </w:tcBorders>
            <w:shd w:val="clear" w:color="auto" w:fill="auto"/>
            <w:textDirection w:val="btLr"/>
            <w:vAlign w:val="center"/>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Сумма наложенного штрафа, тыс. руб.</w:t>
            </w:r>
          </w:p>
        </w:tc>
        <w:tc>
          <w:tcPr>
            <w:tcW w:w="992" w:type="dxa"/>
            <w:vMerge w:val="restart"/>
            <w:shd w:val="clear" w:color="auto" w:fill="auto"/>
            <w:textDirection w:val="btLr"/>
            <w:vAlign w:val="center"/>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Сумма взысканного штрафа, тыс. руб.</w:t>
            </w:r>
          </w:p>
        </w:tc>
        <w:tc>
          <w:tcPr>
            <w:tcW w:w="3544" w:type="dxa"/>
            <w:gridSpan w:val="4"/>
            <w:shd w:val="clear" w:color="auto" w:fill="auto"/>
            <w:vAlign w:val="bottom"/>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в т.ч.</w:t>
            </w:r>
          </w:p>
        </w:tc>
        <w:tc>
          <w:tcPr>
            <w:tcW w:w="992" w:type="dxa"/>
            <w:vMerge w:val="restart"/>
            <w:shd w:val="clear" w:color="auto" w:fill="auto"/>
            <w:textDirection w:val="btLr"/>
            <w:vAlign w:val="center"/>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Наложено административных штрафов, единиц</w:t>
            </w:r>
          </w:p>
        </w:tc>
        <w:tc>
          <w:tcPr>
            <w:tcW w:w="1134" w:type="dxa"/>
            <w:vMerge w:val="restart"/>
            <w:shd w:val="clear" w:color="auto" w:fill="auto"/>
            <w:textDirection w:val="btLr"/>
            <w:vAlign w:val="center"/>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Сумма наложенного штрафа, тыс. руб.</w:t>
            </w:r>
          </w:p>
        </w:tc>
        <w:tc>
          <w:tcPr>
            <w:tcW w:w="968" w:type="dxa"/>
            <w:vMerge w:val="restart"/>
            <w:shd w:val="clear" w:color="auto" w:fill="auto"/>
            <w:textDirection w:val="btLr"/>
            <w:vAlign w:val="center"/>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Сумма взысканного штрафа, тыс. руб.</w:t>
            </w:r>
          </w:p>
        </w:tc>
        <w:tc>
          <w:tcPr>
            <w:tcW w:w="3284" w:type="dxa"/>
            <w:gridSpan w:val="7"/>
            <w:shd w:val="clear" w:color="auto" w:fill="auto"/>
            <w:vAlign w:val="bottom"/>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в т.ч.</w:t>
            </w:r>
          </w:p>
        </w:tc>
      </w:tr>
      <w:tr w:rsidR="0011159B" w:rsidRPr="00A55E86" w:rsidTr="00451A14">
        <w:trPr>
          <w:trHeight w:val="255"/>
        </w:trPr>
        <w:tc>
          <w:tcPr>
            <w:tcW w:w="540"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2041" w:type="dxa"/>
            <w:vMerge/>
            <w:tcBorders>
              <w:right w:val="single" w:sz="4" w:space="0" w:color="auto"/>
            </w:tcBorders>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993" w:type="dxa"/>
            <w:vMerge/>
            <w:tcBorders>
              <w:left w:val="single" w:sz="4" w:space="0" w:color="auto"/>
            </w:tcBorders>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992"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3544" w:type="dxa"/>
            <w:gridSpan w:val="4"/>
            <w:shd w:val="clear" w:color="auto" w:fill="auto"/>
            <w:vAlign w:val="center"/>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Юридическим лицам (Ю)</w:t>
            </w:r>
          </w:p>
        </w:tc>
        <w:tc>
          <w:tcPr>
            <w:tcW w:w="992"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1134"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968"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3284" w:type="dxa"/>
            <w:gridSpan w:val="7"/>
            <w:shd w:val="clear" w:color="auto" w:fill="auto"/>
            <w:vAlign w:val="center"/>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Юридическим лицам (Ю)</w:t>
            </w:r>
          </w:p>
        </w:tc>
      </w:tr>
      <w:tr w:rsidR="0011159B" w:rsidRPr="00A55E86" w:rsidTr="00451A14">
        <w:trPr>
          <w:trHeight w:val="510"/>
        </w:trPr>
        <w:tc>
          <w:tcPr>
            <w:tcW w:w="540"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2041" w:type="dxa"/>
            <w:vMerge/>
            <w:tcBorders>
              <w:right w:val="single" w:sz="4" w:space="0" w:color="auto"/>
            </w:tcBorders>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993" w:type="dxa"/>
            <w:vMerge/>
            <w:tcBorders>
              <w:left w:val="single" w:sz="4" w:space="0" w:color="auto"/>
            </w:tcBorders>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992"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1701" w:type="dxa"/>
            <w:gridSpan w:val="2"/>
            <w:shd w:val="clear" w:color="auto" w:fill="auto"/>
            <w:vAlign w:val="center"/>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Количество</w:t>
            </w:r>
          </w:p>
        </w:tc>
        <w:tc>
          <w:tcPr>
            <w:tcW w:w="1843" w:type="dxa"/>
            <w:gridSpan w:val="2"/>
            <w:shd w:val="clear" w:color="auto" w:fill="auto"/>
            <w:vAlign w:val="bottom"/>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 xml:space="preserve">Сумма, </w:t>
            </w:r>
            <w:r w:rsidRPr="00A55E86">
              <w:rPr>
                <w:rFonts w:ascii="Times New Roman" w:eastAsia="Times New Roman" w:hAnsi="Times New Roman" w:cs="Times New Roman"/>
                <w:sz w:val="20"/>
                <w:szCs w:val="20"/>
              </w:rPr>
              <w:br/>
              <w:t>тыс. руб.</w:t>
            </w:r>
          </w:p>
        </w:tc>
        <w:tc>
          <w:tcPr>
            <w:tcW w:w="992"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1134"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968"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1442" w:type="dxa"/>
            <w:gridSpan w:val="4"/>
            <w:shd w:val="clear" w:color="auto" w:fill="auto"/>
            <w:vAlign w:val="center"/>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Количество</w:t>
            </w:r>
          </w:p>
        </w:tc>
        <w:tc>
          <w:tcPr>
            <w:tcW w:w="1842" w:type="dxa"/>
            <w:gridSpan w:val="3"/>
            <w:shd w:val="clear" w:color="auto" w:fill="auto"/>
            <w:vAlign w:val="bottom"/>
            <w:hideMark/>
          </w:tcPr>
          <w:p w:rsidR="0011159B" w:rsidRPr="00A55E86" w:rsidRDefault="0011159B" w:rsidP="00D81DCC">
            <w:pPr>
              <w:spacing w:after="0" w:line="240" w:lineRule="auto"/>
              <w:jc w:val="center"/>
              <w:rPr>
                <w:rFonts w:ascii="Times New Roman" w:eastAsia="Times New Roman" w:hAnsi="Times New Roman" w:cs="Times New Roman"/>
                <w:sz w:val="20"/>
                <w:szCs w:val="20"/>
              </w:rPr>
            </w:pPr>
            <w:r w:rsidRPr="00A55E86">
              <w:rPr>
                <w:rFonts w:ascii="Times New Roman" w:eastAsia="Times New Roman" w:hAnsi="Times New Roman" w:cs="Times New Roman"/>
                <w:sz w:val="20"/>
                <w:szCs w:val="20"/>
              </w:rPr>
              <w:t xml:space="preserve">Сумма, </w:t>
            </w:r>
            <w:r w:rsidRPr="00A55E86">
              <w:rPr>
                <w:rFonts w:ascii="Times New Roman" w:eastAsia="Times New Roman" w:hAnsi="Times New Roman" w:cs="Times New Roman"/>
                <w:sz w:val="20"/>
                <w:szCs w:val="20"/>
              </w:rPr>
              <w:br/>
              <w:t>тыс. руб.</w:t>
            </w:r>
          </w:p>
        </w:tc>
      </w:tr>
      <w:tr w:rsidR="0011159B" w:rsidRPr="00A55E86" w:rsidTr="00451A14">
        <w:trPr>
          <w:trHeight w:val="1455"/>
        </w:trPr>
        <w:tc>
          <w:tcPr>
            <w:tcW w:w="540"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2041" w:type="dxa"/>
            <w:vMerge/>
            <w:tcBorders>
              <w:right w:val="single" w:sz="4" w:space="0" w:color="auto"/>
            </w:tcBorders>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993" w:type="dxa"/>
            <w:vMerge/>
            <w:tcBorders>
              <w:left w:val="single" w:sz="4" w:space="0" w:color="auto"/>
            </w:tcBorders>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992"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850" w:type="dxa"/>
            <w:shd w:val="clear" w:color="auto" w:fill="auto"/>
            <w:textDirection w:val="btLr"/>
            <w:vAlign w:val="bottom"/>
            <w:hideMark/>
          </w:tcPr>
          <w:p w:rsidR="0011159B" w:rsidRPr="00A55E86" w:rsidRDefault="0011159B" w:rsidP="00D81DCC">
            <w:pPr>
              <w:spacing w:after="0" w:line="240" w:lineRule="auto"/>
              <w:jc w:val="center"/>
              <w:rPr>
                <w:rFonts w:ascii="Times New Roman" w:eastAsia="Times New Roman" w:hAnsi="Times New Roman" w:cs="Times New Roman"/>
                <w:iCs/>
                <w:sz w:val="20"/>
                <w:szCs w:val="20"/>
              </w:rPr>
            </w:pPr>
            <w:r w:rsidRPr="00A55E86">
              <w:rPr>
                <w:rFonts w:ascii="Times New Roman" w:eastAsia="Times New Roman" w:hAnsi="Times New Roman" w:cs="Times New Roman"/>
                <w:iCs/>
                <w:sz w:val="20"/>
                <w:szCs w:val="20"/>
              </w:rPr>
              <w:t>Наложенных</w:t>
            </w:r>
          </w:p>
        </w:tc>
        <w:tc>
          <w:tcPr>
            <w:tcW w:w="851" w:type="dxa"/>
            <w:shd w:val="clear" w:color="auto" w:fill="auto"/>
            <w:textDirection w:val="btLr"/>
            <w:vAlign w:val="bottom"/>
            <w:hideMark/>
          </w:tcPr>
          <w:p w:rsidR="0011159B" w:rsidRPr="00A55E86" w:rsidRDefault="0011159B" w:rsidP="00D81DCC">
            <w:pPr>
              <w:spacing w:after="0" w:line="240" w:lineRule="auto"/>
              <w:jc w:val="center"/>
              <w:rPr>
                <w:rFonts w:ascii="Times New Roman" w:eastAsia="Times New Roman" w:hAnsi="Times New Roman" w:cs="Times New Roman"/>
                <w:iCs/>
                <w:sz w:val="20"/>
                <w:szCs w:val="20"/>
              </w:rPr>
            </w:pPr>
            <w:r w:rsidRPr="00A55E86">
              <w:rPr>
                <w:rFonts w:ascii="Times New Roman" w:eastAsia="Times New Roman" w:hAnsi="Times New Roman" w:cs="Times New Roman"/>
                <w:iCs/>
                <w:sz w:val="20"/>
                <w:szCs w:val="20"/>
              </w:rPr>
              <w:t>взысканных</w:t>
            </w:r>
          </w:p>
        </w:tc>
        <w:tc>
          <w:tcPr>
            <w:tcW w:w="992" w:type="dxa"/>
            <w:shd w:val="clear" w:color="auto" w:fill="auto"/>
            <w:textDirection w:val="btLr"/>
            <w:vAlign w:val="bottom"/>
            <w:hideMark/>
          </w:tcPr>
          <w:p w:rsidR="0011159B" w:rsidRPr="00A55E86" w:rsidRDefault="0011159B" w:rsidP="00D81DCC">
            <w:pPr>
              <w:spacing w:after="0" w:line="240" w:lineRule="auto"/>
              <w:jc w:val="center"/>
              <w:rPr>
                <w:rFonts w:ascii="Times New Roman" w:eastAsia="Times New Roman" w:hAnsi="Times New Roman" w:cs="Times New Roman"/>
                <w:iCs/>
                <w:sz w:val="20"/>
                <w:szCs w:val="20"/>
              </w:rPr>
            </w:pPr>
            <w:r w:rsidRPr="00A55E86">
              <w:rPr>
                <w:rFonts w:ascii="Times New Roman" w:eastAsia="Times New Roman" w:hAnsi="Times New Roman" w:cs="Times New Roman"/>
                <w:iCs/>
                <w:sz w:val="20"/>
                <w:szCs w:val="20"/>
              </w:rPr>
              <w:t>наложенных</w:t>
            </w:r>
          </w:p>
        </w:tc>
        <w:tc>
          <w:tcPr>
            <w:tcW w:w="851" w:type="dxa"/>
            <w:shd w:val="clear" w:color="auto" w:fill="auto"/>
            <w:textDirection w:val="btLr"/>
            <w:vAlign w:val="bottom"/>
            <w:hideMark/>
          </w:tcPr>
          <w:p w:rsidR="0011159B" w:rsidRPr="00A55E86" w:rsidRDefault="0011159B" w:rsidP="00D81DCC">
            <w:pPr>
              <w:spacing w:after="0" w:line="240" w:lineRule="auto"/>
              <w:jc w:val="center"/>
              <w:rPr>
                <w:rFonts w:ascii="Times New Roman" w:eastAsia="Times New Roman" w:hAnsi="Times New Roman" w:cs="Times New Roman"/>
                <w:iCs/>
                <w:sz w:val="20"/>
                <w:szCs w:val="20"/>
              </w:rPr>
            </w:pPr>
            <w:r w:rsidRPr="00A55E86">
              <w:rPr>
                <w:rFonts w:ascii="Times New Roman" w:eastAsia="Times New Roman" w:hAnsi="Times New Roman" w:cs="Times New Roman"/>
                <w:iCs/>
                <w:sz w:val="20"/>
                <w:szCs w:val="20"/>
              </w:rPr>
              <w:t>взысканных</w:t>
            </w:r>
          </w:p>
        </w:tc>
        <w:tc>
          <w:tcPr>
            <w:tcW w:w="992"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1134"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968" w:type="dxa"/>
            <w:vMerge/>
            <w:vAlign w:val="center"/>
            <w:hideMark/>
          </w:tcPr>
          <w:p w:rsidR="0011159B" w:rsidRPr="00A55E86" w:rsidRDefault="0011159B" w:rsidP="00D81DCC">
            <w:pPr>
              <w:spacing w:after="0" w:line="240" w:lineRule="auto"/>
              <w:rPr>
                <w:rFonts w:ascii="Times New Roman" w:eastAsia="Times New Roman" w:hAnsi="Times New Roman" w:cs="Times New Roman"/>
                <w:sz w:val="20"/>
                <w:szCs w:val="20"/>
              </w:rPr>
            </w:pPr>
          </w:p>
        </w:tc>
        <w:tc>
          <w:tcPr>
            <w:tcW w:w="709" w:type="dxa"/>
            <w:gridSpan w:val="2"/>
            <w:shd w:val="clear" w:color="auto" w:fill="auto"/>
            <w:textDirection w:val="btLr"/>
            <w:vAlign w:val="bottom"/>
            <w:hideMark/>
          </w:tcPr>
          <w:p w:rsidR="0011159B" w:rsidRPr="00A55E86" w:rsidRDefault="0011159B" w:rsidP="00D81DCC">
            <w:pPr>
              <w:spacing w:after="0" w:line="240" w:lineRule="auto"/>
              <w:jc w:val="center"/>
              <w:rPr>
                <w:rFonts w:ascii="Times New Roman" w:eastAsia="Times New Roman" w:hAnsi="Times New Roman" w:cs="Times New Roman"/>
                <w:iCs/>
                <w:sz w:val="20"/>
                <w:szCs w:val="20"/>
              </w:rPr>
            </w:pPr>
            <w:r w:rsidRPr="00A55E86">
              <w:rPr>
                <w:rFonts w:ascii="Times New Roman" w:eastAsia="Times New Roman" w:hAnsi="Times New Roman" w:cs="Times New Roman"/>
                <w:iCs/>
                <w:sz w:val="20"/>
                <w:szCs w:val="20"/>
              </w:rPr>
              <w:t>наложенных</w:t>
            </w:r>
          </w:p>
        </w:tc>
        <w:tc>
          <w:tcPr>
            <w:tcW w:w="733" w:type="dxa"/>
            <w:gridSpan w:val="2"/>
            <w:shd w:val="clear" w:color="auto" w:fill="auto"/>
            <w:textDirection w:val="btLr"/>
            <w:vAlign w:val="bottom"/>
            <w:hideMark/>
          </w:tcPr>
          <w:p w:rsidR="0011159B" w:rsidRPr="00A55E86" w:rsidRDefault="0011159B" w:rsidP="00D81DCC">
            <w:pPr>
              <w:spacing w:after="0" w:line="240" w:lineRule="auto"/>
              <w:jc w:val="center"/>
              <w:rPr>
                <w:rFonts w:ascii="Times New Roman" w:eastAsia="Times New Roman" w:hAnsi="Times New Roman" w:cs="Times New Roman"/>
                <w:iCs/>
                <w:sz w:val="20"/>
                <w:szCs w:val="20"/>
              </w:rPr>
            </w:pPr>
            <w:r w:rsidRPr="00A55E86">
              <w:rPr>
                <w:rFonts w:ascii="Times New Roman" w:eastAsia="Times New Roman" w:hAnsi="Times New Roman" w:cs="Times New Roman"/>
                <w:iCs/>
                <w:sz w:val="20"/>
                <w:szCs w:val="20"/>
              </w:rPr>
              <w:t>взысканных</w:t>
            </w:r>
          </w:p>
        </w:tc>
        <w:tc>
          <w:tcPr>
            <w:tcW w:w="969" w:type="dxa"/>
            <w:shd w:val="clear" w:color="auto" w:fill="auto"/>
            <w:textDirection w:val="btLr"/>
            <w:vAlign w:val="bottom"/>
            <w:hideMark/>
          </w:tcPr>
          <w:p w:rsidR="0011159B" w:rsidRPr="00A55E86" w:rsidRDefault="0011159B" w:rsidP="00D81DCC">
            <w:pPr>
              <w:spacing w:after="0" w:line="240" w:lineRule="auto"/>
              <w:jc w:val="center"/>
              <w:rPr>
                <w:rFonts w:ascii="Times New Roman" w:eastAsia="Times New Roman" w:hAnsi="Times New Roman" w:cs="Times New Roman"/>
                <w:iCs/>
                <w:sz w:val="20"/>
                <w:szCs w:val="20"/>
              </w:rPr>
            </w:pPr>
            <w:r w:rsidRPr="00A55E86">
              <w:rPr>
                <w:rFonts w:ascii="Times New Roman" w:eastAsia="Times New Roman" w:hAnsi="Times New Roman" w:cs="Times New Roman"/>
                <w:iCs/>
                <w:sz w:val="20"/>
                <w:szCs w:val="20"/>
              </w:rPr>
              <w:t>наложенных</w:t>
            </w:r>
          </w:p>
        </w:tc>
        <w:tc>
          <w:tcPr>
            <w:tcW w:w="873" w:type="dxa"/>
            <w:gridSpan w:val="2"/>
            <w:shd w:val="clear" w:color="auto" w:fill="auto"/>
            <w:textDirection w:val="btLr"/>
            <w:vAlign w:val="bottom"/>
            <w:hideMark/>
          </w:tcPr>
          <w:p w:rsidR="0011159B" w:rsidRPr="00A55E86" w:rsidRDefault="0011159B" w:rsidP="00D81DCC">
            <w:pPr>
              <w:spacing w:after="0" w:line="240" w:lineRule="auto"/>
              <w:jc w:val="center"/>
              <w:rPr>
                <w:rFonts w:ascii="Times New Roman" w:eastAsia="Times New Roman" w:hAnsi="Times New Roman" w:cs="Times New Roman"/>
                <w:iCs/>
                <w:sz w:val="20"/>
                <w:szCs w:val="20"/>
              </w:rPr>
            </w:pPr>
            <w:r w:rsidRPr="00A55E86">
              <w:rPr>
                <w:rFonts w:ascii="Times New Roman" w:eastAsia="Times New Roman" w:hAnsi="Times New Roman" w:cs="Times New Roman"/>
                <w:iCs/>
                <w:sz w:val="20"/>
                <w:szCs w:val="20"/>
              </w:rPr>
              <w:t>взысканных</w:t>
            </w:r>
          </w:p>
        </w:tc>
      </w:tr>
      <w:tr w:rsidR="0011159B" w:rsidRPr="00C65538" w:rsidTr="00D81DCC">
        <w:trPr>
          <w:trHeight w:val="255"/>
        </w:trPr>
        <w:tc>
          <w:tcPr>
            <w:tcW w:w="15338" w:type="dxa"/>
            <w:gridSpan w:val="19"/>
            <w:shd w:val="clear" w:color="auto" w:fill="auto"/>
          </w:tcPr>
          <w:p w:rsidR="0011159B" w:rsidRPr="00144B1F" w:rsidRDefault="0011159B" w:rsidP="00226C61">
            <w:pPr>
              <w:spacing w:after="0" w:line="240" w:lineRule="auto"/>
              <w:jc w:val="center"/>
              <w:rPr>
                <w:rFonts w:ascii="Times New Roman" w:hAnsi="Times New Roman" w:cs="Times New Roman"/>
                <w:b/>
                <w:bCs/>
                <w:i/>
                <w:iCs/>
                <w:sz w:val="20"/>
                <w:szCs w:val="20"/>
              </w:rPr>
            </w:pPr>
            <w:r w:rsidRPr="00144B1F">
              <w:rPr>
                <w:rFonts w:ascii="Times New Roman" w:hAnsi="Times New Roman" w:cs="Times New Roman"/>
                <w:b/>
                <w:bCs/>
                <w:i/>
                <w:iCs/>
                <w:sz w:val="20"/>
                <w:szCs w:val="20"/>
              </w:rPr>
              <w:t>В сфере государственного энергетического надзора</w:t>
            </w:r>
          </w:p>
        </w:tc>
      </w:tr>
      <w:tr w:rsidR="00451A14" w:rsidRPr="00C65538" w:rsidTr="00226C61">
        <w:trPr>
          <w:trHeight w:val="255"/>
        </w:trPr>
        <w:tc>
          <w:tcPr>
            <w:tcW w:w="540" w:type="dxa"/>
            <w:shd w:val="clear" w:color="auto" w:fill="auto"/>
          </w:tcPr>
          <w:p w:rsidR="00451A14" w:rsidRPr="00451A14" w:rsidRDefault="00451A14" w:rsidP="00451A14">
            <w:pPr>
              <w:pStyle w:val="afb"/>
              <w:jc w:val="center"/>
              <w:rPr>
                <w:sz w:val="20"/>
                <w:szCs w:val="20"/>
              </w:rPr>
            </w:pPr>
            <w:r w:rsidRPr="00451A14">
              <w:rPr>
                <w:sz w:val="20"/>
                <w:szCs w:val="20"/>
              </w:rPr>
              <w:t>1</w:t>
            </w:r>
          </w:p>
        </w:tc>
        <w:tc>
          <w:tcPr>
            <w:tcW w:w="2041" w:type="dxa"/>
            <w:shd w:val="clear" w:color="auto" w:fill="auto"/>
            <w:vAlign w:val="center"/>
          </w:tcPr>
          <w:p w:rsidR="00451A14" w:rsidRPr="00451A14" w:rsidRDefault="00451A14" w:rsidP="00451A14">
            <w:pPr>
              <w:rPr>
                <w:rFonts w:ascii="Times New Roman" w:hAnsi="Times New Roman" w:cs="Times New Roman"/>
                <w:color w:val="000000"/>
                <w:sz w:val="20"/>
                <w:szCs w:val="20"/>
              </w:rPr>
            </w:pPr>
            <w:r w:rsidRPr="00451A14">
              <w:rPr>
                <w:rFonts w:ascii="Times New Roman" w:hAnsi="Times New Roman" w:cs="Times New Roman"/>
                <w:color w:val="000000"/>
                <w:sz w:val="20"/>
                <w:szCs w:val="20"/>
              </w:rPr>
              <w:t>Статья 9.7</w:t>
            </w:r>
          </w:p>
        </w:tc>
        <w:tc>
          <w:tcPr>
            <w:tcW w:w="850"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28</w:t>
            </w:r>
          </w:p>
        </w:tc>
        <w:tc>
          <w:tcPr>
            <w:tcW w:w="993"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235</w:t>
            </w: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395</w:t>
            </w:r>
          </w:p>
        </w:tc>
        <w:tc>
          <w:tcPr>
            <w:tcW w:w="850"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10</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15</w:t>
            </w: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207</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357</w:t>
            </w:r>
          </w:p>
        </w:tc>
        <w:tc>
          <w:tcPr>
            <w:tcW w:w="992"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26</w:t>
            </w:r>
          </w:p>
        </w:tc>
        <w:tc>
          <w:tcPr>
            <w:tcW w:w="1134"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39,5</w:t>
            </w: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24,5</w:t>
            </w:r>
          </w:p>
        </w:tc>
        <w:tc>
          <w:tcPr>
            <w:tcW w:w="709"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709"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850"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r>
      <w:tr w:rsidR="00451A14" w:rsidRPr="00C65538" w:rsidTr="00226C61">
        <w:trPr>
          <w:trHeight w:val="255"/>
        </w:trPr>
        <w:tc>
          <w:tcPr>
            <w:tcW w:w="540" w:type="dxa"/>
            <w:shd w:val="clear" w:color="auto" w:fill="auto"/>
          </w:tcPr>
          <w:p w:rsidR="00451A14" w:rsidRPr="00451A14" w:rsidRDefault="00451A14" w:rsidP="00451A14">
            <w:pPr>
              <w:pStyle w:val="afb"/>
              <w:jc w:val="center"/>
              <w:rPr>
                <w:sz w:val="20"/>
                <w:szCs w:val="20"/>
              </w:rPr>
            </w:pPr>
            <w:r w:rsidRPr="00451A14">
              <w:rPr>
                <w:sz w:val="20"/>
                <w:szCs w:val="20"/>
              </w:rPr>
              <w:t>2</w:t>
            </w:r>
          </w:p>
        </w:tc>
        <w:tc>
          <w:tcPr>
            <w:tcW w:w="2041" w:type="dxa"/>
            <w:shd w:val="clear" w:color="auto" w:fill="auto"/>
            <w:vAlign w:val="center"/>
          </w:tcPr>
          <w:p w:rsidR="00451A14" w:rsidRPr="00451A14" w:rsidRDefault="00451A14" w:rsidP="00451A14">
            <w:pPr>
              <w:rPr>
                <w:rFonts w:ascii="Times New Roman" w:hAnsi="Times New Roman" w:cs="Times New Roman"/>
                <w:color w:val="000000"/>
                <w:sz w:val="20"/>
                <w:szCs w:val="20"/>
              </w:rPr>
            </w:pPr>
            <w:r w:rsidRPr="00451A14">
              <w:rPr>
                <w:rFonts w:ascii="Times New Roman" w:hAnsi="Times New Roman" w:cs="Times New Roman"/>
                <w:color w:val="000000"/>
                <w:sz w:val="20"/>
                <w:szCs w:val="20"/>
              </w:rPr>
              <w:t>Статья 9.8</w:t>
            </w:r>
          </w:p>
        </w:tc>
        <w:tc>
          <w:tcPr>
            <w:tcW w:w="850"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3</w:t>
            </w:r>
          </w:p>
        </w:tc>
        <w:tc>
          <w:tcPr>
            <w:tcW w:w="993"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11</w:t>
            </w: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1</w:t>
            </w:r>
          </w:p>
        </w:tc>
        <w:tc>
          <w:tcPr>
            <w:tcW w:w="850"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1</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10</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p>
        </w:tc>
        <w:tc>
          <w:tcPr>
            <w:tcW w:w="992"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1134"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709"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709"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850"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r>
      <w:tr w:rsidR="00451A14" w:rsidRPr="00C65538" w:rsidTr="00226C61">
        <w:trPr>
          <w:trHeight w:val="255"/>
        </w:trPr>
        <w:tc>
          <w:tcPr>
            <w:tcW w:w="540" w:type="dxa"/>
            <w:shd w:val="clear" w:color="auto" w:fill="auto"/>
          </w:tcPr>
          <w:p w:rsidR="00451A14" w:rsidRPr="00451A14" w:rsidRDefault="00451A14" w:rsidP="00451A14">
            <w:pPr>
              <w:pStyle w:val="afb"/>
              <w:jc w:val="center"/>
              <w:rPr>
                <w:sz w:val="20"/>
                <w:szCs w:val="20"/>
              </w:rPr>
            </w:pPr>
            <w:r w:rsidRPr="00451A14">
              <w:rPr>
                <w:sz w:val="20"/>
                <w:szCs w:val="20"/>
              </w:rPr>
              <w:t>3</w:t>
            </w:r>
          </w:p>
        </w:tc>
        <w:tc>
          <w:tcPr>
            <w:tcW w:w="2041" w:type="dxa"/>
            <w:shd w:val="clear" w:color="auto" w:fill="auto"/>
            <w:vAlign w:val="center"/>
          </w:tcPr>
          <w:p w:rsidR="00451A14" w:rsidRPr="00451A14" w:rsidRDefault="00451A14" w:rsidP="00451A14">
            <w:pPr>
              <w:rPr>
                <w:rFonts w:ascii="Times New Roman" w:hAnsi="Times New Roman" w:cs="Times New Roman"/>
                <w:color w:val="000000"/>
                <w:sz w:val="20"/>
                <w:szCs w:val="20"/>
              </w:rPr>
            </w:pPr>
            <w:r w:rsidRPr="00451A14">
              <w:rPr>
                <w:rFonts w:ascii="Times New Roman" w:hAnsi="Times New Roman" w:cs="Times New Roman"/>
                <w:color w:val="000000"/>
                <w:sz w:val="20"/>
                <w:szCs w:val="20"/>
              </w:rPr>
              <w:t>Статья 9.11</w:t>
            </w:r>
          </w:p>
        </w:tc>
        <w:tc>
          <w:tcPr>
            <w:tcW w:w="850"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33</w:t>
            </w:r>
          </w:p>
        </w:tc>
        <w:tc>
          <w:tcPr>
            <w:tcW w:w="993"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343</w:t>
            </w: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463</w:t>
            </w:r>
          </w:p>
        </w:tc>
        <w:tc>
          <w:tcPr>
            <w:tcW w:w="850"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15</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16</w:t>
            </w: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305</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425</w:t>
            </w:r>
          </w:p>
        </w:tc>
        <w:tc>
          <w:tcPr>
            <w:tcW w:w="992"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81</w:t>
            </w:r>
          </w:p>
        </w:tc>
        <w:tc>
          <w:tcPr>
            <w:tcW w:w="1134"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384,0</w:t>
            </w: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211,0</w:t>
            </w:r>
          </w:p>
        </w:tc>
        <w:tc>
          <w:tcPr>
            <w:tcW w:w="709"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14</w:t>
            </w:r>
          </w:p>
        </w:tc>
        <w:tc>
          <w:tcPr>
            <w:tcW w:w="709"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11</w:t>
            </w: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250,0</w:t>
            </w:r>
          </w:p>
        </w:tc>
        <w:tc>
          <w:tcPr>
            <w:tcW w:w="850"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120,0</w:t>
            </w:r>
          </w:p>
        </w:tc>
      </w:tr>
      <w:tr w:rsidR="00451A14" w:rsidRPr="00C65538" w:rsidTr="00226C61">
        <w:trPr>
          <w:trHeight w:val="255"/>
        </w:trPr>
        <w:tc>
          <w:tcPr>
            <w:tcW w:w="540" w:type="dxa"/>
            <w:shd w:val="clear" w:color="auto" w:fill="auto"/>
          </w:tcPr>
          <w:p w:rsidR="00451A14" w:rsidRPr="00451A14" w:rsidRDefault="00451A14" w:rsidP="00451A14">
            <w:pPr>
              <w:pStyle w:val="afb"/>
              <w:jc w:val="center"/>
              <w:rPr>
                <w:sz w:val="20"/>
                <w:szCs w:val="20"/>
              </w:rPr>
            </w:pPr>
            <w:r w:rsidRPr="00451A14">
              <w:rPr>
                <w:sz w:val="20"/>
                <w:szCs w:val="20"/>
              </w:rPr>
              <w:t>4</w:t>
            </w:r>
          </w:p>
        </w:tc>
        <w:tc>
          <w:tcPr>
            <w:tcW w:w="2041" w:type="dxa"/>
            <w:shd w:val="clear" w:color="auto" w:fill="auto"/>
            <w:vAlign w:val="center"/>
          </w:tcPr>
          <w:p w:rsidR="00451A14" w:rsidRPr="00451A14" w:rsidRDefault="00451A14" w:rsidP="00451A14">
            <w:pPr>
              <w:rPr>
                <w:rFonts w:ascii="Times New Roman" w:hAnsi="Times New Roman" w:cs="Times New Roman"/>
                <w:color w:val="000000"/>
                <w:sz w:val="20"/>
                <w:szCs w:val="20"/>
              </w:rPr>
            </w:pPr>
            <w:r w:rsidRPr="00451A14">
              <w:rPr>
                <w:rFonts w:ascii="Times New Roman" w:hAnsi="Times New Roman" w:cs="Times New Roman"/>
                <w:color w:val="000000"/>
                <w:sz w:val="20"/>
                <w:szCs w:val="20"/>
              </w:rPr>
              <w:t xml:space="preserve">Части 1-6 статья 9.22 </w:t>
            </w:r>
          </w:p>
        </w:tc>
        <w:tc>
          <w:tcPr>
            <w:tcW w:w="850"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3</w:t>
            </w:r>
          </w:p>
        </w:tc>
        <w:tc>
          <w:tcPr>
            <w:tcW w:w="993"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200</w:t>
            </w: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200</w:t>
            </w:r>
          </w:p>
        </w:tc>
        <w:tc>
          <w:tcPr>
            <w:tcW w:w="850"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3</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2</w:t>
            </w: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200</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200</w:t>
            </w:r>
          </w:p>
        </w:tc>
        <w:tc>
          <w:tcPr>
            <w:tcW w:w="992"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7</w:t>
            </w:r>
          </w:p>
        </w:tc>
        <w:tc>
          <w:tcPr>
            <w:tcW w:w="1134"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580,0</w:t>
            </w: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210,0</w:t>
            </w:r>
          </w:p>
        </w:tc>
        <w:tc>
          <w:tcPr>
            <w:tcW w:w="709"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6</w:t>
            </w:r>
          </w:p>
        </w:tc>
        <w:tc>
          <w:tcPr>
            <w:tcW w:w="709"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3</w:t>
            </w: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570,0</w:t>
            </w:r>
          </w:p>
        </w:tc>
        <w:tc>
          <w:tcPr>
            <w:tcW w:w="850"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200,0</w:t>
            </w:r>
          </w:p>
        </w:tc>
      </w:tr>
      <w:tr w:rsidR="00451A14" w:rsidRPr="00C65538" w:rsidTr="00226C61">
        <w:trPr>
          <w:trHeight w:val="255"/>
        </w:trPr>
        <w:tc>
          <w:tcPr>
            <w:tcW w:w="540" w:type="dxa"/>
            <w:shd w:val="clear" w:color="auto" w:fill="auto"/>
          </w:tcPr>
          <w:p w:rsidR="00451A14" w:rsidRPr="00451A14" w:rsidRDefault="00451A14" w:rsidP="00451A14">
            <w:pPr>
              <w:pStyle w:val="afb"/>
              <w:jc w:val="center"/>
              <w:rPr>
                <w:sz w:val="20"/>
                <w:szCs w:val="20"/>
              </w:rPr>
            </w:pPr>
            <w:r w:rsidRPr="00451A14">
              <w:rPr>
                <w:sz w:val="20"/>
                <w:szCs w:val="20"/>
              </w:rPr>
              <w:t>5</w:t>
            </w:r>
          </w:p>
        </w:tc>
        <w:tc>
          <w:tcPr>
            <w:tcW w:w="2041" w:type="dxa"/>
            <w:shd w:val="clear" w:color="auto" w:fill="auto"/>
            <w:vAlign w:val="center"/>
          </w:tcPr>
          <w:p w:rsidR="00451A14" w:rsidRPr="00451A14" w:rsidRDefault="00451A14" w:rsidP="00451A14">
            <w:pPr>
              <w:rPr>
                <w:rFonts w:ascii="Times New Roman" w:hAnsi="Times New Roman" w:cs="Times New Roman"/>
                <w:color w:val="000000"/>
                <w:sz w:val="20"/>
                <w:szCs w:val="20"/>
              </w:rPr>
            </w:pPr>
            <w:r w:rsidRPr="00451A14">
              <w:rPr>
                <w:rFonts w:ascii="Times New Roman" w:hAnsi="Times New Roman" w:cs="Times New Roman"/>
                <w:color w:val="000000"/>
                <w:sz w:val="20"/>
                <w:szCs w:val="20"/>
              </w:rPr>
              <w:t>Статья 9.17</w:t>
            </w:r>
          </w:p>
        </w:tc>
        <w:tc>
          <w:tcPr>
            <w:tcW w:w="850"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1</w:t>
            </w:r>
          </w:p>
        </w:tc>
        <w:tc>
          <w:tcPr>
            <w:tcW w:w="993"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5073,3</w:t>
            </w: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5073,3</w:t>
            </w:r>
          </w:p>
        </w:tc>
        <w:tc>
          <w:tcPr>
            <w:tcW w:w="850"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1</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1</w:t>
            </w: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5073,3</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5073,3</w:t>
            </w:r>
          </w:p>
        </w:tc>
        <w:tc>
          <w:tcPr>
            <w:tcW w:w="992"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1134"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709"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709"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850"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r>
      <w:tr w:rsidR="001E4C4C" w:rsidRPr="00C65538" w:rsidTr="00226C61">
        <w:trPr>
          <w:trHeight w:val="255"/>
        </w:trPr>
        <w:tc>
          <w:tcPr>
            <w:tcW w:w="540" w:type="dxa"/>
            <w:shd w:val="clear" w:color="auto" w:fill="auto"/>
          </w:tcPr>
          <w:p w:rsidR="001E4C4C" w:rsidRPr="00451A14" w:rsidRDefault="00451A14" w:rsidP="001E4C4C">
            <w:pPr>
              <w:pStyle w:val="afb"/>
              <w:jc w:val="center"/>
              <w:rPr>
                <w:sz w:val="20"/>
                <w:szCs w:val="20"/>
              </w:rPr>
            </w:pPr>
            <w:r w:rsidRPr="00451A14">
              <w:rPr>
                <w:sz w:val="20"/>
                <w:szCs w:val="20"/>
              </w:rPr>
              <w:t>6</w:t>
            </w:r>
          </w:p>
        </w:tc>
        <w:tc>
          <w:tcPr>
            <w:tcW w:w="2041" w:type="dxa"/>
            <w:shd w:val="clear" w:color="auto" w:fill="auto"/>
            <w:vAlign w:val="center"/>
          </w:tcPr>
          <w:p w:rsidR="001E4C4C" w:rsidRPr="00451A14" w:rsidRDefault="001E4C4C" w:rsidP="001E4C4C">
            <w:pPr>
              <w:rPr>
                <w:rFonts w:ascii="Times New Roman" w:hAnsi="Times New Roman" w:cs="Times New Roman"/>
                <w:color w:val="000000"/>
                <w:sz w:val="20"/>
                <w:szCs w:val="20"/>
              </w:rPr>
            </w:pPr>
            <w:r w:rsidRPr="00451A14">
              <w:rPr>
                <w:rFonts w:ascii="Times New Roman" w:hAnsi="Times New Roman" w:cs="Times New Roman"/>
                <w:color w:val="000000"/>
                <w:sz w:val="20"/>
                <w:szCs w:val="20"/>
              </w:rPr>
              <w:t>Статья 14.61</w:t>
            </w:r>
          </w:p>
        </w:tc>
        <w:tc>
          <w:tcPr>
            <w:tcW w:w="850"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993"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992"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850"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851"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992"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851"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992"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1</w:t>
            </w:r>
          </w:p>
        </w:tc>
        <w:tc>
          <w:tcPr>
            <w:tcW w:w="1134"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50,0</w:t>
            </w:r>
          </w:p>
        </w:tc>
        <w:tc>
          <w:tcPr>
            <w:tcW w:w="992" w:type="dxa"/>
            <w:gridSpan w:val="2"/>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250,0</w:t>
            </w:r>
          </w:p>
        </w:tc>
        <w:tc>
          <w:tcPr>
            <w:tcW w:w="709" w:type="dxa"/>
            <w:gridSpan w:val="2"/>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1</w:t>
            </w:r>
          </w:p>
        </w:tc>
        <w:tc>
          <w:tcPr>
            <w:tcW w:w="709"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50,0</w:t>
            </w:r>
          </w:p>
        </w:tc>
        <w:tc>
          <w:tcPr>
            <w:tcW w:w="850"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250,0</w:t>
            </w:r>
          </w:p>
        </w:tc>
      </w:tr>
      <w:tr w:rsidR="001E4C4C" w:rsidRPr="00C65538" w:rsidTr="00226C61">
        <w:trPr>
          <w:trHeight w:val="255"/>
        </w:trPr>
        <w:tc>
          <w:tcPr>
            <w:tcW w:w="540" w:type="dxa"/>
            <w:shd w:val="clear" w:color="auto" w:fill="auto"/>
          </w:tcPr>
          <w:p w:rsidR="001E4C4C" w:rsidRPr="00451A14" w:rsidRDefault="001E4C4C" w:rsidP="001E4C4C">
            <w:pPr>
              <w:pStyle w:val="afb"/>
              <w:jc w:val="center"/>
              <w:rPr>
                <w:sz w:val="20"/>
                <w:szCs w:val="20"/>
              </w:rPr>
            </w:pPr>
            <w:r w:rsidRPr="00451A14">
              <w:rPr>
                <w:sz w:val="20"/>
                <w:szCs w:val="20"/>
              </w:rPr>
              <w:t>7</w:t>
            </w:r>
          </w:p>
        </w:tc>
        <w:tc>
          <w:tcPr>
            <w:tcW w:w="2041" w:type="dxa"/>
            <w:shd w:val="clear" w:color="auto" w:fill="auto"/>
            <w:vAlign w:val="center"/>
          </w:tcPr>
          <w:p w:rsidR="001E4C4C" w:rsidRPr="00451A14" w:rsidRDefault="001E4C4C" w:rsidP="001E4C4C">
            <w:pPr>
              <w:rPr>
                <w:rFonts w:ascii="Times New Roman" w:hAnsi="Times New Roman" w:cs="Times New Roman"/>
                <w:color w:val="000000"/>
                <w:sz w:val="20"/>
                <w:szCs w:val="20"/>
              </w:rPr>
            </w:pPr>
            <w:r w:rsidRPr="00451A14">
              <w:rPr>
                <w:rFonts w:ascii="Times New Roman" w:hAnsi="Times New Roman" w:cs="Times New Roman"/>
                <w:color w:val="000000"/>
                <w:sz w:val="20"/>
                <w:szCs w:val="20"/>
              </w:rPr>
              <w:t>Статья 19.6</w:t>
            </w:r>
          </w:p>
        </w:tc>
        <w:tc>
          <w:tcPr>
            <w:tcW w:w="850"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993"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992"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850"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851"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992"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851"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992"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1</w:t>
            </w:r>
          </w:p>
        </w:tc>
        <w:tc>
          <w:tcPr>
            <w:tcW w:w="1134"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10,0</w:t>
            </w:r>
          </w:p>
        </w:tc>
        <w:tc>
          <w:tcPr>
            <w:tcW w:w="992" w:type="dxa"/>
            <w:gridSpan w:val="2"/>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10,0</w:t>
            </w:r>
          </w:p>
        </w:tc>
        <w:tc>
          <w:tcPr>
            <w:tcW w:w="709" w:type="dxa"/>
            <w:gridSpan w:val="2"/>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709"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c>
          <w:tcPr>
            <w:tcW w:w="850" w:type="dxa"/>
            <w:shd w:val="clear" w:color="auto" w:fill="auto"/>
            <w:vAlign w:val="center"/>
          </w:tcPr>
          <w:p w:rsidR="001E4C4C" w:rsidRPr="00451A14" w:rsidRDefault="001E4C4C" w:rsidP="00226C61">
            <w:pPr>
              <w:jc w:val="center"/>
              <w:rPr>
                <w:rFonts w:ascii="Times New Roman" w:hAnsi="Times New Roman" w:cs="Times New Roman"/>
                <w:color w:val="000000"/>
                <w:sz w:val="20"/>
                <w:szCs w:val="20"/>
              </w:rPr>
            </w:pPr>
          </w:p>
        </w:tc>
      </w:tr>
      <w:tr w:rsidR="00451A14" w:rsidRPr="00C65538" w:rsidTr="00226C61">
        <w:trPr>
          <w:trHeight w:val="255"/>
        </w:trPr>
        <w:tc>
          <w:tcPr>
            <w:tcW w:w="540" w:type="dxa"/>
            <w:shd w:val="clear" w:color="auto" w:fill="auto"/>
          </w:tcPr>
          <w:p w:rsidR="00451A14" w:rsidRPr="00451A14" w:rsidRDefault="00451A14" w:rsidP="00451A14">
            <w:pPr>
              <w:pStyle w:val="afb"/>
              <w:jc w:val="center"/>
              <w:rPr>
                <w:sz w:val="20"/>
                <w:szCs w:val="20"/>
              </w:rPr>
            </w:pPr>
            <w:r w:rsidRPr="00451A14">
              <w:rPr>
                <w:sz w:val="20"/>
                <w:szCs w:val="20"/>
              </w:rPr>
              <w:t>8</w:t>
            </w:r>
          </w:p>
        </w:tc>
        <w:tc>
          <w:tcPr>
            <w:tcW w:w="2041" w:type="dxa"/>
            <w:shd w:val="clear" w:color="auto" w:fill="auto"/>
            <w:vAlign w:val="center"/>
          </w:tcPr>
          <w:p w:rsidR="00451A14" w:rsidRPr="00451A14" w:rsidRDefault="00451A14" w:rsidP="00451A14">
            <w:pPr>
              <w:rPr>
                <w:rFonts w:ascii="Times New Roman" w:hAnsi="Times New Roman" w:cs="Times New Roman"/>
                <w:color w:val="000000"/>
                <w:sz w:val="20"/>
                <w:szCs w:val="20"/>
              </w:rPr>
            </w:pPr>
            <w:r w:rsidRPr="00451A14">
              <w:rPr>
                <w:rFonts w:ascii="Times New Roman" w:hAnsi="Times New Roman" w:cs="Times New Roman"/>
                <w:color w:val="000000"/>
                <w:sz w:val="20"/>
                <w:szCs w:val="20"/>
              </w:rPr>
              <w:t>Часть 1 Статьи 20.25</w:t>
            </w:r>
          </w:p>
        </w:tc>
        <w:tc>
          <w:tcPr>
            <w:tcW w:w="850"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3</w:t>
            </w:r>
          </w:p>
        </w:tc>
        <w:tc>
          <w:tcPr>
            <w:tcW w:w="993"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44</w:t>
            </w: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30</w:t>
            </w:r>
          </w:p>
        </w:tc>
        <w:tc>
          <w:tcPr>
            <w:tcW w:w="850"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1</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40</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30</w:t>
            </w:r>
          </w:p>
        </w:tc>
        <w:tc>
          <w:tcPr>
            <w:tcW w:w="992"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1134"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709"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709"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c>
          <w:tcPr>
            <w:tcW w:w="850"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p>
        </w:tc>
      </w:tr>
      <w:tr w:rsidR="00451A14" w:rsidRPr="00C65538" w:rsidTr="00226C61">
        <w:trPr>
          <w:trHeight w:val="572"/>
        </w:trPr>
        <w:tc>
          <w:tcPr>
            <w:tcW w:w="540" w:type="dxa"/>
            <w:shd w:val="clear" w:color="auto" w:fill="auto"/>
          </w:tcPr>
          <w:p w:rsidR="00451A14" w:rsidRPr="00451A14" w:rsidRDefault="00451A14" w:rsidP="00451A14">
            <w:pPr>
              <w:pStyle w:val="afb"/>
              <w:jc w:val="center"/>
              <w:rPr>
                <w:sz w:val="20"/>
                <w:szCs w:val="20"/>
              </w:rPr>
            </w:pPr>
            <w:r w:rsidRPr="00451A14">
              <w:rPr>
                <w:sz w:val="20"/>
                <w:szCs w:val="20"/>
              </w:rPr>
              <w:t>9</w:t>
            </w:r>
          </w:p>
        </w:tc>
        <w:tc>
          <w:tcPr>
            <w:tcW w:w="2041" w:type="dxa"/>
            <w:shd w:val="clear" w:color="auto" w:fill="auto"/>
            <w:vAlign w:val="center"/>
          </w:tcPr>
          <w:p w:rsidR="00451A14" w:rsidRPr="00451A14" w:rsidRDefault="00451A14" w:rsidP="00451A14">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Всего</w:t>
            </w:r>
          </w:p>
        </w:tc>
        <w:tc>
          <w:tcPr>
            <w:tcW w:w="850"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76</w:t>
            </w:r>
          </w:p>
        </w:tc>
        <w:tc>
          <w:tcPr>
            <w:tcW w:w="993"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5948,3</w:t>
            </w: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6214,3</w:t>
            </w:r>
          </w:p>
        </w:tc>
        <w:tc>
          <w:tcPr>
            <w:tcW w:w="850"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34</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37</w:t>
            </w:r>
          </w:p>
        </w:tc>
        <w:tc>
          <w:tcPr>
            <w:tcW w:w="992"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5875,3</w:t>
            </w:r>
          </w:p>
        </w:tc>
        <w:tc>
          <w:tcPr>
            <w:tcW w:w="851" w:type="dxa"/>
            <w:shd w:val="clear" w:color="auto" w:fill="auto"/>
            <w:vAlign w:val="center"/>
          </w:tcPr>
          <w:p w:rsidR="00451A14" w:rsidRPr="00451A14" w:rsidRDefault="00451A14" w:rsidP="00226C61">
            <w:pPr>
              <w:jc w:val="center"/>
              <w:rPr>
                <w:rFonts w:ascii="Times New Roman" w:hAnsi="Times New Roman" w:cs="Times New Roman"/>
                <w:sz w:val="20"/>
                <w:szCs w:val="20"/>
              </w:rPr>
            </w:pPr>
            <w:r w:rsidRPr="00451A14">
              <w:rPr>
                <w:rFonts w:ascii="Times New Roman" w:hAnsi="Times New Roman" w:cs="Times New Roman"/>
                <w:sz w:val="20"/>
                <w:szCs w:val="20"/>
              </w:rPr>
              <w:t>6135,3</w:t>
            </w:r>
          </w:p>
        </w:tc>
        <w:tc>
          <w:tcPr>
            <w:tcW w:w="992"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116</w:t>
            </w:r>
          </w:p>
        </w:tc>
        <w:tc>
          <w:tcPr>
            <w:tcW w:w="1134"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1 063,5</w:t>
            </w: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705,5</w:t>
            </w:r>
          </w:p>
        </w:tc>
        <w:tc>
          <w:tcPr>
            <w:tcW w:w="709"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21</w:t>
            </w:r>
          </w:p>
        </w:tc>
        <w:tc>
          <w:tcPr>
            <w:tcW w:w="709"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14</w:t>
            </w:r>
          </w:p>
        </w:tc>
        <w:tc>
          <w:tcPr>
            <w:tcW w:w="992" w:type="dxa"/>
            <w:gridSpan w:val="2"/>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870,0</w:t>
            </w:r>
          </w:p>
        </w:tc>
        <w:tc>
          <w:tcPr>
            <w:tcW w:w="850" w:type="dxa"/>
            <w:shd w:val="clear" w:color="auto" w:fill="auto"/>
            <w:vAlign w:val="center"/>
          </w:tcPr>
          <w:p w:rsidR="00451A14" w:rsidRPr="00451A14" w:rsidRDefault="00451A14" w:rsidP="00226C61">
            <w:pPr>
              <w:jc w:val="center"/>
              <w:rPr>
                <w:rFonts w:ascii="Times New Roman" w:hAnsi="Times New Roman" w:cs="Times New Roman"/>
                <w:color w:val="000000"/>
                <w:sz w:val="20"/>
                <w:szCs w:val="20"/>
              </w:rPr>
            </w:pPr>
            <w:r w:rsidRPr="00451A14">
              <w:rPr>
                <w:rFonts w:ascii="Times New Roman" w:hAnsi="Times New Roman" w:cs="Times New Roman"/>
                <w:color w:val="000000"/>
                <w:sz w:val="20"/>
                <w:szCs w:val="20"/>
              </w:rPr>
              <w:t>570,0</w:t>
            </w:r>
          </w:p>
        </w:tc>
      </w:tr>
      <w:tr w:rsidR="0011159B" w:rsidRPr="00C65538" w:rsidTr="00226C61">
        <w:trPr>
          <w:trHeight w:val="145"/>
        </w:trPr>
        <w:tc>
          <w:tcPr>
            <w:tcW w:w="15338" w:type="dxa"/>
            <w:gridSpan w:val="19"/>
            <w:shd w:val="clear" w:color="auto" w:fill="auto"/>
            <w:vAlign w:val="center"/>
          </w:tcPr>
          <w:p w:rsidR="0011159B" w:rsidRPr="00144B1F" w:rsidRDefault="0011159B" w:rsidP="00226C61">
            <w:pPr>
              <w:pStyle w:val="afb"/>
              <w:jc w:val="center"/>
              <w:rPr>
                <w:b/>
                <w:i/>
                <w:sz w:val="20"/>
                <w:szCs w:val="20"/>
              </w:rPr>
            </w:pPr>
          </w:p>
          <w:p w:rsidR="0011159B" w:rsidRPr="00144B1F" w:rsidRDefault="0011159B" w:rsidP="00226C61">
            <w:pPr>
              <w:pStyle w:val="afb"/>
              <w:jc w:val="center"/>
              <w:rPr>
                <w:b/>
                <w:i/>
                <w:sz w:val="20"/>
                <w:szCs w:val="20"/>
              </w:rPr>
            </w:pPr>
            <w:r w:rsidRPr="00144B1F">
              <w:rPr>
                <w:b/>
                <w:i/>
                <w:sz w:val="20"/>
                <w:szCs w:val="20"/>
              </w:rPr>
              <w:t>В сфере безопасного ведения работ, связанных с пользованием недрами, промышленной безопасности и безопасности гидротехнических сооружений</w:t>
            </w:r>
          </w:p>
        </w:tc>
      </w:tr>
      <w:tr w:rsidR="00D81DCC" w:rsidRPr="00C65538" w:rsidTr="00226C61">
        <w:trPr>
          <w:trHeight w:val="255"/>
        </w:trPr>
        <w:tc>
          <w:tcPr>
            <w:tcW w:w="540" w:type="dxa"/>
            <w:shd w:val="clear" w:color="auto" w:fill="auto"/>
          </w:tcPr>
          <w:p w:rsidR="00D81DCC" w:rsidRPr="00D81DCC" w:rsidRDefault="00D81DCC" w:rsidP="00D81DCC">
            <w:pPr>
              <w:spacing w:after="0" w:line="240" w:lineRule="auto"/>
              <w:jc w:val="center"/>
              <w:rPr>
                <w:rFonts w:ascii="Times New Roman" w:hAnsi="Times New Roman" w:cs="Times New Roman"/>
                <w:sz w:val="20"/>
                <w:szCs w:val="20"/>
              </w:rPr>
            </w:pPr>
            <w:r w:rsidRPr="00D81DCC">
              <w:rPr>
                <w:rFonts w:ascii="Times New Roman" w:hAnsi="Times New Roman" w:cs="Times New Roman"/>
                <w:sz w:val="20"/>
                <w:szCs w:val="20"/>
              </w:rPr>
              <w:t>1</w:t>
            </w:r>
          </w:p>
        </w:tc>
        <w:tc>
          <w:tcPr>
            <w:tcW w:w="2041" w:type="dxa"/>
            <w:shd w:val="clear" w:color="auto" w:fill="auto"/>
            <w:vAlign w:val="center"/>
          </w:tcPr>
          <w:p w:rsidR="00D81DCC" w:rsidRPr="00D81DCC" w:rsidRDefault="00D81DCC" w:rsidP="00D81DCC">
            <w:pPr>
              <w:rPr>
                <w:rFonts w:ascii="Times New Roman" w:hAnsi="Times New Roman" w:cs="Times New Roman"/>
                <w:color w:val="000000"/>
                <w:sz w:val="20"/>
                <w:szCs w:val="20"/>
              </w:rPr>
            </w:pPr>
            <w:r w:rsidRPr="00D81DCC">
              <w:rPr>
                <w:rFonts w:ascii="Times New Roman" w:hAnsi="Times New Roman" w:cs="Times New Roman"/>
                <w:color w:val="000000"/>
                <w:sz w:val="20"/>
                <w:szCs w:val="20"/>
              </w:rPr>
              <w:t>Статья 9.1*</w:t>
            </w:r>
          </w:p>
        </w:tc>
        <w:tc>
          <w:tcPr>
            <w:tcW w:w="850"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314</w:t>
            </w:r>
          </w:p>
        </w:tc>
        <w:tc>
          <w:tcPr>
            <w:tcW w:w="993"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22077</w:t>
            </w:r>
          </w:p>
        </w:tc>
        <w:tc>
          <w:tcPr>
            <w:tcW w:w="992"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27519,5</w:t>
            </w:r>
          </w:p>
        </w:tc>
        <w:tc>
          <w:tcPr>
            <w:tcW w:w="850"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83</w:t>
            </w:r>
          </w:p>
        </w:tc>
        <w:tc>
          <w:tcPr>
            <w:tcW w:w="851"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108</w:t>
            </w:r>
          </w:p>
        </w:tc>
        <w:tc>
          <w:tcPr>
            <w:tcW w:w="992"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17350</w:t>
            </w:r>
          </w:p>
        </w:tc>
        <w:tc>
          <w:tcPr>
            <w:tcW w:w="851"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22150</w:t>
            </w:r>
          </w:p>
        </w:tc>
        <w:tc>
          <w:tcPr>
            <w:tcW w:w="992"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321</w:t>
            </w:r>
          </w:p>
        </w:tc>
        <w:tc>
          <w:tcPr>
            <w:tcW w:w="1134"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32 583,0</w:t>
            </w: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18 388,2</w:t>
            </w:r>
          </w:p>
        </w:tc>
        <w:tc>
          <w:tcPr>
            <w:tcW w:w="709"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110</w:t>
            </w:r>
          </w:p>
        </w:tc>
        <w:tc>
          <w:tcPr>
            <w:tcW w:w="709"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104</w:t>
            </w: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27 310,0</w:t>
            </w:r>
          </w:p>
        </w:tc>
        <w:tc>
          <w:tcPr>
            <w:tcW w:w="850"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14 202,2</w:t>
            </w:r>
          </w:p>
        </w:tc>
      </w:tr>
      <w:tr w:rsidR="00AB519C" w:rsidRPr="00C65538" w:rsidTr="00226C61">
        <w:trPr>
          <w:trHeight w:val="255"/>
        </w:trPr>
        <w:tc>
          <w:tcPr>
            <w:tcW w:w="540" w:type="dxa"/>
            <w:shd w:val="clear" w:color="auto" w:fill="auto"/>
          </w:tcPr>
          <w:p w:rsidR="00AB519C" w:rsidRPr="00D81DCC" w:rsidRDefault="00AB519C" w:rsidP="00AB519C">
            <w:pPr>
              <w:spacing w:after="0" w:line="240" w:lineRule="auto"/>
              <w:jc w:val="center"/>
              <w:rPr>
                <w:rFonts w:ascii="Times New Roman" w:hAnsi="Times New Roman" w:cs="Times New Roman"/>
                <w:sz w:val="20"/>
                <w:szCs w:val="20"/>
              </w:rPr>
            </w:pPr>
            <w:r w:rsidRPr="00D81DCC">
              <w:rPr>
                <w:rFonts w:ascii="Times New Roman" w:hAnsi="Times New Roman" w:cs="Times New Roman"/>
                <w:sz w:val="20"/>
                <w:szCs w:val="20"/>
              </w:rPr>
              <w:t>2</w:t>
            </w:r>
          </w:p>
        </w:tc>
        <w:tc>
          <w:tcPr>
            <w:tcW w:w="2041" w:type="dxa"/>
            <w:shd w:val="clear" w:color="auto" w:fill="auto"/>
            <w:vAlign w:val="center"/>
          </w:tcPr>
          <w:p w:rsidR="00AB519C" w:rsidRPr="00D81DCC" w:rsidRDefault="00AB519C" w:rsidP="00AB519C">
            <w:pPr>
              <w:rPr>
                <w:rFonts w:ascii="Times New Roman" w:hAnsi="Times New Roman" w:cs="Times New Roman"/>
                <w:color w:val="000000"/>
                <w:sz w:val="20"/>
                <w:szCs w:val="20"/>
              </w:rPr>
            </w:pPr>
            <w:r w:rsidRPr="00D81DCC">
              <w:rPr>
                <w:rFonts w:ascii="Times New Roman" w:hAnsi="Times New Roman" w:cs="Times New Roman"/>
                <w:color w:val="000000"/>
                <w:sz w:val="20"/>
                <w:szCs w:val="20"/>
              </w:rPr>
              <w:t>Статья 9.1.1*</w:t>
            </w:r>
          </w:p>
        </w:tc>
        <w:tc>
          <w:tcPr>
            <w:tcW w:w="850"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3"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850"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851"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851"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2</w:t>
            </w:r>
          </w:p>
        </w:tc>
        <w:tc>
          <w:tcPr>
            <w:tcW w:w="1134"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750,0</w:t>
            </w:r>
          </w:p>
        </w:tc>
        <w:tc>
          <w:tcPr>
            <w:tcW w:w="992" w:type="dxa"/>
            <w:gridSpan w:val="2"/>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750,0</w:t>
            </w:r>
          </w:p>
        </w:tc>
        <w:tc>
          <w:tcPr>
            <w:tcW w:w="709" w:type="dxa"/>
            <w:gridSpan w:val="2"/>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2</w:t>
            </w:r>
          </w:p>
        </w:tc>
        <w:tc>
          <w:tcPr>
            <w:tcW w:w="709"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w:t>
            </w:r>
          </w:p>
        </w:tc>
        <w:tc>
          <w:tcPr>
            <w:tcW w:w="992" w:type="dxa"/>
            <w:gridSpan w:val="2"/>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750,0</w:t>
            </w:r>
          </w:p>
        </w:tc>
        <w:tc>
          <w:tcPr>
            <w:tcW w:w="850"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750,0</w:t>
            </w:r>
          </w:p>
        </w:tc>
      </w:tr>
      <w:tr w:rsidR="00D81DCC" w:rsidRPr="00C65538" w:rsidTr="00226C61">
        <w:trPr>
          <w:trHeight w:val="255"/>
        </w:trPr>
        <w:tc>
          <w:tcPr>
            <w:tcW w:w="540" w:type="dxa"/>
            <w:shd w:val="clear" w:color="auto" w:fill="auto"/>
          </w:tcPr>
          <w:p w:rsidR="00D81DCC" w:rsidRPr="00D81DCC" w:rsidRDefault="00D81DCC" w:rsidP="00D81DCC">
            <w:pPr>
              <w:spacing w:after="0" w:line="240" w:lineRule="auto"/>
              <w:jc w:val="center"/>
              <w:rPr>
                <w:rFonts w:ascii="Times New Roman" w:hAnsi="Times New Roman" w:cs="Times New Roman"/>
                <w:sz w:val="20"/>
                <w:szCs w:val="20"/>
              </w:rPr>
            </w:pPr>
            <w:r w:rsidRPr="00D81DCC">
              <w:rPr>
                <w:rFonts w:ascii="Times New Roman" w:hAnsi="Times New Roman" w:cs="Times New Roman"/>
                <w:sz w:val="20"/>
                <w:szCs w:val="20"/>
              </w:rPr>
              <w:lastRenderedPageBreak/>
              <w:t>3</w:t>
            </w:r>
          </w:p>
        </w:tc>
        <w:tc>
          <w:tcPr>
            <w:tcW w:w="2041" w:type="dxa"/>
            <w:shd w:val="clear" w:color="auto" w:fill="auto"/>
            <w:vAlign w:val="center"/>
          </w:tcPr>
          <w:p w:rsidR="00D81DCC" w:rsidRPr="00D81DCC" w:rsidRDefault="00D81DCC" w:rsidP="00D81DCC">
            <w:pPr>
              <w:rPr>
                <w:rFonts w:ascii="Times New Roman" w:hAnsi="Times New Roman" w:cs="Times New Roman"/>
                <w:color w:val="000000"/>
                <w:sz w:val="20"/>
                <w:szCs w:val="20"/>
              </w:rPr>
            </w:pPr>
            <w:r w:rsidRPr="00D81DCC">
              <w:rPr>
                <w:rFonts w:ascii="Times New Roman" w:hAnsi="Times New Roman" w:cs="Times New Roman"/>
                <w:color w:val="000000"/>
                <w:sz w:val="20"/>
                <w:szCs w:val="20"/>
              </w:rPr>
              <w:t>Статья 9.2*</w:t>
            </w:r>
          </w:p>
        </w:tc>
        <w:tc>
          <w:tcPr>
            <w:tcW w:w="850"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6</w:t>
            </w:r>
          </w:p>
        </w:tc>
        <w:tc>
          <w:tcPr>
            <w:tcW w:w="993"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84</w:t>
            </w:r>
          </w:p>
        </w:tc>
        <w:tc>
          <w:tcPr>
            <w:tcW w:w="992"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86</w:t>
            </w:r>
          </w:p>
        </w:tc>
        <w:tc>
          <w:tcPr>
            <w:tcW w:w="850"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4</w:t>
            </w:r>
          </w:p>
        </w:tc>
        <w:tc>
          <w:tcPr>
            <w:tcW w:w="851"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4</w:t>
            </w:r>
          </w:p>
        </w:tc>
        <w:tc>
          <w:tcPr>
            <w:tcW w:w="992"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80</w:t>
            </w:r>
          </w:p>
        </w:tc>
        <w:tc>
          <w:tcPr>
            <w:tcW w:w="851"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80</w:t>
            </w:r>
          </w:p>
        </w:tc>
        <w:tc>
          <w:tcPr>
            <w:tcW w:w="992"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w:t>
            </w:r>
          </w:p>
        </w:tc>
        <w:tc>
          <w:tcPr>
            <w:tcW w:w="1134"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60,0</w:t>
            </w: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70,0</w:t>
            </w:r>
          </w:p>
        </w:tc>
        <w:tc>
          <w:tcPr>
            <w:tcW w:w="709"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w:t>
            </w:r>
          </w:p>
        </w:tc>
        <w:tc>
          <w:tcPr>
            <w:tcW w:w="709"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w:t>
            </w: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60,0</w:t>
            </w:r>
          </w:p>
        </w:tc>
        <w:tc>
          <w:tcPr>
            <w:tcW w:w="850"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70,0</w:t>
            </w:r>
          </w:p>
        </w:tc>
      </w:tr>
      <w:tr w:rsidR="00D81DCC" w:rsidRPr="00C65538" w:rsidTr="00226C61">
        <w:trPr>
          <w:trHeight w:val="262"/>
        </w:trPr>
        <w:tc>
          <w:tcPr>
            <w:tcW w:w="540" w:type="dxa"/>
            <w:shd w:val="clear" w:color="auto" w:fill="auto"/>
          </w:tcPr>
          <w:p w:rsidR="00D81DCC" w:rsidRPr="00D81DCC" w:rsidRDefault="00D81DCC" w:rsidP="00D81DCC">
            <w:pPr>
              <w:spacing w:after="0" w:line="240" w:lineRule="auto"/>
              <w:jc w:val="center"/>
              <w:rPr>
                <w:rFonts w:ascii="Times New Roman" w:hAnsi="Times New Roman" w:cs="Times New Roman"/>
                <w:sz w:val="20"/>
                <w:szCs w:val="20"/>
              </w:rPr>
            </w:pPr>
            <w:r w:rsidRPr="00D81DCC">
              <w:rPr>
                <w:rFonts w:ascii="Times New Roman" w:hAnsi="Times New Roman" w:cs="Times New Roman"/>
                <w:sz w:val="20"/>
                <w:szCs w:val="20"/>
              </w:rPr>
              <w:t>4</w:t>
            </w:r>
          </w:p>
        </w:tc>
        <w:tc>
          <w:tcPr>
            <w:tcW w:w="2041" w:type="dxa"/>
            <w:shd w:val="clear" w:color="auto" w:fill="auto"/>
            <w:vAlign w:val="center"/>
          </w:tcPr>
          <w:p w:rsidR="00D81DCC" w:rsidRPr="00D81DCC" w:rsidRDefault="00D81DCC" w:rsidP="00D81DCC">
            <w:pPr>
              <w:rPr>
                <w:rFonts w:ascii="Times New Roman" w:hAnsi="Times New Roman" w:cs="Times New Roman"/>
                <w:color w:val="000000"/>
                <w:sz w:val="20"/>
                <w:szCs w:val="20"/>
              </w:rPr>
            </w:pPr>
            <w:r w:rsidRPr="00D81DCC">
              <w:rPr>
                <w:rFonts w:ascii="Times New Roman" w:hAnsi="Times New Roman" w:cs="Times New Roman"/>
                <w:color w:val="000000"/>
                <w:sz w:val="20"/>
                <w:szCs w:val="20"/>
              </w:rPr>
              <w:t>Статья 9.10*</w:t>
            </w:r>
          </w:p>
        </w:tc>
        <w:tc>
          <w:tcPr>
            <w:tcW w:w="850"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3</w:t>
            </w:r>
          </w:p>
        </w:tc>
        <w:tc>
          <w:tcPr>
            <w:tcW w:w="993"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3</w:t>
            </w:r>
          </w:p>
        </w:tc>
        <w:tc>
          <w:tcPr>
            <w:tcW w:w="992"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5</w:t>
            </w:r>
          </w:p>
        </w:tc>
        <w:tc>
          <w:tcPr>
            <w:tcW w:w="850"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p>
        </w:tc>
        <w:tc>
          <w:tcPr>
            <w:tcW w:w="851"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p>
        </w:tc>
        <w:tc>
          <w:tcPr>
            <w:tcW w:w="992"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p>
        </w:tc>
        <w:tc>
          <w:tcPr>
            <w:tcW w:w="851"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p>
        </w:tc>
        <w:tc>
          <w:tcPr>
            <w:tcW w:w="992"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w:t>
            </w:r>
          </w:p>
        </w:tc>
        <w:tc>
          <w:tcPr>
            <w:tcW w:w="1134"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1,0</w:t>
            </w: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1,0</w:t>
            </w:r>
          </w:p>
        </w:tc>
        <w:tc>
          <w:tcPr>
            <w:tcW w:w="709"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p>
        </w:tc>
        <w:tc>
          <w:tcPr>
            <w:tcW w:w="709"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p>
        </w:tc>
        <w:tc>
          <w:tcPr>
            <w:tcW w:w="850"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p>
        </w:tc>
      </w:tr>
      <w:tr w:rsidR="00D81DCC" w:rsidRPr="00C65538" w:rsidTr="00226C61">
        <w:trPr>
          <w:trHeight w:val="255"/>
        </w:trPr>
        <w:tc>
          <w:tcPr>
            <w:tcW w:w="540" w:type="dxa"/>
            <w:shd w:val="clear" w:color="auto" w:fill="auto"/>
          </w:tcPr>
          <w:p w:rsidR="00D81DCC" w:rsidRPr="00D81DCC" w:rsidRDefault="00D81DCC" w:rsidP="00D81DCC">
            <w:pPr>
              <w:spacing w:after="0" w:line="240" w:lineRule="auto"/>
              <w:jc w:val="center"/>
              <w:rPr>
                <w:rFonts w:ascii="Times New Roman" w:hAnsi="Times New Roman" w:cs="Times New Roman"/>
                <w:sz w:val="20"/>
                <w:szCs w:val="20"/>
              </w:rPr>
            </w:pPr>
            <w:r w:rsidRPr="00D81DCC">
              <w:rPr>
                <w:rFonts w:ascii="Times New Roman" w:hAnsi="Times New Roman" w:cs="Times New Roman"/>
                <w:sz w:val="20"/>
                <w:szCs w:val="20"/>
              </w:rPr>
              <w:t>5</w:t>
            </w:r>
          </w:p>
        </w:tc>
        <w:tc>
          <w:tcPr>
            <w:tcW w:w="2041" w:type="dxa"/>
            <w:shd w:val="clear" w:color="auto" w:fill="auto"/>
            <w:vAlign w:val="center"/>
          </w:tcPr>
          <w:p w:rsidR="00D81DCC" w:rsidRPr="00D81DCC" w:rsidRDefault="00D81DCC" w:rsidP="00D81DCC">
            <w:pPr>
              <w:rPr>
                <w:rFonts w:ascii="Times New Roman" w:hAnsi="Times New Roman" w:cs="Times New Roman"/>
                <w:color w:val="000000"/>
                <w:sz w:val="20"/>
                <w:szCs w:val="20"/>
              </w:rPr>
            </w:pPr>
            <w:r w:rsidRPr="00D81DCC">
              <w:rPr>
                <w:rFonts w:ascii="Times New Roman" w:hAnsi="Times New Roman" w:cs="Times New Roman"/>
                <w:color w:val="000000"/>
                <w:sz w:val="20"/>
                <w:szCs w:val="20"/>
              </w:rPr>
              <w:t>Статья 9.19</w:t>
            </w:r>
          </w:p>
        </w:tc>
        <w:tc>
          <w:tcPr>
            <w:tcW w:w="850"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5</w:t>
            </w:r>
          </w:p>
        </w:tc>
        <w:tc>
          <w:tcPr>
            <w:tcW w:w="993"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2115</w:t>
            </w:r>
          </w:p>
        </w:tc>
        <w:tc>
          <w:tcPr>
            <w:tcW w:w="992"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530</w:t>
            </w:r>
          </w:p>
        </w:tc>
        <w:tc>
          <w:tcPr>
            <w:tcW w:w="850"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4</w:t>
            </w:r>
          </w:p>
        </w:tc>
        <w:tc>
          <w:tcPr>
            <w:tcW w:w="851"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4</w:t>
            </w:r>
          </w:p>
        </w:tc>
        <w:tc>
          <w:tcPr>
            <w:tcW w:w="992"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2100</w:t>
            </w:r>
          </w:p>
        </w:tc>
        <w:tc>
          <w:tcPr>
            <w:tcW w:w="851"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500</w:t>
            </w:r>
          </w:p>
        </w:tc>
        <w:tc>
          <w:tcPr>
            <w:tcW w:w="992"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9</w:t>
            </w:r>
          </w:p>
        </w:tc>
        <w:tc>
          <w:tcPr>
            <w:tcW w:w="1134"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1 850,0</w:t>
            </w: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992,5</w:t>
            </w:r>
          </w:p>
        </w:tc>
        <w:tc>
          <w:tcPr>
            <w:tcW w:w="709"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6</w:t>
            </w:r>
          </w:p>
        </w:tc>
        <w:tc>
          <w:tcPr>
            <w:tcW w:w="709"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6</w:t>
            </w: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1 805,0</w:t>
            </w:r>
          </w:p>
        </w:tc>
        <w:tc>
          <w:tcPr>
            <w:tcW w:w="850"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947,5</w:t>
            </w:r>
          </w:p>
        </w:tc>
      </w:tr>
      <w:tr w:rsidR="00AB519C" w:rsidRPr="00C65538" w:rsidTr="00226C61">
        <w:trPr>
          <w:trHeight w:val="255"/>
        </w:trPr>
        <w:tc>
          <w:tcPr>
            <w:tcW w:w="540" w:type="dxa"/>
            <w:shd w:val="clear" w:color="auto" w:fill="auto"/>
          </w:tcPr>
          <w:p w:rsidR="00AB519C" w:rsidRPr="00D81DCC" w:rsidRDefault="00AB519C" w:rsidP="00AB519C">
            <w:pPr>
              <w:spacing w:after="0" w:line="240" w:lineRule="auto"/>
              <w:jc w:val="center"/>
              <w:rPr>
                <w:rFonts w:ascii="Times New Roman" w:hAnsi="Times New Roman" w:cs="Times New Roman"/>
                <w:sz w:val="20"/>
                <w:szCs w:val="20"/>
              </w:rPr>
            </w:pPr>
            <w:r w:rsidRPr="00D81DCC">
              <w:rPr>
                <w:rFonts w:ascii="Times New Roman" w:hAnsi="Times New Roman" w:cs="Times New Roman"/>
                <w:sz w:val="20"/>
                <w:szCs w:val="20"/>
              </w:rPr>
              <w:t>6</w:t>
            </w:r>
          </w:p>
        </w:tc>
        <w:tc>
          <w:tcPr>
            <w:tcW w:w="2041" w:type="dxa"/>
            <w:shd w:val="clear" w:color="auto" w:fill="auto"/>
            <w:vAlign w:val="center"/>
          </w:tcPr>
          <w:p w:rsidR="00AB519C" w:rsidRPr="00D81DCC" w:rsidRDefault="00AB519C" w:rsidP="00AB519C">
            <w:pPr>
              <w:rPr>
                <w:rFonts w:ascii="Times New Roman" w:hAnsi="Times New Roman" w:cs="Times New Roman"/>
                <w:color w:val="000000"/>
                <w:sz w:val="20"/>
                <w:szCs w:val="20"/>
              </w:rPr>
            </w:pPr>
            <w:r w:rsidRPr="00D81DCC">
              <w:rPr>
                <w:rFonts w:ascii="Times New Roman" w:hAnsi="Times New Roman" w:cs="Times New Roman"/>
                <w:color w:val="000000"/>
                <w:sz w:val="20"/>
                <w:szCs w:val="20"/>
              </w:rPr>
              <w:t>Часть 7 статьи 9.22</w:t>
            </w:r>
          </w:p>
        </w:tc>
        <w:tc>
          <w:tcPr>
            <w:tcW w:w="850"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3"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850"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851"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851"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w:t>
            </w:r>
          </w:p>
        </w:tc>
        <w:tc>
          <w:tcPr>
            <w:tcW w:w="1134"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100,0</w:t>
            </w:r>
          </w:p>
        </w:tc>
        <w:tc>
          <w:tcPr>
            <w:tcW w:w="992" w:type="dxa"/>
            <w:gridSpan w:val="2"/>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709" w:type="dxa"/>
            <w:gridSpan w:val="2"/>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w:t>
            </w:r>
          </w:p>
        </w:tc>
        <w:tc>
          <w:tcPr>
            <w:tcW w:w="709"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100,0</w:t>
            </w:r>
          </w:p>
        </w:tc>
        <w:tc>
          <w:tcPr>
            <w:tcW w:w="850"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r>
      <w:tr w:rsidR="00AB519C" w:rsidRPr="00C65538" w:rsidTr="00226C61">
        <w:trPr>
          <w:trHeight w:val="255"/>
        </w:trPr>
        <w:tc>
          <w:tcPr>
            <w:tcW w:w="540" w:type="dxa"/>
            <w:shd w:val="clear" w:color="auto" w:fill="auto"/>
          </w:tcPr>
          <w:p w:rsidR="00AB519C" w:rsidRPr="00D81DCC" w:rsidRDefault="00AB519C" w:rsidP="00AB519C">
            <w:pPr>
              <w:spacing w:after="0" w:line="240" w:lineRule="auto"/>
              <w:jc w:val="center"/>
              <w:rPr>
                <w:rFonts w:ascii="Times New Roman" w:hAnsi="Times New Roman" w:cs="Times New Roman"/>
                <w:sz w:val="20"/>
                <w:szCs w:val="20"/>
              </w:rPr>
            </w:pPr>
            <w:r w:rsidRPr="00D81DCC">
              <w:rPr>
                <w:rFonts w:ascii="Times New Roman" w:hAnsi="Times New Roman" w:cs="Times New Roman"/>
                <w:sz w:val="20"/>
                <w:szCs w:val="20"/>
              </w:rPr>
              <w:t>7</w:t>
            </w:r>
          </w:p>
        </w:tc>
        <w:tc>
          <w:tcPr>
            <w:tcW w:w="2041" w:type="dxa"/>
            <w:shd w:val="clear" w:color="auto" w:fill="auto"/>
            <w:vAlign w:val="center"/>
          </w:tcPr>
          <w:p w:rsidR="00AB519C" w:rsidRPr="00D81DCC" w:rsidRDefault="00AB519C" w:rsidP="00AB519C">
            <w:pPr>
              <w:rPr>
                <w:rFonts w:ascii="Times New Roman" w:hAnsi="Times New Roman" w:cs="Times New Roman"/>
                <w:color w:val="000000"/>
                <w:sz w:val="20"/>
                <w:szCs w:val="20"/>
              </w:rPr>
            </w:pPr>
            <w:r w:rsidRPr="00D81DCC">
              <w:rPr>
                <w:rFonts w:ascii="Times New Roman" w:hAnsi="Times New Roman" w:cs="Times New Roman"/>
                <w:color w:val="000000"/>
                <w:sz w:val="20"/>
                <w:szCs w:val="20"/>
              </w:rPr>
              <w:t>Статья 14.61*</w:t>
            </w:r>
          </w:p>
        </w:tc>
        <w:tc>
          <w:tcPr>
            <w:tcW w:w="850"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3"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850"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851"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851"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1134"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27,2</w:t>
            </w:r>
          </w:p>
        </w:tc>
        <w:tc>
          <w:tcPr>
            <w:tcW w:w="709" w:type="dxa"/>
            <w:gridSpan w:val="2"/>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709"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w:t>
            </w:r>
          </w:p>
        </w:tc>
        <w:tc>
          <w:tcPr>
            <w:tcW w:w="992" w:type="dxa"/>
            <w:gridSpan w:val="2"/>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850"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27,2</w:t>
            </w:r>
          </w:p>
        </w:tc>
      </w:tr>
      <w:tr w:rsidR="00D81DCC" w:rsidRPr="00C65538" w:rsidTr="00226C61">
        <w:trPr>
          <w:trHeight w:val="255"/>
        </w:trPr>
        <w:tc>
          <w:tcPr>
            <w:tcW w:w="540" w:type="dxa"/>
            <w:shd w:val="clear" w:color="auto" w:fill="auto"/>
          </w:tcPr>
          <w:p w:rsidR="00D81DCC" w:rsidRPr="00D81DCC" w:rsidRDefault="00D81DCC" w:rsidP="00D81DCC">
            <w:pPr>
              <w:spacing w:after="0" w:line="240" w:lineRule="auto"/>
              <w:jc w:val="center"/>
              <w:rPr>
                <w:rFonts w:ascii="Times New Roman" w:hAnsi="Times New Roman" w:cs="Times New Roman"/>
                <w:sz w:val="20"/>
                <w:szCs w:val="20"/>
              </w:rPr>
            </w:pPr>
            <w:r w:rsidRPr="00D81DCC">
              <w:rPr>
                <w:rFonts w:ascii="Times New Roman" w:hAnsi="Times New Roman" w:cs="Times New Roman"/>
                <w:sz w:val="20"/>
                <w:szCs w:val="20"/>
              </w:rPr>
              <w:t>9</w:t>
            </w:r>
          </w:p>
        </w:tc>
        <w:tc>
          <w:tcPr>
            <w:tcW w:w="2041" w:type="dxa"/>
            <w:shd w:val="clear" w:color="auto" w:fill="auto"/>
            <w:vAlign w:val="center"/>
          </w:tcPr>
          <w:p w:rsidR="00D81DCC" w:rsidRPr="00D81DCC" w:rsidRDefault="00D81DCC" w:rsidP="00D81DCC">
            <w:pPr>
              <w:rPr>
                <w:rFonts w:ascii="Times New Roman" w:hAnsi="Times New Roman" w:cs="Times New Roman"/>
                <w:color w:val="000000"/>
                <w:sz w:val="20"/>
                <w:szCs w:val="20"/>
              </w:rPr>
            </w:pPr>
            <w:r w:rsidRPr="00D81DCC">
              <w:rPr>
                <w:rFonts w:ascii="Times New Roman" w:hAnsi="Times New Roman" w:cs="Times New Roman"/>
                <w:color w:val="000000"/>
                <w:sz w:val="20"/>
                <w:szCs w:val="20"/>
              </w:rPr>
              <w:t>Части 1, 11, 15 и 20.1. статьи 19.5</w:t>
            </w:r>
          </w:p>
        </w:tc>
        <w:tc>
          <w:tcPr>
            <w:tcW w:w="850"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14</w:t>
            </w:r>
          </w:p>
        </w:tc>
        <w:tc>
          <w:tcPr>
            <w:tcW w:w="993"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5530</w:t>
            </w:r>
          </w:p>
        </w:tc>
        <w:tc>
          <w:tcPr>
            <w:tcW w:w="992"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4449,2</w:t>
            </w:r>
          </w:p>
        </w:tc>
        <w:tc>
          <w:tcPr>
            <w:tcW w:w="850"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13</w:t>
            </w:r>
          </w:p>
        </w:tc>
        <w:tc>
          <w:tcPr>
            <w:tcW w:w="851"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13</w:t>
            </w:r>
          </w:p>
        </w:tc>
        <w:tc>
          <w:tcPr>
            <w:tcW w:w="992"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5500</w:t>
            </w:r>
          </w:p>
        </w:tc>
        <w:tc>
          <w:tcPr>
            <w:tcW w:w="851"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4419,2</w:t>
            </w:r>
          </w:p>
        </w:tc>
        <w:tc>
          <w:tcPr>
            <w:tcW w:w="992"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7</w:t>
            </w:r>
          </w:p>
        </w:tc>
        <w:tc>
          <w:tcPr>
            <w:tcW w:w="1134"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3 230,0</w:t>
            </w: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3 230,0</w:t>
            </w:r>
          </w:p>
        </w:tc>
        <w:tc>
          <w:tcPr>
            <w:tcW w:w="709"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6</w:t>
            </w:r>
          </w:p>
        </w:tc>
        <w:tc>
          <w:tcPr>
            <w:tcW w:w="709"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6</w:t>
            </w: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3 200,0</w:t>
            </w:r>
          </w:p>
        </w:tc>
        <w:tc>
          <w:tcPr>
            <w:tcW w:w="850"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3 200,0</w:t>
            </w:r>
          </w:p>
        </w:tc>
      </w:tr>
      <w:tr w:rsidR="00AB519C" w:rsidRPr="00C65538" w:rsidTr="00226C61">
        <w:trPr>
          <w:trHeight w:val="255"/>
        </w:trPr>
        <w:tc>
          <w:tcPr>
            <w:tcW w:w="540" w:type="dxa"/>
            <w:shd w:val="clear" w:color="auto" w:fill="auto"/>
          </w:tcPr>
          <w:p w:rsidR="00AB519C" w:rsidRPr="00D81DCC" w:rsidRDefault="00AB519C" w:rsidP="00AB519C">
            <w:pPr>
              <w:spacing w:after="0" w:line="240" w:lineRule="auto"/>
              <w:jc w:val="center"/>
              <w:rPr>
                <w:rFonts w:ascii="Times New Roman" w:hAnsi="Times New Roman" w:cs="Times New Roman"/>
                <w:sz w:val="20"/>
                <w:szCs w:val="20"/>
              </w:rPr>
            </w:pPr>
            <w:r w:rsidRPr="00D81DCC">
              <w:rPr>
                <w:rFonts w:ascii="Times New Roman" w:hAnsi="Times New Roman" w:cs="Times New Roman"/>
                <w:sz w:val="20"/>
                <w:szCs w:val="20"/>
              </w:rPr>
              <w:t>10</w:t>
            </w:r>
          </w:p>
        </w:tc>
        <w:tc>
          <w:tcPr>
            <w:tcW w:w="2041" w:type="dxa"/>
            <w:shd w:val="clear" w:color="auto" w:fill="auto"/>
            <w:vAlign w:val="center"/>
          </w:tcPr>
          <w:p w:rsidR="00AB519C" w:rsidRPr="00D81DCC" w:rsidRDefault="00AB519C" w:rsidP="00AB519C">
            <w:pPr>
              <w:rPr>
                <w:rFonts w:ascii="Times New Roman" w:hAnsi="Times New Roman" w:cs="Times New Roman"/>
                <w:color w:val="000000"/>
                <w:sz w:val="20"/>
                <w:szCs w:val="20"/>
              </w:rPr>
            </w:pPr>
            <w:r w:rsidRPr="00D81DCC">
              <w:rPr>
                <w:rFonts w:ascii="Times New Roman" w:hAnsi="Times New Roman" w:cs="Times New Roman"/>
                <w:color w:val="000000"/>
                <w:sz w:val="20"/>
                <w:szCs w:val="20"/>
              </w:rPr>
              <w:t>Статья 19.7</w:t>
            </w:r>
          </w:p>
        </w:tc>
        <w:tc>
          <w:tcPr>
            <w:tcW w:w="850"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3"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850"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851"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851"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w:t>
            </w:r>
          </w:p>
        </w:tc>
        <w:tc>
          <w:tcPr>
            <w:tcW w:w="1134"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3,0</w:t>
            </w:r>
          </w:p>
        </w:tc>
        <w:tc>
          <w:tcPr>
            <w:tcW w:w="992" w:type="dxa"/>
            <w:gridSpan w:val="2"/>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709" w:type="dxa"/>
            <w:gridSpan w:val="2"/>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w:t>
            </w:r>
          </w:p>
        </w:tc>
        <w:tc>
          <w:tcPr>
            <w:tcW w:w="709"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3,0</w:t>
            </w:r>
          </w:p>
        </w:tc>
        <w:tc>
          <w:tcPr>
            <w:tcW w:w="850" w:type="dxa"/>
            <w:shd w:val="clear" w:color="auto" w:fill="auto"/>
            <w:vAlign w:val="center"/>
          </w:tcPr>
          <w:p w:rsidR="00AB519C" w:rsidRPr="00D81DCC" w:rsidRDefault="00AB519C" w:rsidP="00226C61">
            <w:pPr>
              <w:jc w:val="center"/>
              <w:rPr>
                <w:rFonts w:ascii="Times New Roman" w:hAnsi="Times New Roman" w:cs="Times New Roman"/>
                <w:color w:val="000000"/>
                <w:sz w:val="20"/>
                <w:szCs w:val="20"/>
              </w:rPr>
            </w:pPr>
          </w:p>
        </w:tc>
      </w:tr>
      <w:tr w:rsidR="00D81DCC" w:rsidRPr="00C65538" w:rsidTr="00226C61">
        <w:trPr>
          <w:trHeight w:val="255"/>
        </w:trPr>
        <w:tc>
          <w:tcPr>
            <w:tcW w:w="540" w:type="dxa"/>
            <w:shd w:val="clear" w:color="auto" w:fill="auto"/>
          </w:tcPr>
          <w:p w:rsidR="00D81DCC" w:rsidRPr="00D81DCC" w:rsidRDefault="00D81DCC" w:rsidP="00D81DCC">
            <w:pPr>
              <w:spacing w:after="0" w:line="240" w:lineRule="auto"/>
              <w:jc w:val="center"/>
              <w:rPr>
                <w:rFonts w:ascii="Times New Roman" w:hAnsi="Times New Roman" w:cs="Times New Roman"/>
                <w:color w:val="000000" w:themeColor="text1"/>
                <w:sz w:val="20"/>
                <w:szCs w:val="20"/>
              </w:rPr>
            </w:pPr>
            <w:r w:rsidRPr="00D81DCC">
              <w:rPr>
                <w:rFonts w:ascii="Times New Roman" w:hAnsi="Times New Roman" w:cs="Times New Roman"/>
                <w:color w:val="000000" w:themeColor="text1"/>
                <w:sz w:val="20"/>
                <w:szCs w:val="20"/>
              </w:rPr>
              <w:t>11</w:t>
            </w:r>
          </w:p>
        </w:tc>
        <w:tc>
          <w:tcPr>
            <w:tcW w:w="2041" w:type="dxa"/>
            <w:shd w:val="clear" w:color="auto" w:fill="auto"/>
            <w:vAlign w:val="center"/>
          </w:tcPr>
          <w:p w:rsidR="00D81DCC" w:rsidRPr="00D81DCC" w:rsidRDefault="00D81DCC" w:rsidP="00D81DCC">
            <w:pPr>
              <w:rPr>
                <w:rFonts w:ascii="Times New Roman" w:hAnsi="Times New Roman" w:cs="Times New Roman"/>
                <w:color w:val="000000"/>
                <w:sz w:val="20"/>
                <w:szCs w:val="20"/>
              </w:rPr>
            </w:pPr>
            <w:r w:rsidRPr="00D81DCC">
              <w:rPr>
                <w:rFonts w:ascii="Times New Roman" w:hAnsi="Times New Roman" w:cs="Times New Roman"/>
                <w:color w:val="000000"/>
                <w:sz w:val="20"/>
                <w:szCs w:val="20"/>
              </w:rPr>
              <w:t>Части 1 статьи 20.25</w:t>
            </w:r>
          </w:p>
        </w:tc>
        <w:tc>
          <w:tcPr>
            <w:tcW w:w="850"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1</w:t>
            </w:r>
          </w:p>
        </w:tc>
        <w:tc>
          <w:tcPr>
            <w:tcW w:w="993"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80</w:t>
            </w:r>
          </w:p>
        </w:tc>
        <w:tc>
          <w:tcPr>
            <w:tcW w:w="992" w:type="dxa"/>
            <w:shd w:val="clear" w:color="auto" w:fill="auto"/>
            <w:vAlign w:val="center"/>
          </w:tcPr>
          <w:p w:rsidR="00D81DCC" w:rsidRPr="00D81DCC" w:rsidRDefault="00D81DCC" w:rsidP="00226C61">
            <w:pPr>
              <w:jc w:val="center"/>
              <w:rPr>
                <w:rFonts w:ascii="Times New Roman" w:hAnsi="Times New Roman" w:cs="Times New Roman"/>
                <w:sz w:val="20"/>
                <w:szCs w:val="20"/>
              </w:rPr>
            </w:pPr>
          </w:p>
        </w:tc>
        <w:tc>
          <w:tcPr>
            <w:tcW w:w="850" w:type="dxa"/>
            <w:shd w:val="clear" w:color="auto" w:fill="auto"/>
            <w:vAlign w:val="center"/>
          </w:tcPr>
          <w:p w:rsidR="00D81DCC" w:rsidRPr="00D81DCC" w:rsidRDefault="00D81DCC" w:rsidP="00226C61">
            <w:pPr>
              <w:jc w:val="center"/>
              <w:rPr>
                <w:rFonts w:ascii="Times New Roman" w:hAnsi="Times New Roman" w:cs="Times New Roman"/>
                <w:b/>
                <w:bCs/>
                <w:color w:val="000000"/>
                <w:sz w:val="20"/>
                <w:szCs w:val="20"/>
              </w:rPr>
            </w:pPr>
          </w:p>
        </w:tc>
        <w:tc>
          <w:tcPr>
            <w:tcW w:w="851" w:type="dxa"/>
            <w:shd w:val="clear" w:color="auto" w:fill="auto"/>
            <w:vAlign w:val="center"/>
          </w:tcPr>
          <w:p w:rsidR="00D81DCC" w:rsidRPr="00D81DCC" w:rsidRDefault="00D81DCC" w:rsidP="00226C61">
            <w:pPr>
              <w:jc w:val="center"/>
              <w:rPr>
                <w:rFonts w:ascii="Times New Roman" w:hAnsi="Times New Roman" w:cs="Times New Roman"/>
                <w:b/>
                <w:bCs/>
                <w:color w:val="000000"/>
                <w:sz w:val="20"/>
                <w:szCs w:val="20"/>
              </w:rPr>
            </w:pPr>
          </w:p>
        </w:tc>
        <w:tc>
          <w:tcPr>
            <w:tcW w:w="992" w:type="dxa"/>
            <w:shd w:val="clear" w:color="auto" w:fill="auto"/>
            <w:vAlign w:val="center"/>
          </w:tcPr>
          <w:p w:rsidR="00D81DCC" w:rsidRPr="00D81DCC" w:rsidRDefault="00D81DCC" w:rsidP="00226C61">
            <w:pPr>
              <w:jc w:val="center"/>
              <w:rPr>
                <w:rFonts w:ascii="Times New Roman" w:hAnsi="Times New Roman" w:cs="Times New Roman"/>
                <w:b/>
                <w:bCs/>
                <w:color w:val="000000"/>
                <w:sz w:val="20"/>
                <w:szCs w:val="20"/>
              </w:rPr>
            </w:pPr>
          </w:p>
        </w:tc>
        <w:tc>
          <w:tcPr>
            <w:tcW w:w="851" w:type="dxa"/>
            <w:shd w:val="clear" w:color="auto" w:fill="auto"/>
            <w:vAlign w:val="center"/>
          </w:tcPr>
          <w:p w:rsidR="00D81DCC" w:rsidRPr="00D81DCC" w:rsidRDefault="00D81DCC" w:rsidP="00226C61">
            <w:pPr>
              <w:jc w:val="center"/>
              <w:rPr>
                <w:rFonts w:ascii="Times New Roman" w:hAnsi="Times New Roman" w:cs="Times New Roman"/>
                <w:b/>
                <w:bCs/>
                <w:color w:val="000000"/>
                <w:sz w:val="20"/>
                <w:szCs w:val="20"/>
              </w:rPr>
            </w:pPr>
          </w:p>
        </w:tc>
        <w:tc>
          <w:tcPr>
            <w:tcW w:w="992"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w:t>
            </w:r>
          </w:p>
        </w:tc>
        <w:tc>
          <w:tcPr>
            <w:tcW w:w="1134"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40,0</w:t>
            </w: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p>
        </w:tc>
        <w:tc>
          <w:tcPr>
            <w:tcW w:w="709"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w:t>
            </w:r>
          </w:p>
        </w:tc>
        <w:tc>
          <w:tcPr>
            <w:tcW w:w="709"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40,0</w:t>
            </w:r>
          </w:p>
        </w:tc>
        <w:tc>
          <w:tcPr>
            <w:tcW w:w="850"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p>
        </w:tc>
      </w:tr>
      <w:tr w:rsidR="00D81DCC" w:rsidRPr="00C65538" w:rsidTr="00226C61">
        <w:trPr>
          <w:trHeight w:val="255"/>
        </w:trPr>
        <w:tc>
          <w:tcPr>
            <w:tcW w:w="540" w:type="dxa"/>
            <w:shd w:val="clear" w:color="auto" w:fill="auto"/>
          </w:tcPr>
          <w:p w:rsidR="00D81DCC" w:rsidRPr="00D81DCC" w:rsidRDefault="00D81DCC" w:rsidP="00D81DCC">
            <w:pPr>
              <w:spacing w:after="0" w:line="240" w:lineRule="auto"/>
              <w:jc w:val="center"/>
              <w:rPr>
                <w:rFonts w:ascii="Times New Roman" w:hAnsi="Times New Roman" w:cs="Times New Roman"/>
                <w:color w:val="000000" w:themeColor="text1"/>
                <w:sz w:val="20"/>
                <w:szCs w:val="20"/>
              </w:rPr>
            </w:pPr>
            <w:r w:rsidRPr="00D81DCC">
              <w:rPr>
                <w:rFonts w:ascii="Times New Roman" w:hAnsi="Times New Roman" w:cs="Times New Roman"/>
                <w:color w:val="000000" w:themeColor="text1"/>
                <w:sz w:val="20"/>
                <w:szCs w:val="20"/>
              </w:rPr>
              <w:t>12</w:t>
            </w:r>
          </w:p>
        </w:tc>
        <w:tc>
          <w:tcPr>
            <w:tcW w:w="2041" w:type="dxa"/>
            <w:shd w:val="clear" w:color="auto" w:fill="auto"/>
            <w:vAlign w:val="center"/>
          </w:tcPr>
          <w:p w:rsidR="00D81DCC" w:rsidRPr="00D81DCC" w:rsidRDefault="00D81DCC" w:rsidP="00D81DCC">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Всего:</w:t>
            </w:r>
          </w:p>
        </w:tc>
        <w:tc>
          <w:tcPr>
            <w:tcW w:w="850"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346</w:t>
            </w:r>
          </w:p>
        </w:tc>
        <w:tc>
          <w:tcPr>
            <w:tcW w:w="993"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30909</w:t>
            </w:r>
          </w:p>
        </w:tc>
        <w:tc>
          <w:tcPr>
            <w:tcW w:w="992"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32609,7</w:t>
            </w:r>
          </w:p>
        </w:tc>
        <w:tc>
          <w:tcPr>
            <w:tcW w:w="850"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106</w:t>
            </w:r>
          </w:p>
        </w:tc>
        <w:tc>
          <w:tcPr>
            <w:tcW w:w="851"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129</w:t>
            </w:r>
          </w:p>
        </w:tc>
        <w:tc>
          <w:tcPr>
            <w:tcW w:w="992"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26030</w:t>
            </w:r>
          </w:p>
        </w:tc>
        <w:tc>
          <w:tcPr>
            <w:tcW w:w="851" w:type="dxa"/>
            <w:shd w:val="clear" w:color="auto" w:fill="auto"/>
            <w:vAlign w:val="center"/>
          </w:tcPr>
          <w:p w:rsidR="00D81DCC" w:rsidRPr="00D81DCC" w:rsidRDefault="00D81DCC" w:rsidP="00226C61">
            <w:pPr>
              <w:jc w:val="center"/>
              <w:rPr>
                <w:rFonts w:ascii="Times New Roman" w:hAnsi="Times New Roman" w:cs="Times New Roman"/>
                <w:sz w:val="20"/>
                <w:szCs w:val="20"/>
              </w:rPr>
            </w:pPr>
            <w:r w:rsidRPr="00D81DCC">
              <w:rPr>
                <w:rFonts w:ascii="Times New Roman" w:hAnsi="Times New Roman" w:cs="Times New Roman"/>
                <w:sz w:val="20"/>
                <w:szCs w:val="20"/>
              </w:rPr>
              <w:t>27149,2</w:t>
            </w:r>
          </w:p>
        </w:tc>
        <w:tc>
          <w:tcPr>
            <w:tcW w:w="992"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346</w:t>
            </w:r>
          </w:p>
        </w:tc>
        <w:tc>
          <w:tcPr>
            <w:tcW w:w="1134"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38 617,0</w:t>
            </w: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23 458,9</w:t>
            </w:r>
          </w:p>
        </w:tc>
        <w:tc>
          <w:tcPr>
            <w:tcW w:w="709"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130</w:t>
            </w:r>
          </w:p>
        </w:tc>
        <w:tc>
          <w:tcPr>
            <w:tcW w:w="709"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123</w:t>
            </w:r>
          </w:p>
        </w:tc>
        <w:tc>
          <w:tcPr>
            <w:tcW w:w="992" w:type="dxa"/>
            <w:gridSpan w:val="2"/>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33 268,0</w:t>
            </w:r>
          </w:p>
        </w:tc>
        <w:tc>
          <w:tcPr>
            <w:tcW w:w="850" w:type="dxa"/>
            <w:shd w:val="clear" w:color="auto" w:fill="auto"/>
            <w:vAlign w:val="center"/>
          </w:tcPr>
          <w:p w:rsidR="00D81DCC" w:rsidRPr="00D81DCC" w:rsidRDefault="00D81DCC" w:rsidP="00226C61">
            <w:pPr>
              <w:jc w:val="center"/>
              <w:rPr>
                <w:rFonts w:ascii="Times New Roman" w:hAnsi="Times New Roman" w:cs="Times New Roman"/>
                <w:color w:val="000000"/>
                <w:sz w:val="20"/>
                <w:szCs w:val="20"/>
              </w:rPr>
            </w:pPr>
            <w:r w:rsidRPr="00D81DCC">
              <w:rPr>
                <w:rFonts w:ascii="Times New Roman" w:hAnsi="Times New Roman" w:cs="Times New Roman"/>
                <w:color w:val="000000"/>
                <w:sz w:val="20"/>
                <w:szCs w:val="20"/>
              </w:rPr>
              <w:t>19 196,9</w:t>
            </w:r>
          </w:p>
        </w:tc>
      </w:tr>
      <w:tr w:rsidR="0011159B" w:rsidRPr="00C65538" w:rsidTr="00226C61">
        <w:trPr>
          <w:trHeight w:val="255"/>
        </w:trPr>
        <w:tc>
          <w:tcPr>
            <w:tcW w:w="15338" w:type="dxa"/>
            <w:gridSpan w:val="19"/>
            <w:shd w:val="clear" w:color="auto" w:fill="auto"/>
            <w:vAlign w:val="center"/>
          </w:tcPr>
          <w:p w:rsidR="0011159B" w:rsidRPr="00144B1F" w:rsidRDefault="0011159B" w:rsidP="00226C61">
            <w:pPr>
              <w:spacing w:after="0" w:line="240" w:lineRule="auto"/>
              <w:jc w:val="center"/>
              <w:rPr>
                <w:rFonts w:ascii="Times New Roman" w:hAnsi="Times New Roman" w:cs="Times New Roman"/>
                <w:b/>
                <w:bCs/>
                <w:i/>
                <w:iCs/>
                <w:sz w:val="20"/>
                <w:szCs w:val="20"/>
              </w:rPr>
            </w:pPr>
            <w:r w:rsidRPr="00144B1F">
              <w:rPr>
                <w:rFonts w:ascii="Times New Roman" w:hAnsi="Times New Roman" w:cs="Times New Roman"/>
                <w:b/>
                <w:bCs/>
                <w:i/>
                <w:iCs/>
                <w:sz w:val="20"/>
                <w:szCs w:val="20"/>
              </w:rPr>
              <w:t>В сфере государственного строительного надзора</w:t>
            </w:r>
          </w:p>
        </w:tc>
      </w:tr>
      <w:tr w:rsidR="00226C61" w:rsidRPr="00C65538" w:rsidTr="00226C61">
        <w:trPr>
          <w:trHeight w:val="255"/>
        </w:trPr>
        <w:tc>
          <w:tcPr>
            <w:tcW w:w="540" w:type="dxa"/>
            <w:shd w:val="clear" w:color="auto" w:fill="auto"/>
          </w:tcPr>
          <w:p w:rsidR="00226C61" w:rsidRPr="00226C61" w:rsidRDefault="00226C61" w:rsidP="00226C61">
            <w:pPr>
              <w:spacing w:after="0" w:line="240" w:lineRule="auto"/>
              <w:jc w:val="center"/>
              <w:rPr>
                <w:rFonts w:ascii="Times New Roman" w:hAnsi="Times New Roman" w:cs="Times New Roman"/>
                <w:sz w:val="20"/>
                <w:szCs w:val="20"/>
              </w:rPr>
            </w:pPr>
            <w:r w:rsidRPr="00226C61">
              <w:rPr>
                <w:rFonts w:ascii="Times New Roman" w:hAnsi="Times New Roman" w:cs="Times New Roman"/>
                <w:sz w:val="20"/>
                <w:szCs w:val="20"/>
              </w:rPr>
              <w:t>1</w:t>
            </w:r>
          </w:p>
        </w:tc>
        <w:tc>
          <w:tcPr>
            <w:tcW w:w="2041" w:type="dxa"/>
            <w:shd w:val="clear" w:color="auto" w:fill="auto"/>
            <w:vAlign w:val="center"/>
          </w:tcPr>
          <w:p w:rsidR="00226C61" w:rsidRPr="00226C61" w:rsidRDefault="00226C61" w:rsidP="00226C61">
            <w:pPr>
              <w:rPr>
                <w:rFonts w:ascii="Times New Roman" w:hAnsi="Times New Roman" w:cs="Times New Roman"/>
                <w:color w:val="000000"/>
                <w:sz w:val="20"/>
                <w:szCs w:val="20"/>
              </w:rPr>
            </w:pPr>
            <w:r w:rsidRPr="00226C61">
              <w:rPr>
                <w:rFonts w:ascii="Times New Roman" w:hAnsi="Times New Roman" w:cs="Times New Roman"/>
                <w:color w:val="000000"/>
                <w:sz w:val="20"/>
                <w:szCs w:val="20"/>
              </w:rPr>
              <w:t>Статья 9.4</w:t>
            </w:r>
          </w:p>
        </w:tc>
        <w:tc>
          <w:tcPr>
            <w:tcW w:w="850"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16</w:t>
            </w:r>
          </w:p>
        </w:tc>
        <w:tc>
          <w:tcPr>
            <w:tcW w:w="993"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1600</w:t>
            </w:r>
          </w:p>
        </w:tc>
        <w:tc>
          <w:tcPr>
            <w:tcW w:w="992"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4405</w:t>
            </w:r>
          </w:p>
        </w:tc>
        <w:tc>
          <w:tcPr>
            <w:tcW w:w="850"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16</w:t>
            </w:r>
          </w:p>
        </w:tc>
        <w:tc>
          <w:tcPr>
            <w:tcW w:w="851"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38</w:t>
            </w:r>
          </w:p>
        </w:tc>
        <w:tc>
          <w:tcPr>
            <w:tcW w:w="992"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1600</w:t>
            </w:r>
          </w:p>
        </w:tc>
        <w:tc>
          <w:tcPr>
            <w:tcW w:w="851"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4295</w:t>
            </w:r>
          </w:p>
        </w:tc>
        <w:tc>
          <w:tcPr>
            <w:tcW w:w="992"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88</w:t>
            </w:r>
          </w:p>
        </w:tc>
        <w:tc>
          <w:tcPr>
            <w:tcW w:w="1134"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9 210,0</w:t>
            </w:r>
          </w:p>
        </w:tc>
        <w:tc>
          <w:tcPr>
            <w:tcW w:w="992" w:type="dxa"/>
            <w:gridSpan w:val="2"/>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4 788,0</w:t>
            </w:r>
          </w:p>
        </w:tc>
        <w:tc>
          <w:tcPr>
            <w:tcW w:w="709" w:type="dxa"/>
            <w:gridSpan w:val="2"/>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88</w:t>
            </w:r>
          </w:p>
        </w:tc>
        <w:tc>
          <w:tcPr>
            <w:tcW w:w="709"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62</w:t>
            </w:r>
          </w:p>
        </w:tc>
        <w:tc>
          <w:tcPr>
            <w:tcW w:w="992" w:type="dxa"/>
            <w:gridSpan w:val="2"/>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9 210,0</w:t>
            </w:r>
          </w:p>
        </w:tc>
        <w:tc>
          <w:tcPr>
            <w:tcW w:w="850"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4 788,0</w:t>
            </w:r>
          </w:p>
        </w:tc>
      </w:tr>
      <w:tr w:rsidR="00226C61" w:rsidRPr="00C65538" w:rsidTr="00226C61">
        <w:trPr>
          <w:trHeight w:val="255"/>
        </w:trPr>
        <w:tc>
          <w:tcPr>
            <w:tcW w:w="540" w:type="dxa"/>
            <w:shd w:val="clear" w:color="auto" w:fill="auto"/>
          </w:tcPr>
          <w:p w:rsidR="00226C61" w:rsidRPr="00226C61" w:rsidRDefault="00226C61" w:rsidP="00226C61">
            <w:pPr>
              <w:spacing w:after="0" w:line="240" w:lineRule="auto"/>
              <w:jc w:val="center"/>
              <w:rPr>
                <w:rFonts w:ascii="Times New Roman" w:hAnsi="Times New Roman" w:cs="Times New Roman"/>
                <w:sz w:val="20"/>
                <w:szCs w:val="20"/>
              </w:rPr>
            </w:pPr>
            <w:r w:rsidRPr="00226C61">
              <w:rPr>
                <w:rFonts w:ascii="Times New Roman" w:hAnsi="Times New Roman" w:cs="Times New Roman"/>
                <w:sz w:val="20"/>
                <w:szCs w:val="20"/>
              </w:rPr>
              <w:t>2</w:t>
            </w:r>
          </w:p>
        </w:tc>
        <w:tc>
          <w:tcPr>
            <w:tcW w:w="2041" w:type="dxa"/>
            <w:shd w:val="clear" w:color="auto" w:fill="auto"/>
            <w:vAlign w:val="center"/>
          </w:tcPr>
          <w:p w:rsidR="00226C61" w:rsidRPr="00226C61" w:rsidRDefault="00226C61" w:rsidP="00226C61">
            <w:pPr>
              <w:rPr>
                <w:rFonts w:ascii="Times New Roman" w:hAnsi="Times New Roman" w:cs="Times New Roman"/>
                <w:color w:val="000000"/>
                <w:sz w:val="20"/>
                <w:szCs w:val="20"/>
              </w:rPr>
            </w:pPr>
            <w:r w:rsidRPr="00226C61">
              <w:rPr>
                <w:rFonts w:ascii="Times New Roman" w:hAnsi="Times New Roman" w:cs="Times New Roman"/>
                <w:color w:val="000000"/>
                <w:sz w:val="20"/>
                <w:szCs w:val="20"/>
              </w:rPr>
              <w:t>Статья 9.5</w:t>
            </w:r>
          </w:p>
        </w:tc>
        <w:tc>
          <w:tcPr>
            <w:tcW w:w="850"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28</w:t>
            </w:r>
          </w:p>
        </w:tc>
        <w:tc>
          <w:tcPr>
            <w:tcW w:w="993"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12650</w:t>
            </w:r>
          </w:p>
        </w:tc>
        <w:tc>
          <w:tcPr>
            <w:tcW w:w="992"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10250</w:t>
            </w:r>
          </w:p>
        </w:tc>
        <w:tc>
          <w:tcPr>
            <w:tcW w:w="850"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28</w:t>
            </w:r>
          </w:p>
        </w:tc>
        <w:tc>
          <w:tcPr>
            <w:tcW w:w="851"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29</w:t>
            </w:r>
          </w:p>
        </w:tc>
        <w:tc>
          <w:tcPr>
            <w:tcW w:w="992"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12650</w:t>
            </w:r>
          </w:p>
        </w:tc>
        <w:tc>
          <w:tcPr>
            <w:tcW w:w="851"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10250</w:t>
            </w:r>
          </w:p>
        </w:tc>
        <w:tc>
          <w:tcPr>
            <w:tcW w:w="992"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17</w:t>
            </w:r>
          </w:p>
        </w:tc>
        <w:tc>
          <w:tcPr>
            <w:tcW w:w="1134"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8 480,0</w:t>
            </w:r>
          </w:p>
        </w:tc>
        <w:tc>
          <w:tcPr>
            <w:tcW w:w="992" w:type="dxa"/>
            <w:gridSpan w:val="2"/>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4 025,0</w:t>
            </w:r>
          </w:p>
        </w:tc>
        <w:tc>
          <w:tcPr>
            <w:tcW w:w="709" w:type="dxa"/>
            <w:gridSpan w:val="2"/>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17</w:t>
            </w:r>
          </w:p>
        </w:tc>
        <w:tc>
          <w:tcPr>
            <w:tcW w:w="709"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15</w:t>
            </w:r>
          </w:p>
        </w:tc>
        <w:tc>
          <w:tcPr>
            <w:tcW w:w="992" w:type="dxa"/>
            <w:gridSpan w:val="2"/>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8 480,0</w:t>
            </w:r>
          </w:p>
        </w:tc>
        <w:tc>
          <w:tcPr>
            <w:tcW w:w="850"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4 005,0</w:t>
            </w:r>
          </w:p>
        </w:tc>
      </w:tr>
      <w:tr w:rsidR="00226C61" w:rsidRPr="00C65538" w:rsidTr="00226C61">
        <w:trPr>
          <w:trHeight w:val="255"/>
        </w:trPr>
        <w:tc>
          <w:tcPr>
            <w:tcW w:w="540" w:type="dxa"/>
            <w:shd w:val="clear" w:color="auto" w:fill="auto"/>
          </w:tcPr>
          <w:p w:rsidR="00226C61" w:rsidRPr="00226C61" w:rsidRDefault="00226C61" w:rsidP="00226C61">
            <w:pPr>
              <w:spacing w:after="0" w:line="240" w:lineRule="auto"/>
              <w:jc w:val="center"/>
              <w:rPr>
                <w:rFonts w:ascii="Times New Roman" w:hAnsi="Times New Roman" w:cs="Times New Roman"/>
                <w:sz w:val="20"/>
                <w:szCs w:val="20"/>
              </w:rPr>
            </w:pPr>
            <w:r w:rsidRPr="00226C61">
              <w:rPr>
                <w:rFonts w:ascii="Times New Roman" w:hAnsi="Times New Roman" w:cs="Times New Roman"/>
                <w:sz w:val="20"/>
                <w:szCs w:val="20"/>
              </w:rPr>
              <w:t>3</w:t>
            </w:r>
          </w:p>
        </w:tc>
        <w:tc>
          <w:tcPr>
            <w:tcW w:w="2041" w:type="dxa"/>
            <w:shd w:val="clear" w:color="auto" w:fill="auto"/>
            <w:vAlign w:val="center"/>
          </w:tcPr>
          <w:p w:rsidR="00226C61" w:rsidRPr="00226C61" w:rsidRDefault="00226C61" w:rsidP="00226C61">
            <w:pPr>
              <w:rPr>
                <w:rFonts w:ascii="Times New Roman" w:hAnsi="Times New Roman" w:cs="Times New Roman"/>
                <w:color w:val="000000"/>
                <w:sz w:val="20"/>
                <w:szCs w:val="20"/>
              </w:rPr>
            </w:pPr>
            <w:r w:rsidRPr="00226C61">
              <w:rPr>
                <w:rFonts w:ascii="Times New Roman" w:hAnsi="Times New Roman" w:cs="Times New Roman"/>
                <w:color w:val="000000"/>
                <w:sz w:val="20"/>
                <w:szCs w:val="20"/>
              </w:rPr>
              <w:t>Часть 1 и 6 Статьи 19.5</w:t>
            </w:r>
          </w:p>
        </w:tc>
        <w:tc>
          <w:tcPr>
            <w:tcW w:w="850"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5</w:t>
            </w:r>
          </w:p>
        </w:tc>
        <w:tc>
          <w:tcPr>
            <w:tcW w:w="993"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250</w:t>
            </w:r>
          </w:p>
        </w:tc>
        <w:tc>
          <w:tcPr>
            <w:tcW w:w="992"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300</w:t>
            </w:r>
          </w:p>
        </w:tc>
        <w:tc>
          <w:tcPr>
            <w:tcW w:w="850"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5</w:t>
            </w:r>
          </w:p>
        </w:tc>
        <w:tc>
          <w:tcPr>
            <w:tcW w:w="851"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6</w:t>
            </w:r>
          </w:p>
        </w:tc>
        <w:tc>
          <w:tcPr>
            <w:tcW w:w="992"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250</w:t>
            </w:r>
          </w:p>
        </w:tc>
        <w:tc>
          <w:tcPr>
            <w:tcW w:w="851"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300</w:t>
            </w:r>
          </w:p>
        </w:tc>
        <w:tc>
          <w:tcPr>
            <w:tcW w:w="992"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p>
        </w:tc>
        <w:tc>
          <w:tcPr>
            <w:tcW w:w="1134"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p>
        </w:tc>
        <w:tc>
          <w:tcPr>
            <w:tcW w:w="709" w:type="dxa"/>
            <w:gridSpan w:val="2"/>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p>
        </w:tc>
        <w:tc>
          <w:tcPr>
            <w:tcW w:w="709"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p>
        </w:tc>
        <w:tc>
          <w:tcPr>
            <w:tcW w:w="992" w:type="dxa"/>
            <w:gridSpan w:val="2"/>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p>
        </w:tc>
        <w:tc>
          <w:tcPr>
            <w:tcW w:w="850"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p>
        </w:tc>
      </w:tr>
      <w:tr w:rsidR="00226C61" w:rsidRPr="00C65538" w:rsidTr="00226C61">
        <w:trPr>
          <w:trHeight w:val="255"/>
        </w:trPr>
        <w:tc>
          <w:tcPr>
            <w:tcW w:w="540" w:type="dxa"/>
            <w:shd w:val="clear" w:color="auto" w:fill="auto"/>
          </w:tcPr>
          <w:p w:rsidR="00226C61" w:rsidRPr="00226C61" w:rsidRDefault="00226C61" w:rsidP="00226C61">
            <w:pPr>
              <w:spacing w:after="0" w:line="240" w:lineRule="auto"/>
              <w:jc w:val="center"/>
              <w:rPr>
                <w:rFonts w:ascii="Times New Roman" w:hAnsi="Times New Roman" w:cs="Times New Roman"/>
                <w:color w:val="000000" w:themeColor="text1"/>
                <w:sz w:val="20"/>
                <w:szCs w:val="20"/>
              </w:rPr>
            </w:pPr>
            <w:r w:rsidRPr="00226C61">
              <w:rPr>
                <w:rFonts w:ascii="Times New Roman" w:hAnsi="Times New Roman" w:cs="Times New Roman"/>
                <w:color w:val="000000" w:themeColor="text1"/>
                <w:sz w:val="20"/>
                <w:szCs w:val="20"/>
              </w:rPr>
              <w:t>5</w:t>
            </w:r>
          </w:p>
        </w:tc>
        <w:tc>
          <w:tcPr>
            <w:tcW w:w="2041"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Всего:</w:t>
            </w:r>
          </w:p>
        </w:tc>
        <w:tc>
          <w:tcPr>
            <w:tcW w:w="850"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49</w:t>
            </w:r>
          </w:p>
        </w:tc>
        <w:tc>
          <w:tcPr>
            <w:tcW w:w="993"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14500</w:t>
            </w:r>
          </w:p>
        </w:tc>
        <w:tc>
          <w:tcPr>
            <w:tcW w:w="992"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14955</w:t>
            </w:r>
          </w:p>
        </w:tc>
        <w:tc>
          <w:tcPr>
            <w:tcW w:w="850"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49</w:t>
            </w:r>
          </w:p>
        </w:tc>
        <w:tc>
          <w:tcPr>
            <w:tcW w:w="851"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73</w:t>
            </w:r>
          </w:p>
        </w:tc>
        <w:tc>
          <w:tcPr>
            <w:tcW w:w="992"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14500</w:t>
            </w:r>
          </w:p>
        </w:tc>
        <w:tc>
          <w:tcPr>
            <w:tcW w:w="851" w:type="dxa"/>
            <w:shd w:val="clear" w:color="auto" w:fill="auto"/>
            <w:vAlign w:val="center"/>
          </w:tcPr>
          <w:p w:rsidR="00226C61" w:rsidRPr="00226C61" w:rsidRDefault="00226C61" w:rsidP="00226C61">
            <w:pPr>
              <w:jc w:val="center"/>
              <w:rPr>
                <w:rFonts w:ascii="Times New Roman" w:hAnsi="Times New Roman" w:cs="Times New Roman"/>
                <w:sz w:val="20"/>
                <w:szCs w:val="20"/>
              </w:rPr>
            </w:pPr>
            <w:r w:rsidRPr="00226C61">
              <w:rPr>
                <w:rFonts w:ascii="Times New Roman" w:hAnsi="Times New Roman" w:cs="Times New Roman"/>
                <w:sz w:val="20"/>
                <w:szCs w:val="20"/>
              </w:rPr>
              <w:t>14845</w:t>
            </w:r>
          </w:p>
        </w:tc>
        <w:tc>
          <w:tcPr>
            <w:tcW w:w="992"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105</w:t>
            </w:r>
          </w:p>
        </w:tc>
        <w:tc>
          <w:tcPr>
            <w:tcW w:w="1134"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17 690,0</w:t>
            </w:r>
          </w:p>
        </w:tc>
        <w:tc>
          <w:tcPr>
            <w:tcW w:w="992" w:type="dxa"/>
            <w:gridSpan w:val="2"/>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8 813,0</w:t>
            </w:r>
          </w:p>
        </w:tc>
        <w:tc>
          <w:tcPr>
            <w:tcW w:w="709" w:type="dxa"/>
            <w:gridSpan w:val="2"/>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105</w:t>
            </w:r>
          </w:p>
        </w:tc>
        <w:tc>
          <w:tcPr>
            <w:tcW w:w="709"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77</w:t>
            </w:r>
          </w:p>
        </w:tc>
        <w:tc>
          <w:tcPr>
            <w:tcW w:w="992" w:type="dxa"/>
            <w:gridSpan w:val="2"/>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17 690,0</w:t>
            </w:r>
          </w:p>
        </w:tc>
        <w:tc>
          <w:tcPr>
            <w:tcW w:w="850" w:type="dxa"/>
            <w:shd w:val="clear" w:color="auto" w:fill="auto"/>
            <w:vAlign w:val="center"/>
          </w:tcPr>
          <w:p w:rsidR="00226C61" w:rsidRPr="00226C61" w:rsidRDefault="00226C61" w:rsidP="00226C61">
            <w:pPr>
              <w:jc w:val="center"/>
              <w:rPr>
                <w:rFonts w:ascii="Times New Roman" w:hAnsi="Times New Roman" w:cs="Times New Roman"/>
                <w:color w:val="000000"/>
                <w:sz w:val="20"/>
                <w:szCs w:val="20"/>
              </w:rPr>
            </w:pPr>
            <w:r w:rsidRPr="00226C61">
              <w:rPr>
                <w:rFonts w:ascii="Times New Roman" w:hAnsi="Times New Roman" w:cs="Times New Roman"/>
                <w:color w:val="000000"/>
                <w:sz w:val="20"/>
                <w:szCs w:val="20"/>
              </w:rPr>
              <w:t>8 793,0</w:t>
            </w:r>
          </w:p>
        </w:tc>
      </w:tr>
      <w:tr w:rsidR="00226C61" w:rsidRPr="00A55E86" w:rsidTr="00451A14">
        <w:trPr>
          <w:trHeight w:val="255"/>
        </w:trPr>
        <w:tc>
          <w:tcPr>
            <w:tcW w:w="540" w:type="dxa"/>
            <w:shd w:val="clear" w:color="auto" w:fill="auto"/>
          </w:tcPr>
          <w:p w:rsidR="00226C61" w:rsidRPr="00226C61" w:rsidRDefault="00226C61" w:rsidP="00226C61">
            <w:pPr>
              <w:spacing w:after="0" w:line="240" w:lineRule="auto"/>
              <w:jc w:val="center"/>
              <w:rPr>
                <w:rFonts w:ascii="Times New Roman" w:hAnsi="Times New Roman" w:cs="Times New Roman"/>
                <w:i/>
                <w:iCs/>
                <w:sz w:val="20"/>
                <w:szCs w:val="20"/>
              </w:rPr>
            </w:pPr>
            <w:r w:rsidRPr="00226C61">
              <w:rPr>
                <w:rFonts w:ascii="Times New Roman" w:hAnsi="Times New Roman" w:cs="Times New Roman"/>
                <w:i/>
                <w:iCs/>
                <w:sz w:val="20"/>
                <w:szCs w:val="20"/>
              </w:rPr>
              <w:t> </w:t>
            </w:r>
          </w:p>
        </w:tc>
        <w:tc>
          <w:tcPr>
            <w:tcW w:w="2041" w:type="dxa"/>
            <w:shd w:val="clear" w:color="auto" w:fill="auto"/>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В целом по территориальному органу</w:t>
            </w:r>
          </w:p>
        </w:tc>
        <w:tc>
          <w:tcPr>
            <w:tcW w:w="850" w:type="dxa"/>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471</w:t>
            </w:r>
          </w:p>
        </w:tc>
        <w:tc>
          <w:tcPr>
            <w:tcW w:w="993" w:type="dxa"/>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51357,3</w:t>
            </w:r>
          </w:p>
        </w:tc>
        <w:tc>
          <w:tcPr>
            <w:tcW w:w="992" w:type="dxa"/>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53779</w:t>
            </w:r>
          </w:p>
        </w:tc>
        <w:tc>
          <w:tcPr>
            <w:tcW w:w="850" w:type="dxa"/>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189</w:t>
            </w:r>
          </w:p>
        </w:tc>
        <w:tc>
          <w:tcPr>
            <w:tcW w:w="851" w:type="dxa"/>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239</w:t>
            </w:r>
          </w:p>
        </w:tc>
        <w:tc>
          <w:tcPr>
            <w:tcW w:w="992" w:type="dxa"/>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46405,3</w:t>
            </w:r>
          </w:p>
        </w:tc>
        <w:tc>
          <w:tcPr>
            <w:tcW w:w="851" w:type="dxa"/>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48129,5</w:t>
            </w:r>
          </w:p>
        </w:tc>
        <w:tc>
          <w:tcPr>
            <w:tcW w:w="992" w:type="dxa"/>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567</w:t>
            </w:r>
          </w:p>
          <w:p w:rsidR="00226C61" w:rsidRPr="00226C61" w:rsidRDefault="00226C61" w:rsidP="00226C61">
            <w:pPr>
              <w:spacing w:after="0" w:line="240" w:lineRule="auto"/>
              <w:rPr>
                <w:rFonts w:ascii="Times New Roman" w:hAnsi="Times New Roman" w:cs="Times New Roman"/>
                <w:b/>
                <w:bCs/>
                <w:i/>
                <w:iCs/>
                <w:sz w:val="20"/>
                <w:szCs w:val="20"/>
              </w:rPr>
            </w:pPr>
          </w:p>
        </w:tc>
        <w:tc>
          <w:tcPr>
            <w:tcW w:w="1134" w:type="dxa"/>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57 370,5</w:t>
            </w:r>
          </w:p>
          <w:p w:rsidR="00226C61" w:rsidRPr="00226C61" w:rsidRDefault="00226C61" w:rsidP="00226C61">
            <w:pPr>
              <w:spacing w:after="0" w:line="240" w:lineRule="auto"/>
              <w:rPr>
                <w:rFonts w:ascii="Times New Roman" w:hAnsi="Times New Roman" w:cs="Times New Roman"/>
                <w:b/>
                <w:bCs/>
                <w:i/>
                <w:iCs/>
                <w:sz w:val="20"/>
                <w:szCs w:val="20"/>
              </w:rPr>
            </w:pPr>
          </w:p>
        </w:tc>
        <w:tc>
          <w:tcPr>
            <w:tcW w:w="992" w:type="dxa"/>
            <w:gridSpan w:val="2"/>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32977,3</w:t>
            </w:r>
          </w:p>
          <w:p w:rsidR="00226C61" w:rsidRPr="00226C61" w:rsidRDefault="00226C61" w:rsidP="00226C61">
            <w:pPr>
              <w:spacing w:after="0" w:line="240" w:lineRule="auto"/>
              <w:rPr>
                <w:rFonts w:ascii="Times New Roman" w:hAnsi="Times New Roman" w:cs="Times New Roman"/>
                <w:b/>
                <w:bCs/>
                <w:i/>
                <w:iCs/>
                <w:sz w:val="20"/>
                <w:szCs w:val="20"/>
              </w:rPr>
            </w:pPr>
          </w:p>
        </w:tc>
        <w:tc>
          <w:tcPr>
            <w:tcW w:w="709" w:type="dxa"/>
            <w:gridSpan w:val="2"/>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256</w:t>
            </w:r>
          </w:p>
          <w:p w:rsidR="00226C61" w:rsidRPr="00226C61" w:rsidRDefault="00226C61" w:rsidP="00226C61">
            <w:pPr>
              <w:spacing w:after="0" w:line="240" w:lineRule="auto"/>
              <w:rPr>
                <w:rFonts w:ascii="Times New Roman" w:hAnsi="Times New Roman" w:cs="Times New Roman"/>
                <w:b/>
                <w:bCs/>
                <w:i/>
                <w:iCs/>
                <w:sz w:val="20"/>
                <w:szCs w:val="20"/>
              </w:rPr>
            </w:pPr>
          </w:p>
        </w:tc>
        <w:tc>
          <w:tcPr>
            <w:tcW w:w="709" w:type="dxa"/>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214</w:t>
            </w:r>
          </w:p>
          <w:p w:rsidR="00226C61" w:rsidRPr="00226C61" w:rsidRDefault="00226C61" w:rsidP="00226C61">
            <w:pPr>
              <w:spacing w:after="0" w:line="240" w:lineRule="auto"/>
              <w:rPr>
                <w:rFonts w:ascii="Times New Roman" w:hAnsi="Times New Roman" w:cs="Times New Roman"/>
                <w:b/>
                <w:bCs/>
                <w:i/>
                <w:iCs/>
                <w:sz w:val="20"/>
                <w:szCs w:val="20"/>
              </w:rPr>
            </w:pPr>
          </w:p>
        </w:tc>
        <w:tc>
          <w:tcPr>
            <w:tcW w:w="992" w:type="dxa"/>
            <w:gridSpan w:val="2"/>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51 828,0</w:t>
            </w:r>
          </w:p>
          <w:p w:rsidR="00226C61" w:rsidRPr="00226C61" w:rsidRDefault="00226C61" w:rsidP="00226C61">
            <w:pPr>
              <w:spacing w:after="0" w:line="240" w:lineRule="auto"/>
              <w:rPr>
                <w:rFonts w:ascii="Times New Roman" w:hAnsi="Times New Roman" w:cs="Times New Roman"/>
                <w:b/>
                <w:bCs/>
                <w:i/>
                <w:iCs/>
                <w:sz w:val="20"/>
                <w:szCs w:val="20"/>
              </w:rPr>
            </w:pPr>
          </w:p>
        </w:tc>
        <w:tc>
          <w:tcPr>
            <w:tcW w:w="850" w:type="dxa"/>
            <w:shd w:val="clear" w:color="auto" w:fill="auto"/>
            <w:vAlign w:val="center"/>
          </w:tcPr>
          <w:p w:rsidR="00226C61" w:rsidRPr="00226C61" w:rsidRDefault="00226C61" w:rsidP="00226C61">
            <w:pPr>
              <w:spacing w:after="0" w:line="240" w:lineRule="auto"/>
              <w:rPr>
                <w:rFonts w:ascii="Times New Roman" w:hAnsi="Times New Roman" w:cs="Times New Roman"/>
                <w:b/>
                <w:bCs/>
                <w:i/>
                <w:iCs/>
                <w:sz w:val="20"/>
                <w:szCs w:val="20"/>
              </w:rPr>
            </w:pPr>
            <w:r w:rsidRPr="00226C61">
              <w:rPr>
                <w:rFonts w:ascii="Times New Roman" w:hAnsi="Times New Roman" w:cs="Times New Roman"/>
                <w:b/>
                <w:bCs/>
                <w:i/>
                <w:iCs/>
                <w:sz w:val="20"/>
                <w:szCs w:val="20"/>
              </w:rPr>
              <w:t>28 559,9</w:t>
            </w:r>
          </w:p>
          <w:p w:rsidR="00226C61" w:rsidRPr="00226C61" w:rsidRDefault="00226C61" w:rsidP="00226C61">
            <w:pPr>
              <w:spacing w:after="0" w:line="240" w:lineRule="auto"/>
              <w:rPr>
                <w:rFonts w:ascii="Times New Roman" w:hAnsi="Times New Roman" w:cs="Times New Roman"/>
                <w:b/>
                <w:bCs/>
                <w:i/>
                <w:iCs/>
                <w:sz w:val="20"/>
                <w:szCs w:val="20"/>
              </w:rPr>
            </w:pPr>
          </w:p>
        </w:tc>
      </w:tr>
    </w:tbl>
    <w:p w:rsidR="006D0261" w:rsidRDefault="006D0261" w:rsidP="002663C6">
      <w:pPr>
        <w:rPr>
          <w:rFonts w:ascii="Times New Roman" w:hAnsi="Times New Roman" w:cs="Times New Roman"/>
          <w:sz w:val="20"/>
          <w:szCs w:val="20"/>
        </w:rPr>
      </w:pPr>
    </w:p>
    <w:p w:rsidR="00ED5D64" w:rsidRPr="00A55E86" w:rsidRDefault="00ED5D64" w:rsidP="00ED5D64">
      <w:pPr>
        <w:spacing w:after="0" w:line="240" w:lineRule="auto"/>
        <w:ind w:firstLine="680"/>
        <w:jc w:val="both"/>
        <w:rPr>
          <w:rFonts w:ascii="Times New Roman" w:hAnsi="Times New Roman" w:cs="Times New Roman"/>
          <w:sz w:val="20"/>
          <w:szCs w:val="20"/>
        </w:rPr>
      </w:pPr>
      <w:r w:rsidRPr="00222D0A">
        <w:rPr>
          <w:rFonts w:ascii="Times New Roman" w:hAnsi="Times New Roman" w:cs="Times New Roman"/>
          <w:sz w:val="20"/>
          <w:szCs w:val="20"/>
        </w:rPr>
        <w:t>Примечание: Наименования статей КоАП РФ: Статья 9.1. Нарушение требований промышленной безопасности или условий лицензий</w:t>
      </w:r>
      <w:r w:rsidR="00200E9B">
        <w:rPr>
          <w:rFonts w:ascii="Times New Roman" w:hAnsi="Times New Roman" w:cs="Times New Roman"/>
          <w:sz w:val="20"/>
          <w:szCs w:val="20"/>
        </w:rPr>
        <w:t xml:space="preserve"> на </w:t>
      </w:r>
      <w:r w:rsidRPr="00222D0A">
        <w:rPr>
          <w:rFonts w:ascii="Times New Roman" w:hAnsi="Times New Roman" w:cs="Times New Roman"/>
          <w:sz w:val="20"/>
          <w:szCs w:val="20"/>
        </w:rPr>
        <w:t>осуществление видов деятельности</w:t>
      </w:r>
      <w:r w:rsidR="00200E9B">
        <w:rPr>
          <w:rFonts w:ascii="Times New Roman" w:hAnsi="Times New Roman" w:cs="Times New Roman"/>
          <w:sz w:val="20"/>
          <w:szCs w:val="20"/>
        </w:rPr>
        <w:t xml:space="preserve"> в </w:t>
      </w:r>
      <w:r w:rsidRPr="00222D0A">
        <w:rPr>
          <w:rFonts w:ascii="Times New Roman" w:hAnsi="Times New Roman" w:cs="Times New Roman"/>
          <w:sz w:val="20"/>
          <w:szCs w:val="20"/>
        </w:rPr>
        <w:t>области промышленной безопасности опасных производственных объектов; Статья 9.2. Нарушение требований</w:t>
      </w:r>
      <w:r w:rsidR="00200E9B">
        <w:rPr>
          <w:rFonts w:ascii="Times New Roman" w:hAnsi="Times New Roman" w:cs="Times New Roman"/>
          <w:sz w:val="20"/>
          <w:szCs w:val="20"/>
        </w:rPr>
        <w:t xml:space="preserve"> к </w:t>
      </w:r>
      <w:r w:rsidRPr="00222D0A">
        <w:rPr>
          <w:rFonts w:ascii="Times New Roman" w:hAnsi="Times New Roman" w:cs="Times New Roman"/>
          <w:sz w:val="20"/>
          <w:szCs w:val="20"/>
        </w:rPr>
        <w:t>обеспечению безопасности</w:t>
      </w:r>
      <w:r w:rsidRPr="00A55E86">
        <w:rPr>
          <w:rFonts w:ascii="Times New Roman" w:hAnsi="Times New Roman" w:cs="Times New Roman"/>
          <w:sz w:val="20"/>
          <w:szCs w:val="20"/>
        </w:rPr>
        <w:t xml:space="preserve"> гидротехнических сооружений, установленных законодательством Российской Федерации; Статья 9.3. Нарушение правил или норм эксплуатации тракторов, самоходных, дорожно-строительных</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иных машин</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оборудования; Статья 9.4. Нарушение обязательных требований</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области строительства</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применения строительных материалов (изделий); Статья 9.5. Нарушение установленного порядка строительства, реконструкции, капитального ремонта объекта капитального строительства, ввода его</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эксплуатацию; Статья 9.5.1. Выполнение работ</w:t>
      </w:r>
      <w:r w:rsidR="00200E9B">
        <w:rPr>
          <w:rFonts w:ascii="Times New Roman" w:hAnsi="Times New Roman" w:cs="Times New Roman"/>
          <w:sz w:val="20"/>
          <w:szCs w:val="20"/>
        </w:rPr>
        <w:t xml:space="preserve"> по </w:t>
      </w:r>
      <w:r w:rsidRPr="00A55E86">
        <w:rPr>
          <w:rFonts w:ascii="Times New Roman" w:hAnsi="Times New Roman" w:cs="Times New Roman"/>
          <w:sz w:val="20"/>
          <w:szCs w:val="20"/>
        </w:rPr>
        <w:t>инженерным изысканиям,</w:t>
      </w:r>
      <w:r w:rsidR="00200E9B">
        <w:rPr>
          <w:rFonts w:ascii="Times New Roman" w:hAnsi="Times New Roman" w:cs="Times New Roman"/>
          <w:sz w:val="20"/>
          <w:szCs w:val="20"/>
        </w:rPr>
        <w:t xml:space="preserve"> по </w:t>
      </w:r>
      <w:r w:rsidRPr="00A55E86">
        <w:rPr>
          <w:rFonts w:ascii="Times New Roman" w:hAnsi="Times New Roman" w:cs="Times New Roman"/>
          <w:sz w:val="20"/>
          <w:szCs w:val="20"/>
        </w:rPr>
        <w:t>подготовке проектной документации,</w:t>
      </w:r>
      <w:r w:rsidR="00200E9B">
        <w:rPr>
          <w:rFonts w:ascii="Times New Roman" w:hAnsi="Times New Roman" w:cs="Times New Roman"/>
          <w:sz w:val="20"/>
          <w:szCs w:val="20"/>
        </w:rPr>
        <w:t xml:space="preserve"> по </w:t>
      </w:r>
      <w:r w:rsidRPr="00A55E86">
        <w:rPr>
          <w:rFonts w:ascii="Times New Roman" w:hAnsi="Times New Roman" w:cs="Times New Roman"/>
          <w:sz w:val="20"/>
          <w:szCs w:val="20"/>
        </w:rPr>
        <w:t xml:space="preserve">строительству, реконструкции, капитальному </w:t>
      </w:r>
      <w:r w:rsidRPr="00A55E86">
        <w:rPr>
          <w:rFonts w:ascii="Times New Roman" w:hAnsi="Times New Roman" w:cs="Times New Roman"/>
          <w:sz w:val="20"/>
          <w:szCs w:val="20"/>
        </w:rPr>
        <w:lastRenderedPageBreak/>
        <w:t>ремонту объектов капитального строительства лицом, не являющимся членом саморегулируемой организации</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w:t>
      </w:r>
      <w:r w:rsidR="00200E9B">
        <w:rPr>
          <w:rFonts w:ascii="Times New Roman" w:hAnsi="Times New Roman" w:cs="Times New Roman"/>
          <w:sz w:val="20"/>
          <w:szCs w:val="20"/>
        </w:rPr>
        <w:t xml:space="preserve"> с </w:t>
      </w:r>
      <w:r w:rsidRPr="00A55E86">
        <w:rPr>
          <w:rFonts w:ascii="Times New Roman" w:hAnsi="Times New Roman" w:cs="Times New Roman"/>
          <w:sz w:val="20"/>
          <w:szCs w:val="20"/>
        </w:rPr>
        <w:t>нарушением требований, установленных законодательством</w:t>
      </w:r>
      <w:r w:rsidR="00200E9B">
        <w:rPr>
          <w:rFonts w:ascii="Times New Roman" w:hAnsi="Times New Roman" w:cs="Times New Roman"/>
          <w:sz w:val="20"/>
          <w:szCs w:val="20"/>
        </w:rPr>
        <w:t xml:space="preserve"> о </w:t>
      </w:r>
      <w:r w:rsidRPr="00A55E86">
        <w:rPr>
          <w:rFonts w:ascii="Times New Roman" w:hAnsi="Times New Roman" w:cs="Times New Roman"/>
          <w:sz w:val="20"/>
          <w:szCs w:val="20"/>
        </w:rPr>
        <w:t>градостроительной деятельности,</w:t>
      </w:r>
      <w:r w:rsidR="00200E9B">
        <w:rPr>
          <w:rFonts w:ascii="Times New Roman" w:hAnsi="Times New Roman" w:cs="Times New Roman"/>
          <w:sz w:val="20"/>
          <w:szCs w:val="20"/>
        </w:rPr>
        <w:t xml:space="preserve"> к </w:t>
      </w:r>
      <w:r w:rsidRPr="00A55E86">
        <w:rPr>
          <w:rFonts w:ascii="Times New Roman" w:hAnsi="Times New Roman" w:cs="Times New Roman"/>
          <w:sz w:val="20"/>
          <w:szCs w:val="20"/>
        </w:rPr>
        <w:t>лицам, имеющим право</w:t>
      </w:r>
      <w:r w:rsidR="00200E9B">
        <w:rPr>
          <w:rFonts w:ascii="Times New Roman" w:hAnsi="Times New Roman" w:cs="Times New Roman"/>
          <w:sz w:val="20"/>
          <w:szCs w:val="20"/>
        </w:rPr>
        <w:t xml:space="preserve"> на </w:t>
      </w:r>
      <w:r w:rsidRPr="00A55E86">
        <w:rPr>
          <w:rFonts w:ascii="Times New Roman" w:hAnsi="Times New Roman" w:cs="Times New Roman"/>
          <w:sz w:val="20"/>
          <w:szCs w:val="20"/>
        </w:rPr>
        <w:t>выполнение таких работ</w:t>
      </w:r>
      <w:r w:rsidR="00200E9B">
        <w:rPr>
          <w:rFonts w:ascii="Times New Roman" w:hAnsi="Times New Roman" w:cs="Times New Roman"/>
          <w:sz w:val="20"/>
          <w:szCs w:val="20"/>
        </w:rPr>
        <w:t xml:space="preserve"> по </w:t>
      </w:r>
      <w:r w:rsidRPr="00A55E86">
        <w:rPr>
          <w:rFonts w:ascii="Times New Roman" w:hAnsi="Times New Roman" w:cs="Times New Roman"/>
          <w:sz w:val="20"/>
          <w:szCs w:val="20"/>
        </w:rPr>
        <w:t>соответствующему договору, заключённому</w:t>
      </w:r>
      <w:r w:rsidR="00200E9B">
        <w:rPr>
          <w:rFonts w:ascii="Times New Roman" w:hAnsi="Times New Roman" w:cs="Times New Roman"/>
          <w:sz w:val="20"/>
          <w:szCs w:val="20"/>
        </w:rPr>
        <w:t xml:space="preserve"> с </w:t>
      </w:r>
      <w:r w:rsidRPr="00A55E86">
        <w:rPr>
          <w:rFonts w:ascii="Times New Roman" w:hAnsi="Times New Roman" w:cs="Times New Roman"/>
          <w:sz w:val="20"/>
          <w:szCs w:val="20"/>
        </w:rPr>
        <w:t>использованием конкурентных способов заключения договоров; Статья 9.7. Повреждение электрических сетей; Статья 9.8. Нарушение правил охраны электрических сетей напряжением свыше 1000 вольт; Статья 9.9. Ввод</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эксплуатацию топливо-</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энергопотребляющих объектов без разрешения соответствующих органов; Статья 9.10. Повреждение тепловых сетей, топливопроводов, совершенное</w:t>
      </w:r>
      <w:r w:rsidR="00200E9B">
        <w:rPr>
          <w:rFonts w:ascii="Times New Roman" w:hAnsi="Times New Roman" w:cs="Times New Roman"/>
          <w:sz w:val="20"/>
          <w:szCs w:val="20"/>
        </w:rPr>
        <w:t xml:space="preserve"> по </w:t>
      </w:r>
      <w:r w:rsidRPr="00A55E86">
        <w:rPr>
          <w:rFonts w:ascii="Times New Roman" w:hAnsi="Times New Roman" w:cs="Times New Roman"/>
          <w:sz w:val="20"/>
          <w:szCs w:val="20"/>
        </w:rPr>
        <w:t>неосторожности; Статья 9.11. Нарушение правил пользования топливом</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энергией, правил устройства, эксплуатации топливо-</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энергопотребляющих установок, тепловых сетей, объектов хранения, содержания, реализации</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транспортировки энергоносителей, топлива</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продуктов его переработки; Статья 9.18. Нарушение порядка вывода объектов электроэнергетики</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ремонт; Статья 9.19. Несоблюдение требований об обязательном страховании гражданской ответственности владельца опасного объекта</w:t>
      </w:r>
      <w:r w:rsidR="00200E9B">
        <w:rPr>
          <w:rFonts w:ascii="Times New Roman" w:hAnsi="Times New Roman" w:cs="Times New Roman"/>
          <w:sz w:val="20"/>
          <w:szCs w:val="20"/>
        </w:rPr>
        <w:t xml:space="preserve"> за </w:t>
      </w:r>
      <w:r w:rsidRPr="00A55E86">
        <w:rPr>
          <w:rFonts w:ascii="Times New Roman" w:hAnsi="Times New Roman" w:cs="Times New Roman"/>
          <w:sz w:val="20"/>
          <w:szCs w:val="20"/>
        </w:rPr>
        <w:t>причинение вреда</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результате аварии</w:t>
      </w:r>
      <w:r w:rsidR="00200E9B">
        <w:rPr>
          <w:rFonts w:ascii="Times New Roman" w:hAnsi="Times New Roman" w:cs="Times New Roman"/>
          <w:sz w:val="20"/>
          <w:szCs w:val="20"/>
        </w:rPr>
        <w:t xml:space="preserve"> на </w:t>
      </w:r>
      <w:r w:rsidRPr="00A55E86">
        <w:rPr>
          <w:rFonts w:ascii="Times New Roman" w:hAnsi="Times New Roman" w:cs="Times New Roman"/>
          <w:sz w:val="20"/>
          <w:szCs w:val="20"/>
        </w:rPr>
        <w:t>опасном объекте; Статья 9.22. Нарушение порядка полного</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(или) частичного ограничения режима потребления электрической энергии, порядка ограничения</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прекращения подачи тепловой энергии, правил ограничения подачи (поставки)</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отбора газа либо порядка временного прекращения или ограничения водоснабжения, водоотведения, транспортировки воды</w:t>
      </w:r>
      <w:r w:rsidR="00200E9B">
        <w:rPr>
          <w:rFonts w:ascii="Times New Roman" w:hAnsi="Times New Roman" w:cs="Times New Roman"/>
          <w:sz w:val="20"/>
          <w:szCs w:val="20"/>
        </w:rPr>
        <w:t xml:space="preserve"> и </w:t>
      </w:r>
      <w:r w:rsidRPr="00A55E86">
        <w:rPr>
          <w:rFonts w:ascii="Times New Roman" w:hAnsi="Times New Roman" w:cs="Times New Roman"/>
          <w:sz w:val="20"/>
          <w:szCs w:val="20"/>
        </w:rPr>
        <w:t xml:space="preserve">(или) сточных вод; расположенных гидротехнических сооружений. Повреждение мелиоративных систем; Статья 11.20. Нарушение правил безопасности при строительстве, эксплуатации или ремонте магистральных трубопроводов; Статья 14.1. Осуществление предпринимательской деятельности без государственной регистрации или без специального </w:t>
      </w:r>
      <w:r w:rsidRPr="00407791">
        <w:rPr>
          <w:rFonts w:ascii="Times New Roman" w:hAnsi="Times New Roman" w:cs="Times New Roman"/>
          <w:sz w:val="20"/>
          <w:szCs w:val="20"/>
        </w:rPr>
        <w:t>разрешения (лицензии); Статья</w:t>
      </w:r>
      <w:r w:rsidRPr="00A55E86">
        <w:rPr>
          <w:rFonts w:ascii="Times New Roman" w:hAnsi="Times New Roman" w:cs="Times New Roman"/>
          <w:sz w:val="20"/>
          <w:szCs w:val="20"/>
        </w:rPr>
        <w:t xml:space="preserve"> 14.43. Нарушение изготовителем, исполнителем (лицом, выполняющим функции иностранного изготовителя), продавцом требований технических регламентов; Статья 19.4.1. Воспрепятствование законной деятельности должностного лица органа государственного контроля (надзора), органа муниципального контроля; Статья 19.5. Невыполнение</w:t>
      </w:r>
      <w:r w:rsidR="00200E9B">
        <w:rPr>
          <w:rFonts w:ascii="Times New Roman" w:hAnsi="Times New Roman" w:cs="Times New Roman"/>
          <w:sz w:val="20"/>
          <w:szCs w:val="20"/>
        </w:rPr>
        <w:t xml:space="preserve"> в </w:t>
      </w:r>
      <w:r w:rsidRPr="00A55E86">
        <w:rPr>
          <w:rFonts w:ascii="Times New Roman" w:hAnsi="Times New Roman" w:cs="Times New Roman"/>
          <w:sz w:val="20"/>
          <w:szCs w:val="20"/>
        </w:rPr>
        <w:t>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Статья 19.7. Непредставление сведений (информации); Статья 20.25. Уклонение</w:t>
      </w:r>
      <w:r w:rsidR="00200E9B">
        <w:rPr>
          <w:rFonts w:ascii="Times New Roman" w:hAnsi="Times New Roman" w:cs="Times New Roman"/>
          <w:sz w:val="20"/>
          <w:szCs w:val="20"/>
        </w:rPr>
        <w:t xml:space="preserve"> от </w:t>
      </w:r>
      <w:r w:rsidRPr="00A55E86">
        <w:rPr>
          <w:rFonts w:ascii="Times New Roman" w:hAnsi="Times New Roman" w:cs="Times New Roman"/>
          <w:sz w:val="20"/>
          <w:szCs w:val="20"/>
        </w:rPr>
        <w:t>исполнения административного наказания</w:t>
      </w:r>
    </w:p>
    <w:p w:rsidR="00ED5D64" w:rsidRPr="00A55E86" w:rsidRDefault="00ED5D64" w:rsidP="00ED5D64">
      <w:pPr>
        <w:spacing w:after="0" w:line="360" w:lineRule="auto"/>
        <w:ind w:firstLine="680"/>
        <w:jc w:val="both"/>
        <w:rPr>
          <w:rFonts w:ascii="Times New Roman" w:hAnsi="Times New Roman" w:cs="Times New Roman"/>
          <w:sz w:val="28"/>
          <w:szCs w:val="28"/>
        </w:rPr>
        <w:sectPr w:rsidR="00ED5D64" w:rsidRPr="00A55E86" w:rsidSect="00811926">
          <w:pgSz w:w="16838" w:h="11906" w:orient="landscape"/>
          <w:pgMar w:top="851" w:right="1134" w:bottom="851" w:left="1134" w:header="709" w:footer="709" w:gutter="0"/>
          <w:cols w:space="708"/>
          <w:titlePg/>
          <w:docGrid w:linePitch="360"/>
        </w:sectPr>
      </w:pPr>
    </w:p>
    <w:p w:rsidR="00DA0DCC" w:rsidRPr="002663C6" w:rsidRDefault="007B5AF3" w:rsidP="009F7894">
      <w:pPr>
        <w:pStyle w:val="30"/>
        <w:rPr>
          <w:rFonts w:ascii="Times New Roman" w:hAnsi="Times New Roman" w:cs="Times New Roman"/>
          <w:sz w:val="24"/>
          <w:szCs w:val="24"/>
        </w:rPr>
      </w:pPr>
      <w:bookmarkStart w:id="33" w:name="_Toc497156036"/>
      <w:bookmarkStart w:id="34" w:name="_Toc145783322"/>
      <w:r w:rsidRPr="002663C6">
        <w:rPr>
          <w:rFonts w:ascii="Times New Roman" w:hAnsi="Times New Roman" w:cs="Times New Roman"/>
        </w:rPr>
        <w:lastRenderedPageBreak/>
        <w:t>1.4.</w:t>
      </w:r>
      <w:r w:rsidR="00200E9B" w:rsidRPr="002663C6">
        <w:rPr>
          <w:rFonts w:ascii="Times New Roman" w:hAnsi="Times New Roman" w:cs="Times New Roman"/>
        </w:rPr>
        <w:t xml:space="preserve"> </w:t>
      </w:r>
      <w:r w:rsidR="002663C6" w:rsidRPr="002663C6">
        <w:rPr>
          <w:rFonts w:ascii="Times New Roman" w:hAnsi="Times New Roman" w:cs="Times New Roman"/>
        </w:rPr>
        <w:t>О </w:t>
      </w:r>
      <w:r w:rsidR="00DA0DCC" w:rsidRPr="002663C6">
        <w:rPr>
          <w:rFonts w:ascii="Times New Roman" w:hAnsi="Times New Roman" w:cs="Times New Roman"/>
          <w:sz w:val="24"/>
          <w:szCs w:val="24"/>
        </w:rPr>
        <w:t>результатах административного</w:t>
      </w:r>
      <w:r w:rsidR="00200E9B" w:rsidRPr="002663C6">
        <w:rPr>
          <w:rFonts w:ascii="Times New Roman" w:hAnsi="Times New Roman" w:cs="Times New Roman"/>
          <w:sz w:val="24"/>
          <w:szCs w:val="24"/>
        </w:rPr>
        <w:t xml:space="preserve"> и </w:t>
      </w:r>
      <w:r w:rsidR="00DA0DCC" w:rsidRPr="002663C6">
        <w:rPr>
          <w:rFonts w:ascii="Times New Roman" w:hAnsi="Times New Roman" w:cs="Times New Roman"/>
          <w:sz w:val="24"/>
          <w:szCs w:val="24"/>
        </w:rPr>
        <w:t>судебного оспаривания решений, действий (бездействия) Управления</w:t>
      </w:r>
      <w:r w:rsidR="00200E9B" w:rsidRPr="002663C6">
        <w:rPr>
          <w:rFonts w:ascii="Times New Roman" w:hAnsi="Times New Roman" w:cs="Times New Roman"/>
          <w:sz w:val="24"/>
          <w:szCs w:val="24"/>
        </w:rPr>
        <w:t xml:space="preserve"> и </w:t>
      </w:r>
      <w:r w:rsidR="00DA0DCC" w:rsidRPr="002663C6">
        <w:rPr>
          <w:rFonts w:ascii="Times New Roman" w:hAnsi="Times New Roman" w:cs="Times New Roman"/>
          <w:sz w:val="24"/>
          <w:szCs w:val="24"/>
        </w:rPr>
        <w:t>его должностных лиц</w:t>
      </w:r>
      <w:bookmarkEnd w:id="33"/>
      <w:bookmarkEnd w:id="34"/>
    </w:p>
    <w:p w:rsidR="00DA0DCC" w:rsidRPr="00C637B4" w:rsidRDefault="007B5AF3" w:rsidP="007B5AF3">
      <w:pPr>
        <w:pStyle w:val="11"/>
        <w:keepNext/>
        <w:tabs>
          <w:tab w:val="left" w:pos="1701"/>
          <w:tab w:val="left" w:pos="1843"/>
        </w:tabs>
        <w:spacing w:after="360" w:line="240" w:lineRule="auto"/>
        <w:ind w:left="1843" w:firstLine="0"/>
        <w:rPr>
          <w:sz w:val="24"/>
          <w:szCs w:val="24"/>
        </w:rPr>
      </w:pPr>
      <w:bookmarkStart w:id="35" w:name="_Toc497156037"/>
      <w:bookmarkStart w:id="36" w:name="_Toc145783323"/>
      <w:r>
        <w:rPr>
          <w:sz w:val="24"/>
          <w:szCs w:val="24"/>
        </w:rPr>
        <w:t xml:space="preserve">1.4.1. </w:t>
      </w:r>
      <w:r w:rsidR="00DA0DCC" w:rsidRPr="00C637B4">
        <w:rPr>
          <w:sz w:val="24"/>
          <w:szCs w:val="24"/>
        </w:rPr>
        <w:t>Судебная практика</w:t>
      </w:r>
      <w:bookmarkEnd w:id="35"/>
      <w:bookmarkEnd w:id="36"/>
    </w:p>
    <w:p w:rsidR="00E0742E" w:rsidRDefault="00E0742E" w:rsidP="00E0742E">
      <w:pPr>
        <w:spacing w:line="360" w:lineRule="auto"/>
        <w:ind w:firstLine="709"/>
        <w:jc w:val="both"/>
        <w:rPr>
          <w:rFonts w:ascii="Times New Roman" w:hAnsi="Times New Roman" w:cs="Times New Roman"/>
          <w:sz w:val="24"/>
          <w:szCs w:val="24"/>
        </w:rPr>
      </w:pPr>
      <w:r w:rsidRPr="00A55E86">
        <w:rPr>
          <w:rFonts w:ascii="Times New Roman" w:hAnsi="Times New Roman" w:cs="Times New Roman"/>
          <w:sz w:val="24"/>
          <w:szCs w:val="24"/>
        </w:rPr>
        <w:t>В установленных законом случаях Управление активно использует судебные механизмы для привлечения правонарушителей</w:t>
      </w:r>
      <w:r>
        <w:rPr>
          <w:rFonts w:ascii="Times New Roman" w:hAnsi="Times New Roman" w:cs="Times New Roman"/>
          <w:sz w:val="24"/>
          <w:szCs w:val="24"/>
        </w:rPr>
        <w:t xml:space="preserve"> к </w:t>
      </w:r>
      <w:r w:rsidRPr="00A55E86">
        <w:rPr>
          <w:rFonts w:ascii="Times New Roman" w:hAnsi="Times New Roman" w:cs="Times New Roman"/>
          <w:sz w:val="24"/>
          <w:szCs w:val="24"/>
        </w:rPr>
        <w:t>ответственности,</w:t>
      </w:r>
      <w:r>
        <w:rPr>
          <w:rFonts w:ascii="Times New Roman" w:hAnsi="Times New Roman" w:cs="Times New Roman"/>
          <w:sz w:val="24"/>
          <w:szCs w:val="24"/>
        </w:rPr>
        <w:t xml:space="preserve"> а </w:t>
      </w:r>
      <w:r w:rsidRPr="00A55E86">
        <w:rPr>
          <w:rFonts w:ascii="Times New Roman" w:hAnsi="Times New Roman" w:cs="Times New Roman"/>
          <w:sz w:val="24"/>
          <w:szCs w:val="24"/>
        </w:rPr>
        <w:t>также отстаивает</w:t>
      </w:r>
      <w:r>
        <w:rPr>
          <w:rFonts w:ascii="Times New Roman" w:hAnsi="Times New Roman" w:cs="Times New Roman"/>
          <w:sz w:val="24"/>
          <w:szCs w:val="24"/>
        </w:rPr>
        <w:t xml:space="preserve"> в </w:t>
      </w:r>
      <w:r w:rsidRPr="00A55E86">
        <w:rPr>
          <w:rFonts w:ascii="Times New Roman" w:hAnsi="Times New Roman" w:cs="Times New Roman"/>
          <w:sz w:val="24"/>
          <w:szCs w:val="24"/>
        </w:rPr>
        <w:t>судах различных инстанций свою позицию</w:t>
      </w:r>
      <w:r>
        <w:rPr>
          <w:rFonts w:ascii="Times New Roman" w:hAnsi="Times New Roman" w:cs="Times New Roman"/>
          <w:sz w:val="24"/>
          <w:szCs w:val="24"/>
        </w:rPr>
        <w:t xml:space="preserve"> по </w:t>
      </w:r>
      <w:r w:rsidRPr="00A55E86">
        <w:rPr>
          <w:rFonts w:ascii="Times New Roman" w:hAnsi="Times New Roman" w:cs="Times New Roman"/>
          <w:sz w:val="24"/>
          <w:szCs w:val="24"/>
        </w:rPr>
        <w:t>делам об административных правонарушениях, совершенных подконтрольными лицам</w:t>
      </w:r>
      <w:r>
        <w:rPr>
          <w:rFonts w:ascii="Times New Roman" w:hAnsi="Times New Roman" w:cs="Times New Roman"/>
          <w:sz w:val="24"/>
          <w:szCs w:val="24"/>
        </w:rPr>
        <w:t>.</w:t>
      </w:r>
    </w:p>
    <w:tbl>
      <w:tblPr>
        <w:tblW w:w="9335" w:type="dxa"/>
        <w:tblCellMar>
          <w:left w:w="0" w:type="dxa"/>
          <w:right w:w="0" w:type="dxa"/>
        </w:tblCellMar>
        <w:tblLook w:val="04A0" w:firstRow="1" w:lastRow="0" w:firstColumn="1" w:lastColumn="0" w:noHBand="0" w:noVBand="1"/>
      </w:tblPr>
      <w:tblGrid>
        <w:gridCol w:w="1116"/>
        <w:gridCol w:w="913"/>
        <w:gridCol w:w="1424"/>
        <w:gridCol w:w="1092"/>
        <w:gridCol w:w="1170"/>
        <w:gridCol w:w="1332"/>
        <w:gridCol w:w="1102"/>
        <w:gridCol w:w="1186"/>
      </w:tblGrid>
      <w:tr w:rsidR="00E0742E" w:rsidTr="00121E1B">
        <w:trPr>
          <w:trHeight w:val="360"/>
        </w:trPr>
        <w:tc>
          <w:tcPr>
            <w:tcW w:w="1116" w:type="dxa"/>
            <w:vMerge w:val="restart"/>
            <w:tcBorders>
              <w:top w:val="single" w:sz="8" w:space="0" w:color="000000"/>
              <w:left w:val="single" w:sz="8" w:space="0" w:color="000000"/>
              <w:bottom w:val="single" w:sz="8" w:space="0" w:color="000000"/>
              <w:right w:val="single" w:sz="8" w:space="0" w:color="000000"/>
            </w:tcBorders>
            <w:tcMar>
              <w:top w:w="15" w:type="dxa"/>
              <w:left w:w="77" w:type="dxa"/>
              <w:bottom w:w="0" w:type="dxa"/>
              <w:right w:w="77" w:type="dxa"/>
            </w:tcMar>
            <w:hideMark/>
          </w:tcPr>
          <w:p w:rsidR="00E0742E" w:rsidRDefault="00E0742E" w:rsidP="00121E1B">
            <w:pPr>
              <w:spacing w:line="252" w:lineRule="auto"/>
              <w:rPr>
                <w:rFonts w:ascii="Times New Roman" w:hAnsi="Times New Roman" w:cs="Times New Roman"/>
                <w:sz w:val="18"/>
                <w:szCs w:val="18"/>
              </w:rPr>
            </w:pPr>
            <w:r>
              <w:rPr>
                <w:rFonts w:ascii="Times New Roman" w:hAnsi="Times New Roman" w:cs="Times New Roman"/>
                <w:b/>
                <w:bCs/>
                <w:color w:val="000000"/>
                <w:sz w:val="18"/>
                <w:szCs w:val="18"/>
              </w:rPr>
              <w:t> </w:t>
            </w:r>
          </w:p>
          <w:p w:rsidR="00E0742E" w:rsidRDefault="00E0742E" w:rsidP="00121E1B">
            <w:pPr>
              <w:spacing w:line="252" w:lineRule="auto"/>
              <w:jc w:val="center"/>
              <w:rPr>
                <w:rFonts w:ascii="Times New Roman" w:hAnsi="Times New Roman" w:cs="Times New Roman"/>
                <w:sz w:val="18"/>
                <w:szCs w:val="18"/>
              </w:rPr>
            </w:pPr>
            <w:r>
              <w:rPr>
                <w:rFonts w:ascii="Times New Roman" w:hAnsi="Times New Roman" w:cs="Times New Roman"/>
                <w:b/>
                <w:bCs/>
                <w:color w:val="000000"/>
                <w:sz w:val="18"/>
                <w:szCs w:val="18"/>
              </w:rPr>
              <w:t>Квартал года</w:t>
            </w:r>
          </w:p>
        </w:tc>
        <w:tc>
          <w:tcPr>
            <w:tcW w:w="913" w:type="dxa"/>
            <w:vMerge w:val="restart"/>
            <w:tcBorders>
              <w:top w:val="single" w:sz="8" w:space="0" w:color="000000"/>
              <w:left w:val="nil"/>
              <w:bottom w:val="single" w:sz="8" w:space="0" w:color="000000"/>
              <w:right w:val="single" w:sz="8" w:space="0" w:color="000000"/>
            </w:tcBorders>
            <w:tcMar>
              <w:top w:w="15" w:type="dxa"/>
              <w:left w:w="77" w:type="dxa"/>
              <w:bottom w:w="0" w:type="dxa"/>
              <w:right w:w="77" w:type="dxa"/>
            </w:tcMar>
            <w:hideMark/>
          </w:tcPr>
          <w:p w:rsidR="00E0742E" w:rsidRDefault="00E0742E" w:rsidP="00121E1B">
            <w:pPr>
              <w:spacing w:line="252" w:lineRule="auto"/>
              <w:rPr>
                <w:rFonts w:ascii="Times New Roman" w:hAnsi="Times New Roman" w:cs="Times New Roman"/>
                <w:sz w:val="18"/>
                <w:szCs w:val="18"/>
              </w:rPr>
            </w:pPr>
            <w:r>
              <w:rPr>
                <w:rFonts w:ascii="Times New Roman" w:hAnsi="Times New Roman" w:cs="Times New Roman"/>
                <w:b/>
                <w:bCs/>
                <w:color w:val="000000"/>
                <w:sz w:val="18"/>
                <w:szCs w:val="18"/>
              </w:rPr>
              <w:t> </w:t>
            </w:r>
          </w:p>
          <w:p w:rsidR="00E0742E" w:rsidRDefault="00E0742E" w:rsidP="00121E1B">
            <w:pPr>
              <w:spacing w:line="252" w:lineRule="auto"/>
              <w:jc w:val="center"/>
              <w:rPr>
                <w:rFonts w:ascii="Times New Roman" w:hAnsi="Times New Roman" w:cs="Times New Roman"/>
                <w:sz w:val="18"/>
                <w:szCs w:val="18"/>
              </w:rPr>
            </w:pPr>
            <w:r>
              <w:rPr>
                <w:rFonts w:ascii="Times New Roman" w:hAnsi="Times New Roman" w:cs="Times New Roman"/>
                <w:b/>
                <w:bCs/>
                <w:color w:val="000000"/>
                <w:sz w:val="18"/>
                <w:szCs w:val="18"/>
              </w:rPr>
              <w:t>Всего дел</w:t>
            </w:r>
          </w:p>
        </w:tc>
        <w:tc>
          <w:tcPr>
            <w:tcW w:w="3686" w:type="dxa"/>
            <w:gridSpan w:val="3"/>
            <w:tcBorders>
              <w:top w:val="single" w:sz="8" w:space="0" w:color="000000"/>
              <w:left w:val="nil"/>
              <w:bottom w:val="single" w:sz="8" w:space="0" w:color="000000"/>
              <w:right w:val="single" w:sz="8" w:space="0" w:color="000000"/>
            </w:tcBorders>
            <w:tcMar>
              <w:top w:w="15" w:type="dxa"/>
              <w:left w:w="77" w:type="dxa"/>
              <w:bottom w:w="0" w:type="dxa"/>
              <w:right w:w="77" w:type="dxa"/>
            </w:tcMar>
            <w:hideMark/>
          </w:tcPr>
          <w:p w:rsidR="00E0742E" w:rsidRDefault="00E0742E" w:rsidP="00121E1B">
            <w:pPr>
              <w:spacing w:line="252" w:lineRule="auto"/>
              <w:jc w:val="center"/>
              <w:rPr>
                <w:rFonts w:ascii="Times New Roman" w:hAnsi="Times New Roman" w:cs="Times New Roman"/>
                <w:sz w:val="18"/>
                <w:szCs w:val="18"/>
              </w:rPr>
            </w:pPr>
            <w:r>
              <w:rPr>
                <w:rFonts w:ascii="Times New Roman" w:hAnsi="Times New Roman" w:cs="Times New Roman"/>
                <w:b/>
                <w:bCs/>
                <w:color w:val="000000"/>
                <w:sz w:val="18"/>
                <w:szCs w:val="18"/>
              </w:rPr>
              <w:t>Дела в арбитражных судах</w:t>
            </w:r>
          </w:p>
        </w:tc>
        <w:tc>
          <w:tcPr>
            <w:tcW w:w="3620" w:type="dxa"/>
            <w:gridSpan w:val="3"/>
            <w:tcBorders>
              <w:top w:val="single" w:sz="8" w:space="0" w:color="000000"/>
              <w:left w:val="nil"/>
              <w:bottom w:val="single" w:sz="8" w:space="0" w:color="000000"/>
              <w:right w:val="single" w:sz="8" w:space="0" w:color="000000"/>
            </w:tcBorders>
            <w:tcMar>
              <w:top w:w="15" w:type="dxa"/>
              <w:left w:w="77" w:type="dxa"/>
              <w:bottom w:w="0" w:type="dxa"/>
              <w:right w:w="77" w:type="dxa"/>
            </w:tcMar>
            <w:hideMark/>
          </w:tcPr>
          <w:p w:rsidR="00E0742E" w:rsidRDefault="00E0742E" w:rsidP="00121E1B">
            <w:pPr>
              <w:spacing w:line="252" w:lineRule="auto"/>
              <w:jc w:val="center"/>
              <w:rPr>
                <w:rFonts w:ascii="Times New Roman" w:hAnsi="Times New Roman" w:cs="Times New Roman"/>
                <w:sz w:val="18"/>
                <w:szCs w:val="18"/>
              </w:rPr>
            </w:pPr>
            <w:r>
              <w:rPr>
                <w:rFonts w:ascii="Times New Roman" w:hAnsi="Times New Roman" w:cs="Times New Roman"/>
                <w:b/>
                <w:bCs/>
                <w:color w:val="000000"/>
                <w:sz w:val="18"/>
                <w:szCs w:val="18"/>
              </w:rPr>
              <w:t>Дела в судах общей юрисдикции</w:t>
            </w:r>
          </w:p>
        </w:tc>
      </w:tr>
      <w:tr w:rsidR="00E0742E" w:rsidTr="00121E1B">
        <w:trPr>
          <w:trHeight w:val="7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742E" w:rsidRDefault="00E0742E" w:rsidP="00121E1B">
            <w:pPr>
              <w:spacing w:after="0" w:line="240" w:lineRule="auto"/>
              <w:rPr>
                <w:rFonts w:ascii="Times New Roman" w:hAnsi="Times New Roman" w:cs="Times New Roman"/>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E0742E" w:rsidRDefault="00E0742E" w:rsidP="00121E1B">
            <w:pPr>
              <w:spacing w:after="0" w:line="240" w:lineRule="auto"/>
              <w:rPr>
                <w:rFonts w:ascii="Times New Roman" w:hAnsi="Times New Roman" w:cs="Times New Roman"/>
                <w:sz w:val="18"/>
                <w:szCs w:val="18"/>
              </w:rPr>
            </w:pPr>
          </w:p>
        </w:tc>
        <w:tc>
          <w:tcPr>
            <w:tcW w:w="1424" w:type="dxa"/>
            <w:tcBorders>
              <w:top w:val="nil"/>
              <w:left w:val="nil"/>
              <w:bottom w:val="single" w:sz="8" w:space="0" w:color="000000"/>
              <w:right w:val="single" w:sz="8" w:space="0" w:color="000000"/>
            </w:tcBorders>
            <w:tcMar>
              <w:top w:w="15" w:type="dxa"/>
              <w:left w:w="77" w:type="dxa"/>
              <w:bottom w:w="0" w:type="dxa"/>
              <w:right w:w="77" w:type="dxa"/>
            </w:tcMar>
            <w:vAlign w:val="center"/>
            <w:hideMark/>
          </w:tcPr>
          <w:p w:rsidR="00E0742E" w:rsidRDefault="00E0742E" w:rsidP="00121E1B">
            <w:pPr>
              <w:spacing w:line="252" w:lineRule="auto"/>
              <w:jc w:val="center"/>
              <w:rPr>
                <w:rFonts w:ascii="Times New Roman" w:hAnsi="Times New Roman" w:cs="Times New Roman"/>
                <w:sz w:val="18"/>
                <w:szCs w:val="18"/>
              </w:rPr>
            </w:pPr>
            <w:r>
              <w:rPr>
                <w:rFonts w:ascii="Times New Roman" w:hAnsi="Times New Roman" w:cs="Times New Roman"/>
                <w:b/>
                <w:bCs/>
                <w:color w:val="000000"/>
                <w:sz w:val="18"/>
                <w:szCs w:val="18"/>
              </w:rPr>
              <w:t>Всего дел в арбитражных судах</w:t>
            </w:r>
          </w:p>
        </w:tc>
        <w:tc>
          <w:tcPr>
            <w:tcW w:w="1092" w:type="dxa"/>
            <w:tcBorders>
              <w:top w:val="nil"/>
              <w:left w:val="nil"/>
              <w:bottom w:val="single" w:sz="8" w:space="0" w:color="000000"/>
              <w:right w:val="single" w:sz="8" w:space="0" w:color="000000"/>
            </w:tcBorders>
            <w:tcMar>
              <w:top w:w="15" w:type="dxa"/>
              <w:left w:w="77" w:type="dxa"/>
              <w:bottom w:w="0" w:type="dxa"/>
              <w:right w:w="77" w:type="dxa"/>
            </w:tcMar>
            <w:vAlign w:val="center"/>
            <w:hideMark/>
          </w:tcPr>
          <w:p w:rsidR="00E0742E" w:rsidRDefault="00E0742E" w:rsidP="00121E1B">
            <w:pPr>
              <w:spacing w:line="252" w:lineRule="auto"/>
              <w:jc w:val="center"/>
              <w:rPr>
                <w:rFonts w:ascii="Times New Roman" w:hAnsi="Times New Roman" w:cs="Times New Roman"/>
                <w:sz w:val="18"/>
                <w:szCs w:val="18"/>
              </w:rPr>
            </w:pPr>
            <w:r>
              <w:rPr>
                <w:rFonts w:ascii="Times New Roman" w:hAnsi="Times New Roman" w:cs="Times New Roman"/>
                <w:b/>
                <w:bCs/>
                <w:color w:val="000000"/>
                <w:sz w:val="18"/>
                <w:szCs w:val="18"/>
              </w:rPr>
              <w:t>Выиграно дел</w:t>
            </w:r>
          </w:p>
        </w:tc>
        <w:tc>
          <w:tcPr>
            <w:tcW w:w="1170" w:type="dxa"/>
            <w:tcBorders>
              <w:top w:val="nil"/>
              <w:left w:val="nil"/>
              <w:bottom w:val="single" w:sz="8" w:space="0" w:color="000000"/>
              <w:right w:val="single" w:sz="8" w:space="0" w:color="000000"/>
            </w:tcBorders>
            <w:tcMar>
              <w:top w:w="15" w:type="dxa"/>
              <w:left w:w="77" w:type="dxa"/>
              <w:bottom w:w="0" w:type="dxa"/>
              <w:right w:w="77" w:type="dxa"/>
            </w:tcMar>
            <w:vAlign w:val="center"/>
            <w:hideMark/>
          </w:tcPr>
          <w:p w:rsidR="00E0742E" w:rsidRDefault="00E0742E" w:rsidP="00121E1B">
            <w:pPr>
              <w:spacing w:line="252" w:lineRule="auto"/>
              <w:jc w:val="center"/>
              <w:rPr>
                <w:rFonts w:ascii="Times New Roman" w:hAnsi="Times New Roman" w:cs="Times New Roman"/>
                <w:sz w:val="18"/>
                <w:szCs w:val="18"/>
              </w:rPr>
            </w:pPr>
            <w:r>
              <w:rPr>
                <w:rFonts w:ascii="Times New Roman" w:hAnsi="Times New Roman" w:cs="Times New Roman"/>
                <w:b/>
                <w:bCs/>
                <w:color w:val="000000"/>
                <w:sz w:val="18"/>
                <w:szCs w:val="18"/>
              </w:rPr>
              <w:t>Проиграно дел</w:t>
            </w:r>
          </w:p>
        </w:tc>
        <w:tc>
          <w:tcPr>
            <w:tcW w:w="1332" w:type="dxa"/>
            <w:tcBorders>
              <w:top w:val="nil"/>
              <w:left w:val="nil"/>
              <w:bottom w:val="single" w:sz="8" w:space="0" w:color="000000"/>
              <w:right w:val="single" w:sz="8" w:space="0" w:color="000000"/>
            </w:tcBorders>
            <w:tcMar>
              <w:top w:w="15" w:type="dxa"/>
              <w:left w:w="77" w:type="dxa"/>
              <w:bottom w:w="0" w:type="dxa"/>
              <w:right w:w="77" w:type="dxa"/>
            </w:tcMar>
            <w:vAlign w:val="center"/>
            <w:hideMark/>
          </w:tcPr>
          <w:p w:rsidR="00E0742E" w:rsidRDefault="00E0742E" w:rsidP="00121E1B">
            <w:pPr>
              <w:spacing w:line="252" w:lineRule="auto"/>
              <w:jc w:val="center"/>
              <w:rPr>
                <w:rFonts w:ascii="Times New Roman" w:hAnsi="Times New Roman" w:cs="Times New Roman"/>
                <w:sz w:val="18"/>
                <w:szCs w:val="18"/>
              </w:rPr>
            </w:pPr>
            <w:r>
              <w:rPr>
                <w:rFonts w:ascii="Times New Roman" w:hAnsi="Times New Roman" w:cs="Times New Roman"/>
                <w:b/>
                <w:bCs/>
                <w:color w:val="000000"/>
                <w:sz w:val="18"/>
                <w:szCs w:val="18"/>
              </w:rPr>
              <w:t>Всего дел в судах общей юрисдикции</w:t>
            </w:r>
          </w:p>
        </w:tc>
        <w:tc>
          <w:tcPr>
            <w:tcW w:w="1102" w:type="dxa"/>
            <w:tcBorders>
              <w:top w:val="nil"/>
              <w:left w:val="nil"/>
              <w:bottom w:val="single" w:sz="8" w:space="0" w:color="000000"/>
              <w:right w:val="single" w:sz="8" w:space="0" w:color="000000"/>
            </w:tcBorders>
            <w:tcMar>
              <w:top w:w="15" w:type="dxa"/>
              <w:left w:w="77" w:type="dxa"/>
              <w:bottom w:w="0" w:type="dxa"/>
              <w:right w:w="77" w:type="dxa"/>
            </w:tcMar>
            <w:vAlign w:val="center"/>
            <w:hideMark/>
          </w:tcPr>
          <w:p w:rsidR="00E0742E" w:rsidRDefault="00E0742E" w:rsidP="00121E1B">
            <w:pPr>
              <w:spacing w:line="252" w:lineRule="auto"/>
              <w:jc w:val="center"/>
              <w:rPr>
                <w:rFonts w:ascii="Times New Roman" w:hAnsi="Times New Roman" w:cs="Times New Roman"/>
                <w:sz w:val="18"/>
                <w:szCs w:val="18"/>
              </w:rPr>
            </w:pPr>
            <w:r>
              <w:rPr>
                <w:rFonts w:ascii="Times New Roman" w:hAnsi="Times New Roman" w:cs="Times New Roman"/>
                <w:b/>
                <w:bCs/>
                <w:color w:val="000000"/>
                <w:sz w:val="18"/>
                <w:szCs w:val="18"/>
              </w:rPr>
              <w:t>Выиграно дел</w:t>
            </w:r>
          </w:p>
        </w:tc>
        <w:tc>
          <w:tcPr>
            <w:tcW w:w="1186" w:type="dxa"/>
            <w:tcBorders>
              <w:top w:val="nil"/>
              <w:left w:val="nil"/>
              <w:bottom w:val="single" w:sz="8" w:space="0" w:color="000000"/>
              <w:right w:val="single" w:sz="8" w:space="0" w:color="000000"/>
            </w:tcBorders>
            <w:tcMar>
              <w:top w:w="15" w:type="dxa"/>
              <w:left w:w="77" w:type="dxa"/>
              <w:bottom w:w="0" w:type="dxa"/>
              <w:right w:w="77" w:type="dxa"/>
            </w:tcMar>
            <w:vAlign w:val="center"/>
            <w:hideMark/>
          </w:tcPr>
          <w:p w:rsidR="00E0742E" w:rsidRDefault="00E0742E" w:rsidP="00121E1B">
            <w:pPr>
              <w:spacing w:line="252" w:lineRule="auto"/>
              <w:jc w:val="center"/>
              <w:rPr>
                <w:rFonts w:ascii="Times New Roman" w:hAnsi="Times New Roman" w:cs="Times New Roman"/>
                <w:sz w:val="18"/>
                <w:szCs w:val="18"/>
              </w:rPr>
            </w:pPr>
            <w:r>
              <w:rPr>
                <w:rFonts w:ascii="Times New Roman" w:hAnsi="Times New Roman" w:cs="Times New Roman"/>
                <w:b/>
                <w:bCs/>
                <w:color w:val="000000"/>
                <w:sz w:val="18"/>
                <w:szCs w:val="18"/>
              </w:rPr>
              <w:t>Проиграно дел</w:t>
            </w:r>
          </w:p>
        </w:tc>
      </w:tr>
      <w:tr w:rsidR="00E0742E" w:rsidTr="00121E1B">
        <w:trPr>
          <w:trHeight w:val="166"/>
        </w:trPr>
        <w:tc>
          <w:tcPr>
            <w:tcW w:w="1116"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rPr>
                <w:rFonts w:ascii="Times New Roman" w:hAnsi="Times New Roman" w:cs="Times New Roman"/>
                <w:sz w:val="20"/>
                <w:szCs w:val="20"/>
              </w:rPr>
            </w:pPr>
            <w:r>
              <w:rPr>
                <w:rFonts w:ascii="Times New Roman" w:hAnsi="Times New Roman" w:cs="Times New Roman"/>
                <w:color w:val="000000"/>
                <w:sz w:val="20"/>
                <w:szCs w:val="20"/>
                <w:lang w:val="en-US"/>
              </w:rPr>
              <w:t xml:space="preserve">I </w:t>
            </w:r>
            <w:r>
              <w:rPr>
                <w:rFonts w:ascii="Times New Roman" w:hAnsi="Times New Roman" w:cs="Times New Roman"/>
                <w:color w:val="000000"/>
                <w:sz w:val="20"/>
                <w:szCs w:val="20"/>
              </w:rPr>
              <w:t>Квартал 2022 года</w:t>
            </w:r>
          </w:p>
        </w:tc>
        <w:tc>
          <w:tcPr>
            <w:tcW w:w="913"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62</w:t>
            </w:r>
          </w:p>
        </w:tc>
        <w:tc>
          <w:tcPr>
            <w:tcW w:w="142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12</w:t>
            </w:r>
          </w:p>
        </w:tc>
        <w:tc>
          <w:tcPr>
            <w:tcW w:w="109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9</w:t>
            </w:r>
          </w:p>
        </w:tc>
        <w:tc>
          <w:tcPr>
            <w:tcW w:w="117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3</w:t>
            </w:r>
          </w:p>
        </w:tc>
        <w:tc>
          <w:tcPr>
            <w:tcW w:w="133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50</w:t>
            </w:r>
          </w:p>
        </w:tc>
        <w:tc>
          <w:tcPr>
            <w:tcW w:w="110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28</w:t>
            </w:r>
          </w:p>
        </w:tc>
        <w:tc>
          <w:tcPr>
            <w:tcW w:w="1186"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22</w:t>
            </w:r>
          </w:p>
        </w:tc>
      </w:tr>
      <w:tr w:rsidR="00E0742E" w:rsidTr="00121E1B">
        <w:trPr>
          <w:trHeight w:val="60"/>
        </w:trPr>
        <w:tc>
          <w:tcPr>
            <w:tcW w:w="1116"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rPr>
                <w:rFonts w:ascii="Times New Roman" w:hAnsi="Times New Roman" w:cs="Times New Roman"/>
                <w:sz w:val="20"/>
                <w:szCs w:val="20"/>
              </w:rPr>
            </w:pPr>
            <w:r>
              <w:rPr>
                <w:rFonts w:ascii="Times New Roman" w:hAnsi="Times New Roman" w:cs="Times New Roman"/>
                <w:color w:val="000000"/>
                <w:sz w:val="20"/>
                <w:szCs w:val="20"/>
                <w:lang w:val="en-US"/>
              </w:rPr>
              <w:t xml:space="preserve">II </w:t>
            </w:r>
            <w:r>
              <w:rPr>
                <w:rFonts w:ascii="Times New Roman" w:hAnsi="Times New Roman" w:cs="Times New Roman"/>
                <w:color w:val="000000"/>
                <w:sz w:val="20"/>
                <w:szCs w:val="20"/>
              </w:rPr>
              <w:t>квартал 2022 года</w:t>
            </w:r>
          </w:p>
        </w:tc>
        <w:tc>
          <w:tcPr>
            <w:tcW w:w="913"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38</w:t>
            </w:r>
          </w:p>
        </w:tc>
        <w:tc>
          <w:tcPr>
            <w:tcW w:w="142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27</w:t>
            </w:r>
          </w:p>
        </w:tc>
        <w:tc>
          <w:tcPr>
            <w:tcW w:w="109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24</w:t>
            </w:r>
          </w:p>
        </w:tc>
        <w:tc>
          <w:tcPr>
            <w:tcW w:w="117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3</w:t>
            </w:r>
          </w:p>
        </w:tc>
        <w:tc>
          <w:tcPr>
            <w:tcW w:w="133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11</w:t>
            </w:r>
          </w:p>
        </w:tc>
        <w:tc>
          <w:tcPr>
            <w:tcW w:w="110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7</w:t>
            </w:r>
          </w:p>
        </w:tc>
        <w:tc>
          <w:tcPr>
            <w:tcW w:w="1186"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4</w:t>
            </w:r>
          </w:p>
        </w:tc>
      </w:tr>
      <w:tr w:rsidR="00E0742E" w:rsidTr="00121E1B">
        <w:trPr>
          <w:trHeight w:val="171"/>
        </w:trPr>
        <w:tc>
          <w:tcPr>
            <w:tcW w:w="1116"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III </w:t>
            </w:r>
            <w:r>
              <w:rPr>
                <w:rFonts w:ascii="Times New Roman" w:hAnsi="Times New Roman" w:cs="Times New Roman"/>
                <w:color w:val="000000"/>
                <w:sz w:val="20"/>
                <w:szCs w:val="20"/>
              </w:rPr>
              <w:t>квартал 2022 года</w:t>
            </w:r>
          </w:p>
        </w:tc>
        <w:tc>
          <w:tcPr>
            <w:tcW w:w="913"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rPr>
            </w:pPr>
            <w:r>
              <w:rPr>
                <w:rFonts w:ascii="Times New Roman" w:hAnsi="Times New Roman" w:cs="Times New Roman"/>
                <w:b/>
                <w:bCs/>
                <w:color w:val="000000"/>
              </w:rPr>
              <w:t>23</w:t>
            </w:r>
          </w:p>
        </w:tc>
        <w:tc>
          <w:tcPr>
            <w:tcW w:w="142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rPr>
            </w:pPr>
            <w:r>
              <w:rPr>
                <w:rFonts w:ascii="Times New Roman" w:hAnsi="Times New Roman" w:cs="Times New Roman"/>
                <w:b/>
                <w:bCs/>
                <w:color w:val="000000"/>
              </w:rPr>
              <w:t>17</w:t>
            </w:r>
          </w:p>
        </w:tc>
        <w:tc>
          <w:tcPr>
            <w:tcW w:w="109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rPr>
            </w:pPr>
            <w:r>
              <w:rPr>
                <w:rFonts w:ascii="Times New Roman" w:hAnsi="Times New Roman" w:cs="Times New Roman"/>
                <w:b/>
                <w:bCs/>
                <w:color w:val="000000"/>
              </w:rPr>
              <w:t>11</w:t>
            </w:r>
          </w:p>
        </w:tc>
        <w:tc>
          <w:tcPr>
            <w:tcW w:w="117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rPr>
            </w:pPr>
            <w:r>
              <w:rPr>
                <w:rFonts w:ascii="Times New Roman" w:hAnsi="Times New Roman" w:cs="Times New Roman"/>
                <w:b/>
                <w:bCs/>
                <w:color w:val="000000"/>
              </w:rPr>
              <w:t>6</w:t>
            </w:r>
          </w:p>
        </w:tc>
        <w:tc>
          <w:tcPr>
            <w:tcW w:w="133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rPr>
            </w:pPr>
            <w:r>
              <w:rPr>
                <w:rFonts w:ascii="Times New Roman" w:hAnsi="Times New Roman" w:cs="Times New Roman"/>
                <w:b/>
                <w:bCs/>
                <w:color w:val="000000"/>
              </w:rPr>
              <w:t>6</w:t>
            </w:r>
          </w:p>
        </w:tc>
        <w:tc>
          <w:tcPr>
            <w:tcW w:w="110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rPr>
            </w:pPr>
            <w:r>
              <w:rPr>
                <w:rFonts w:ascii="Times New Roman" w:hAnsi="Times New Roman" w:cs="Times New Roman"/>
                <w:b/>
                <w:bCs/>
                <w:color w:val="000000"/>
              </w:rPr>
              <w:t>5</w:t>
            </w:r>
          </w:p>
        </w:tc>
        <w:tc>
          <w:tcPr>
            <w:tcW w:w="1186"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rPr>
            </w:pPr>
            <w:r>
              <w:rPr>
                <w:rFonts w:ascii="Times New Roman" w:hAnsi="Times New Roman" w:cs="Times New Roman"/>
                <w:b/>
                <w:bCs/>
                <w:color w:val="000000"/>
              </w:rPr>
              <w:t>1</w:t>
            </w:r>
          </w:p>
        </w:tc>
      </w:tr>
      <w:tr w:rsidR="00E0742E" w:rsidTr="00121E1B">
        <w:trPr>
          <w:trHeight w:val="167"/>
        </w:trPr>
        <w:tc>
          <w:tcPr>
            <w:tcW w:w="1116"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IV </w:t>
            </w:r>
            <w:r>
              <w:rPr>
                <w:rFonts w:ascii="Times New Roman" w:hAnsi="Times New Roman" w:cs="Times New Roman"/>
                <w:color w:val="000000"/>
                <w:sz w:val="20"/>
                <w:szCs w:val="20"/>
              </w:rPr>
              <w:t>квартал 202</w:t>
            </w:r>
            <w:r>
              <w:rPr>
                <w:rFonts w:ascii="Times New Roman" w:hAnsi="Times New Roman" w:cs="Times New Roman"/>
                <w:color w:val="000000"/>
                <w:sz w:val="20"/>
                <w:szCs w:val="20"/>
                <w:lang w:val="en-US"/>
              </w:rPr>
              <w:t>2</w:t>
            </w:r>
            <w:r>
              <w:rPr>
                <w:rFonts w:ascii="Times New Roman" w:hAnsi="Times New Roman" w:cs="Times New Roman"/>
                <w:color w:val="000000"/>
                <w:sz w:val="20"/>
                <w:szCs w:val="20"/>
              </w:rPr>
              <w:t xml:space="preserve"> года</w:t>
            </w:r>
          </w:p>
        </w:tc>
        <w:tc>
          <w:tcPr>
            <w:tcW w:w="913"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lang w:val="en-US"/>
              </w:rPr>
            </w:pPr>
            <w:r>
              <w:rPr>
                <w:rFonts w:ascii="Times New Roman" w:hAnsi="Times New Roman" w:cs="Times New Roman"/>
                <w:b/>
                <w:bCs/>
                <w:color w:val="000000"/>
                <w:lang w:val="en-US"/>
              </w:rPr>
              <w:t>21</w:t>
            </w:r>
          </w:p>
        </w:tc>
        <w:tc>
          <w:tcPr>
            <w:tcW w:w="142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lang w:val="en-US"/>
              </w:rPr>
            </w:pPr>
            <w:r>
              <w:rPr>
                <w:rFonts w:ascii="Times New Roman" w:hAnsi="Times New Roman" w:cs="Times New Roman"/>
                <w:b/>
                <w:bCs/>
                <w:color w:val="000000"/>
                <w:lang w:val="en-US"/>
              </w:rPr>
              <w:t>11</w:t>
            </w:r>
          </w:p>
        </w:tc>
        <w:tc>
          <w:tcPr>
            <w:tcW w:w="109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lang w:val="en-US"/>
              </w:rPr>
            </w:pPr>
            <w:r>
              <w:rPr>
                <w:rFonts w:ascii="Times New Roman" w:hAnsi="Times New Roman" w:cs="Times New Roman"/>
                <w:b/>
                <w:bCs/>
                <w:color w:val="000000"/>
                <w:lang w:val="en-US"/>
              </w:rPr>
              <w:t>8</w:t>
            </w:r>
          </w:p>
        </w:tc>
        <w:tc>
          <w:tcPr>
            <w:tcW w:w="117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lang w:val="en-US"/>
              </w:rPr>
            </w:pPr>
            <w:r>
              <w:rPr>
                <w:rFonts w:ascii="Times New Roman" w:hAnsi="Times New Roman" w:cs="Times New Roman"/>
                <w:b/>
                <w:bCs/>
                <w:color w:val="000000"/>
                <w:lang w:val="en-US"/>
              </w:rPr>
              <w:t>3</w:t>
            </w:r>
          </w:p>
        </w:tc>
        <w:tc>
          <w:tcPr>
            <w:tcW w:w="133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lang w:val="en-US"/>
              </w:rPr>
            </w:pPr>
            <w:r>
              <w:rPr>
                <w:rFonts w:ascii="Times New Roman" w:hAnsi="Times New Roman" w:cs="Times New Roman"/>
                <w:b/>
                <w:bCs/>
                <w:color w:val="000000"/>
                <w:lang w:val="en-US"/>
              </w:rPr>
              <w:t>10</w:t>
            </w:r>
          </w:p>
        </w:tc>
        <w:tc>
          <w:tcPr>
            <w:tcW w:w="110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lang w:val="en-US"/>
              </w:rPr>
            </w:pPr>
            <w:r>
              <w:rPr>
                <w:rFonts w:ascii="Times New Roman" w:hAnsi="Times New Roman" w:cs="Times New Roman"/>
                <w:b/>
                <w:bCs/>
                <w:color w:val="000000"/>
                <w:lang w:val="en-US"/>
              </w:rPr>
              <w:t>4</w:t>
            </w:r>
          </w:p>
        </w:tc>
        <w:tc>
          <w:tcPr>
            <w:tcW w:w="1186"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lang w:val="en-US"/>
              </w:rPr>
            </w:pPr>
            <w:r>
              <w:rPr>
                <w:rFonts w:ascii="Times New Roman" w:hAnsi="Times New Roman" w:cs="Times New Roman"/>
                <w:b/>
                <w:bCs/>
                <w:color w:val="000000"/>
                <w:lang w:val="en-US"/>
              </w:rPr>
              <w:t>6</w:t>
            </w:r>
          </w:p>
        </w:tc>
      </w:tr>
      <w:tr w:rsidR="00E0742E" w:rsidTr="00121E1B">
        <w:trPr>
          <w:trHeight w:val="306"/>
        </w:trPr>
        <w:tc>
          <w:tcPr>
            <w:tcW w:w="1116" w:type="dxa"/>
            <w:tcBorders>
              <w:top w:val="nil"/>
              <w:left w:val="single" w:sz="8" w:space="0" w:color="000000"/>
              <w:bottom w:val="single" w:sz="8" w:space="0" w:color="000000"/>
              <w:right w:val="single" w:sz="8" w:space="0" w:color="000000"/>
            </w:tcBorders>
            <w:shd w:val="clear" w:color="auto" w:fill="FFF2CC"/>
            <w:tcMar>
              <w:top w:w="15" w:type="dxa"/>
              <w:left w:w="77" w:type="dxa"/>
              <w:bottom w:w="0" w:type="dxa"/>
              <w:right w:w="77" w:type="dxa"/>
            </w:tcMar>
            <w:vAlign w:val="center"/>
            <w:hideMark/>
          </w:tcPr>
          <w:p w:rsidR="00E0742E" w:rsidRDefault="00E0742E" w:rsidP="00121E1B">
            <w:pPr>
              <w:spacing w:line="252" w:lineRule="auto"/>
              <w:jc w:val="center"/>
              <w:rPr>
                <w:rFonts w:ascii="Times New Roman" w:hAnsi="Times New Roman" w:cs="Times New Roman"/>
                <w:sz w:val="20"/>
                <w:szCs w:val="20"/>
              </w:rPr>
            </w:pPr>
            <w:r>
              <w:rPr>
                <w:rFonts w:ascii="Times New Roman" w:hAnsi="Times New Roman" w:cs="Times New Roman"/>
                <w:b/>
                <w:bCs/>
                <w:i/>
                <w:iCs/>
                <w:color w:val="000000"/>
                <w:sz w:val="20"/>
                <w:szCs w:val="20"/>
              </w:rPr>
              <w:t xml:space="preserve">Всего за 2022 год </w:t>
            </w:r>
          </w:p>
        </w:tc>
        <w:tc>
          <w:tcPr>
            <w:tcW w:w="913"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lang w:val="en-US"/>
              </w:rPr>
            </w:pPr>
            <w:r>
              <w:rPr>
                <w:rFonts w:ascii="Times New Roman" w:hAnsi="Times New Roman" w:cs="Times New Roman"/>
                <w:lang w:val="en-US"/>
              </w:rPr>
              <w:t>144</w:t>
            </w:r>
          </w:p>
        </w:tc>
        <w:tc>
          <w:tcPr>
            <w:tcW w:w="1424"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lang w:val="en-US"/>
              </w:rPr>
            </w:pPr>
            <w:r>
              <w:rPr>
                <w:rFonts w:ascii="Times New Roman" w:hAnsi="Times New Roman" w:cs="Times New Roman"/>
                <w:b/>
                <w:bCs/>
                <w:lang w:val="en-US"/>
              </w:rPr>
              <w:t>67</w:t>
            </w:r>
          </w:p>
        </w:tc>
        <w:tc>
          <w:tcPr>
            <w:tcW w:w="1092"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lang w:val="en-US"/>
              </w:rPr>
            </w:pPr>
            <w:r>
              <w:rPr>
                <w:rFonts w:ascii="Times New Roman" w:hAnsi="Times New Roman" w:cs="Times New Roman"/>
                <w:b/>
                <w:bCs/>
                <w:lang w:val="en-US"/>
              </w:rPr>
              <w:t>52</w:t>
            </w:r>
          </w:p>
        </w:tc>
        <w:tc>
          <w:tcPr>
            <w:tcW w:w="1170"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lang w:val="en-US"/>
              </w:rPr>
            </w:pPr>
            <w:r>
              <w:rPr>
                <w:rFonts w:ascii="Times New Roman" w:hAnsi="Times New Roman" w:cs="Times New Roman"/>
                <w:b/>
                <w:bCs/>
                <w:lang w:val="en-US"/>
              </w:rPr>
              <w:t>15</w:t>
            </w:r>
          </w:p>
        </w:tc>
        <w:tc>
          <w:tcPr>
            <w:tcW w:w="1332"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lang w:val="en-US"/>
              </w:rPr>
            </w:pPr>
            <w:r>
              <w:rPr>
                <w:rFonts w:ascii="Times New Roman" w:hAnsi="Times New Roman" w:cs="Times New Roman"/>
                <w:b/>
                <w:bCs/>
                <w:lang w:val="en-US"/>
              </w:rPr>
              <w:t>77</w:t>
            </w:r>
          </w:p>
        </w:tc>
        <w:tc>
          <w:tcPr>
            <w:tcW w:w="1102"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lang w:val="en-US"/>
              </w:rPr>
            </w:pPr>
            <w:r>
              <w:rPr>
                <w:rFonts w:ascii="Times New Roman" w:hAnsi="Times New Roman" w:cs="Times New Roman"/>
                <w:b/>
                <w:bCs/>
                <w:lang w:val="en-US"/>
              </w:rPr>
              <w:t>44</w:t>
            </w:r>
          </w:p>
        </w:tc>
        <w:tc>
          <w:tcPr>
            <w:tcW w:w="1186" w:type="dxa"/>
            <w:tcBorders>
              <w:top w:val="nil"/>
              <w:left w:val="nil"/>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lang w:val="en-US"/>
              </w:rPr>
            </w:pPr>
            <w:r>
              <w:rPr>
                <w:rFonts w:ascii="Times New Roman" w:hAnsi="Times New Roman" w:cs="Times New Roman"/>
                <w:b/>
                <w:bCs/>
                <w:lang w:val="en-US"/>
              </w:rPr>
              <w:t>33</w:t>
            </w:r>
          </w:p>
        </w:tc>
      </w:tr>
      <w:tr w:rsidR="00E0742E" w:rsidTr="00121E1B">
        <w:trPr>
          <w:trHeight w:val="160"/>
        </w:trPr>
        <w:tc>
          <w:tcPr>
            <w:tcW w:w="1116"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rPr>
                <w:rFonts w:ascii="Times New Roman" w:hAnsi="Times New Roman" w:cs="Times New Roman"/>
                <w:sz w:val="20"/>
                <w:szCs w:val="20"/>
              </w:rPr>
            </w:pPr>
            <w:r>
              <w:rPr>
                <w:rFonts w:ascii="Times New Roman" w:hAnsi="Times New Roman" w:cs="Times New Roman"/>
                <w:color w:val="000000"/>
                <w:sz w:val="20"/>
                <w:szCs w:val="20"/>
                <w:lang w:val="en-US"/>
              </w:rPr>
              <w:t xml:space="preserve">I </w:t>
            </w:r>
            <w:r>
              <w:rPr>
                <w:rFonts w:ascii="Times New Roman" w:hAnsi="Times New Roman" w:cs="Times New Roman"/>
                <w:color w:val="000000"/>
                <w:sz w:val="20"/>
                <w:szCs w:val="20"/>
              </w:rPr>
              <w:t>Квартал 2023 года</w:t>
            </w:r>
          </w:p>
        </w:tc>
        <w:tc>
          <w:tcPr>
            <w:tcW w:w="913"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9</w:t>
            </w:r>
          </w:p>
        </w:tc>
        <w:tc>
          <w:tcPr>
            <w:tcW w:w="142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4</w:t>
            </w:r>
          </w:p>
        </w:tc>
        <w:tc>
          <w:tcPr>
            <w:tcW w:w="109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3</w:t>
            </w:r>
          </w:p>
        </w:tc>
        <w:tc>
          <w:tcPr>
            <w:tcW w:w="117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1</w:t>
            </w:r>
          </w:p>
        </w:tc>
        <w:tc>
          <w:tcPr>
            <w:tcW w:w="133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 xml:space="preserve">5 </w:t>
            </w:r>
          </w:p>
        </w:tc>
        <w:tc>
          <w:tcPr>
            <w:tcW w:w="110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5</w:t>
            </w:r>
          </w:p>
        </w:tc>
        <w:tc>
          <w:tcPr>
            <w:tcW w:w="1186"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rPr>
            </w:pPr>
            <w:r>
              <w:rPr>
                <w:rFonts w:ascii="Times New Roman" w:hAnsi="Times New Roman" w:cs="Times New Roman"/>
                <w:b/>
                <w:bCs/>
                <w:color w:val="000000"/>
              </w:rPr>
              <w:t>0</w:t>
            </w:r>
          </w:p>
        </w:tc>
      </w:tr>
      <w:tr w:rsidR="00E0742E" w:rsidTr="00121E1B">
        <w:trPr>
          <w:trHeight w:val="160"/>
        </w:trPr>
        <w:tc>
          <w:tcPr>
            <w:tcW w:w="1116"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II </w:t>
            </w:r>
            <w:r>
              <w:rPr>
                <w:rFonts w:ascii="Times New Roman" w:hAnsi="Times New Roman" w:cs="Times New Roman"/>
                <w:color w:val="000000"/>
                <w:sz w:val="20"/>
                <w:szCs w:val="20"/>
              </w:rPr>
              <w:t>Квартал 2023 года</w:t>
            </w:r>
          </w:p>
        </w:tc>
        <w:tc>
          <w:tcPr>
            <w:tcW w:w="913"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spacing w:line="252" w:lineRule="auto"/>
              <w:jc w:val="center"/>
              <w:textAlignment w:val="center"/>
              <w:rPr>
                <w:rFonts w:ascii="Times New Roman" w:hAnsi="Times New Roman" w:cs="Times New Roman"/>
                <w:b/>
                <w:bCs/>
                <w:color w:val="000000"/>
                <w:lang w:val="en-US"/>
              </w:rPr>
            </w:pPr>
            <w:r>
              <w:rPr>
                <w:rFonts w:ascii="Times New Roman" w:hAnsi="Times New Roman" w:cs="Times New Roman"/>
                <w:b/>
                <w:bCs/>
                <w:color w:val="000000"/>
                <w:lang w:val="en-US"/>
              </w:rPr>
              <w:t>19</w:t>
            </w:r>
          </w:p>
        </w:tc>
        <w:tc>
          <w:tcPr>
            <w:tcW w:w="142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jc w:val="center"/>
              <w:rPr>
                <w:rFonts w:ascii="Times New Roman" w:hAnsi="Times New Roman" w:cs="Times New Roman"/>
                <w:b/>
                <w:bCs/>
              </w:rPr>
            </w:pPr>
            <w:r>
              <w:rPr>
                <w:rFonts w:ascii="Times New Roman" w:hAnsi="Times New Roman" w:cs="Times New Roman"/>
                <w:b/>
                <w:bCs/>
              </w:rPr>
              <w:t>3</w:t>
            </w:r>
          </w:p>
        </w:tc>
        <w:tc>
          <w:tcPr>
            <w:tcW w:w="109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jc w:val="center"/>
              <w:rPr>
                <w:rFonts w:ascii="Times New Roman" w:hAnsi="Times New Roman" w:cs="Times New Roman"/>
                <w:b/>
                <w:bCs/>
              </w:rPr>
            </w:pPr>
            <w:r>
              <w:rPr>
                <w:rFonts w:ascii="Times New Roman" w:hAnsi="Times New Roman" w:cs="Times New Roman"/>
                <w:b/>
                <w:bCs/>
              </w:rPr>
              <w:t>2</w:t>
            </w:r>
          </w:p>
        </w:tc>
        <w:tc>
          <w:tcPr>
            <w:tcW w:w="117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jc w:val="center"/>
              <w:rPr>
                <w:rFonts w:ascii="Times New Roman" w:hAnsi="Times New Roman" w:cs="Times New Roman"/>
                <w:b/>
                <w:bCs/>
              </w:rPr>
            </w:pPr>
            <w:r>
              <w:rPr>
                <w:rFonts w:ascii="Times New Roman" w:hAnsi="Times New Roman" w:cs="Times New Roman"/>
                <w:b/>
                <w:bCs/>
              </w:rPr>
              <w:t>1</w:t>
            </w:r>
          </w:p>
        </w:tc>
        <w:tc>
          <w:tcPr>
            <w:tcW w:w="133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jc w:val="center"/>
              <w:rPr>
                <w:rFonts w:ascii="Times New Roman" w:hAnsi="Times New Roman" w:cs="Times New Roman"/>
              </w:rPr>
            </w:pPr>
            <w:r>
              <w:rPr>
                <w:rFonts w:ascii="Times New Roman" w:hAnsi="Times New Roman" w:cs="Times New Roman"/>
              </w:rPr>
              <w:t>16</w:t>
            </w:r>
          </w:p>
        </w:tc>
        <w:tc>
          <w:tcPr>
            <w:tcW w:w="110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jc w:val="center"/>
              <w:rPr>
                <w:rFonts w:ascii="Times New Roman" w:hAnsi="Times New Roman" w:cs="Times New Roman"/>
              </w:rPr>
            </w:pPr>
            <w:r>
              <w:rPr>
                <w:rFonts w:ascii="Times New Roman" w:hAnsi="Times New Roman" w:cs="Times New Roman"/>
              </w:rPr>
              <w:t>14</w:t>
            </w:r>
          </w:p>
        </w:tc>
        <w:tc>
          <w:tcPr>
            <w:tcW w:w="1186"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0742E" w:rsidRDefault="00E0742E" w:rsidP="00121E1B">
            <w:pPr>
              <w:jc w:val="center"/>
              <w:rPr>
                <w:rFonts w:ascii="Times New Roman" w:hAnsi="Times New Roman" w:cs="Times New Roman"/>
              </w:rPr>
            </w:pPr>
            <w:r>
              <w:rPr>
                <w:rFonts w:ascii="Times New Roman" w:hAnsi="Times New Roman" w:cs="Times New Roman"/>
              </w:rPr>
              <w:t>2</w:t>
            </w:r>
          </w:p>
        </w:tc>
      </w:tr>
      <w:tr w:rsidR="00E0742E" w:rsidTr="00121E1B">
        <w:trPr>
          <w:trHeight w:val="160"/>
        </w:trPr>
        <w:tc>
          <w:tcPr>
            <w:tcW w:w="1116"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E0742E" w:rsidRDefault="00E0742E" w:rsidP="00121E1B">
            <w:pPr>
              <w:spacing w:line="252"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III </w:t>
            </w:r>
            <w:r>
              <w:rPr>
                <w:rFonts w:ascii="Times New Roman" w:hAnsi="Times New Roman" w:cs="Times New Roman"/>
                <w:color w:val="000000"/>
                <w:sz w:val="20"/>
                <w:szCs w:val="20"/>
              </w:rPr>
              <w:t>квартал 2023 года</w:t>
            </w:r>
          </w:p>
        </w:tc>
        <w:tc>
          <w:tcPr>
            <w:tcW w:w="913"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E0742E" w:rsidRPr="007732AC" w:rsidRDefault="00E0742E" w:rsidP="00121E1B">
            <w:pPr>
              <w:spacing w:line="252" w:lineRule="auto"/>
              <w:jc w:val="center"/>
              <w:textAlignment w:val="center"/>
              <w:rPr>
                <w:rFonts w:ascii="Times New Roman" w:hAnsi="Times New Roman" w:cs="Times New Roman"/>
                <w:b/>
                <w:bCs/>
                <w:color w:val="000000"/>
              </w:rPr>
            </w:pPr>
            <w:r>
              <w:rPr>
                <w:rFonts w:ascii="Times New Roman" w:hAnsi="Times New Roman" w:cs="Times New Roman"/>
                <w:b/>
                <w:bCs/>
                <w:color w:val="000000"/>
              </w:rPr>
              <w:t>25</w:t>
            </w:r>
          </w:p>
        </w:tc>
        <w:tc>
          <w:tcPr>
            <w:tcW w:w="1424"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E0742E" w:rsidRDefault="00E0742E" w:rsidP="00121E1B">
            <w:pPr>
              <w:jc w:val="center"/>
              <w:rPr>
                <w:rFonts w:ascii="Times New Roman" w:hAnsi="Times New Roman" w:cs="Times New Roman"/>
                <w:b/>
                <w:bCs/>
              </w:rPr>
            </w:pPr>
            <w:r>
              <w:rPr>
                <w:rFonts w:ascii="Times New Roman" w:hAnsi="Times New Roman" w:cs="Times New Roman"/>
                <w:b/>
                <w:bCs/>
              </w:rPr>
              <w:t>10</w:t>
            </w:r>
          </w:p>
        </w:tc>
        <w:tc>
          <w:tcPr>
            <w:tcW w:w="1092"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E0742E" w:rsidRDefault="00E0742E" w:rsidP="00121E1B">
            <w:pPr>
              <w:jc w:val="center"/>
              <w:rPr>
                <w:rFonts w:ascii="Times New Roman" w:hAnsi="Times New Roman" w:cs="Times New Roman"/>
                <w:b/>
                <w:bCs/>
              </w:rPr>
            </w:pPr>
            <w:r>
              <w:rPr>
                <w:rFonts w:ascii="Times New Roman" w:hAnsi="Times New Roman" w:cs="Times New Roman"/>
                <w:b/>
                <w:bCs/>
              </w:rPr>
              <w:t>10</w:t>
            </w:r>
          </w:p>
        </w:tc>
        <w:tc>
          <w:tcPr>
            <w:tcW w:w="1170"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E0742E" w:rsidRDefault="00E0742E" w:rsidP="00121E1B">
            <w:pPr>
              <w:jc w:val="center"/>
              <w:rPr>
                <w:rFonts w:ascii="Times New Roman" w:hAnsi="Times New Roman" w:cs="Times New Roman"/>
                <w:b/>
                <w:bCs/>
              </w:rPr>
            </w:pPr>
            <w:r>
              <w:rPr>
                <w:rFonts w:ascii="Times New Roman" w:hAnsi="Times New Roman" w:cs="Times New Roman"/>
                <w:b/>
                <w:bCs/>
              </w:rPr>
              <w:t>0</w:t>
            </w:r>
          </w:p>
        </w:tc>
        <w:tc>
          <w:tcPr>
            <w:tcW w:w="1332"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E0742E" w:rsidRDefault="00E0742E" w:rsidP="00121E1B">
            <w:pPr>
              <w:jc w:val="center"/>
              <w:rPr>
                <w:rFonts w:ascii="Times New Roman" w:hAnsi="Times New Roman" w:cs="Times New Roman"/>
              </w:rPr>
            </w:pPr>
            <w:r>
              <w:rPr>
                <w:rFonts w:ascii="Times New Roman" w:hAnsi="Times New Roman" w:cs="Times New Roman"/>
              </w:rPr>
              <w:t>15</w:t>
            </w:r>
          </w:p>
        </w:tc>
        <w:tc>
          <w:tcPr>
            <w:tcW w:w="1102"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E0742E" w:rsidRDefault="00E0742E" w:rsidP="00121E1B">
            <w:pPr>
              <w:jc w:val="center"/>
              <w:rPr>
                <w:rFonts w:ascii="Times New Roman" w:hAnsi="Times New Roman" w:cs="Times New Roman"/>
              </w:rPr>
            </w:pPr>
            <w:r>
              <w:rPr>
                <w:rFonts w:ascii="Times New Roman" w:hAnsi="Times New Roman" w:cs="Times New Roman"/>
              </w:rPr>
              <w:t>15</w:t>
            </w:r>
          </w:p>
        </w:tc>
        <w:tc>
          <w:tcPr>
            <w:tcW w:w="1186"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E0742E" w:rsidRDefault="00E0742E" w:rsidP="00121E1B">
            <w:pPr>
              <w:jc w:val="center"/>
              <w:rPr>
                <w:rFonts w:ascii="Times New Roman" w:hAnsi="Times New Roman" w:cs="Times New Roman"/>
              </w:rPr>
            </w:pPr>
            <w:r>
              <w:rPr>
                <w:rFonts w:ascii="Times New Roman" w:hAnsi="Times New Roman" w:cs="Times New Roman"/>
              </w:rPr>
              <w:t>0</w:t>
            </w:r>
          </w:p>
        </w:tc>
      </w:tr>
      <w:tr w:rsidR="00E0742E" w:rsidTr="00121E1B">
        <w:trPr>
          <w:trHeight w:val="441"/>
        </w:trPr>
        <w:tc>
          <w:tcPr>
            <w:tcW w:w="1116" w:type="dxa"/>
            <w:tcBorders>
              <w:top w:val="nil"/>
              <w:left w:val="single" w:sz="8" w:space="0" w:color="000000"/>
              <w:bottom w:val="single" w:sz="8" w:space="0" w:color="000000"/>
              <w:right w:val="single" w:sz="8" w:space="0" w:color="000000"/>
            </w:tcBorders>
            <w:shd w:val="clear" w:color="auto" w:fill="FBE5D6"/>
            <w:tcMar>
              <w:top w:w="15" w:type="dxa"/>
              <w:left w:w="77" w:type="dxa"/>
              <w:bottom w:w="0" w:type="dxa"/>
              <w:right w:w="77" w:type="dxa"/>
            </w:tcMar>
            <w:vAlign w:val="center"/>
            <w:hideMark/>
          </w:tcPr>
          <w:p w:rsidR="00E0742E" w:rsidRDefault="00E0742E" w:rsidP="00121E1B">
            <w:pPr>
              <w:spacing w:line="252" w:lineRule="auto"/>
              <w:jc w:val="center"/>
              <w:textAlignment w:val="center"/>
              <w:rPr>
                <w:rFonts w:ascii="Times New Roman" w:hAnsi="Times New Roman" w:cs="Times New Roman"/>
                <w:sz w:val="20"/>
                <w:szCs w:val="20"/>
              </w:rPr>
            </w:pPr>
            <w:r>
              <w:rPr>
                <w:rFonts w:ascii="Times New Roman" w:hAnsi="Times New Roman" w:cs="Times New Roman"/>
                <w:b/>
                <w:bCs/>
                <w:color w:val="000000"/>
                <w:sz w:val="20"/>
                <w:szCs w:val="20"/>
              </w:rPr>
              <w:t>Всего за 2023 год</w:t>
            </w:r>
          </w:p>
        </w:tc>
        <w:tc>
          <w:tcPr>
            <w:tcW w:w="913"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tcPr>
          <w:p w:rsidR="00E0742E" w:rsidRPr="00DE5339" w:rsidRDefault="00E0742E" w:rsidP="00121E1B">
            <w:pPr>
              <w:jc w:val="center"/>
              <w:rPr>
                <w:rFonts w:ascii="Times New Roman" w:hAnsi="Times New Roman" w:cs="Times New Roman"/>
                <w:b/>
              </w:rPr>
            </w:pPr>
            <w:r w:rsidRPr="00DE5339">
              <w:rPr>
                <w:rFonts w:ascii="Times New Roman" w:hAnsi="Times New Roman" w:cs="Times New Roman"/>
                <w:b/>
              </w:rPr>
              <w:t>53</w:t>
            </w:r>
          </w:p>
        </w:tc>
        <w:tc>
          <w:tcPr>
            <w:tcW w:w="1424"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tcPr>
          <w:p w:rsidR="00E0742E" w:rsidRPr="00DE5339" w:rsidRDefault="00E0742E" w:rsidP="00121E1B">
            <w:pPr>
              <w:jc w:val="center"/>
              <w:rPr>
                <w:rFonts w:ascii="Times New Roman" w:hAnsi="Times New Roman" w:cs="Times New Roman"/>
                <w:b/>
              </w:rPr>
            </w:pPr>
            <w:r w:rsidRPr="00DE5339">
              <w:rPr>
                <w:rFonts w:ascii="Times New Roman" w:hAnsi="Times New Roman" w:cs="Times New Roman"/>
                <w:b/>
              </w:rPr>
              <w:t>17</w:t>
            </w:r>
          </w:p>
        </w:tc>
        <w:tc>
          <w:tcPr>
            <w:tcW w:w="1092"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tcPr>
          <w:p w:rsidR="00E0742E" w:rsidRPr="00DE5339" w:rsidRDefault="00E0742E" w:rsidP="00121E1B">
            <w:pPr>
              <w:jc w:val="center"/>
              <w:rPr>
                <w:rFonts w:ascii="Times New Roman" w:hAnsi="Times New Roman" w:cs="Times New Roman"/>
                <w:b/>
              </w:rPr>
            </w:pPr>
            <w:r w:rsidRPr="00DE5339">
              <w:rPr>
                <w:rFonts w:ascii="Times New Roman" w:hAnsi="Times New Roman" w:cs="Times New Roman"/>
                <w:b/>
              </w:rPr>
              <w:t>15</w:t>
            </w:r>
          </w:p>
        </w:tc>
        <w:tc>
          <w:tcPr>
            <w:tcW w:w="1170"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tcPr>
          <w:p w:rsidR="00E0742E" w:rsidRPr="00DE5339" w:rsidRDefault="00E0742E" w:rsidP="00121E1B">
            <w:pPr>
              <w:jc w:val="center"/>
              <w:rPr>
                <w:rFonts w:ascii="Times New Roman" w:hAnsi="Times New Roman" w:cs="Times New Roman"/>
                <w:b/>
              </w:rPr>
            </w:pPr>
            <w:r w:rsidRPr="00DE5339">
              <w:rPr>
                <w:rFonts w:ascii="Times New Roman" w:hAnsi="Times New Roman" w:cs="Times New Roman"/>
                <w:b/>
              </w:rPr>
              <w:t>2</w:t>
            </w:r>
          </w:p>
        </w:tc>
        <w:tc>
          <w:tcPr>
            <w:tcW w:w="1332"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tcPr>
          <w:p w:rsidR="00E0742E" w:rsidRPr="00DE5339" w:rsidRDefault="00E0742E" w:rsidP="00121E1B">
            <w:pPr>
              <w:jc w:val="center"/>
              <w:rPr>
                <w:rFonts w:ascii="Times New Roman" w:hAnsi="Times New Roman" w:cs="Times New Roman"/>
                <w:b/>
              </w:rPr>
            </w:pPr>
            <w:r w:rsidRPr="00DE5339">
              <w:rPr>
                <w:rFonts w:ascii="Times New Roman" w:hAnsi="Times New Roman" w:cs="Times New Roman"/>
                <w:b/>
              </w:rPr>
              <w:t>36</w:t>
            </w:r>
          </w:p>
        </w:tc>
        <w:tc>
          <w:tcPr>
            <w:tcW w:w="1102"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tcPr>
          <w:p w:rsidR="00E0742E" w:rsidRPr="00DE5339" w:rsidRDefault="00E0742E" w:rsidP="00121E1B">
            <w:pPr>
              <w:jc w:val="center"/>
              <w:rPr>
                <w:rFonts w:ascii="Times New Roman" w:hAnsi="Times New Roman" w:cs="Times New Roman"/>
                <w:b/>
              </w:rPr>
            </w:pPr>
            <w:r w:rsidRPr="00DE5339">
              <w:rPr>
                <w:rFonts w:ascii="Times New Roman" w:hAnsi="Times New Roman" w:cs="Times New Roman"/>
                <w:b/>
              </w:rPr>
              <w:t>34</w:t>
            </w:r>
          </w:p>
        </w:tc>
        <w:tc>
          <w:tcPr>
            <w:tcW w:w="1186" w:type="dxa"/>
            <w:tcBorders>
              <w:top w:val="nil"/>
              <w:left w:val="nil"/>
              <w:bottom w:val="single" w:sz="8" w:space="0" w:color="000000"/>
              <w:right w:val="single" w:sz="8" w:space="0" w:color="000000"/>
            </w:tcBorders>
            <w:shd w:val="clear" w:color="auto" w:fill="FBE5D6"/>
            <w:tcMar>
              <w:top w:w="15" w:type="dxa"/>
              <w:left w:w="77" w:type="dxa"/>
              <w:bottom w:w="0" w:type="dxa"/>
              <w:right w:w="77" w:type="dxa"/>
            </w:tcMar>
            <w:vAlign w:val="center"/>
          </w:tcPr>
          <w:p w:rsidR="00E0742E" w:rsidRPr="00DE5339" w:rsidRDefault="00E0742E" w:rsidP="00121E1B">
            <w:pPr>
              <w:jc w:val="center"/>
              <w:rPr>
                <w:rFonts w:ascii="Times New Roman" w:hAnsi="Times New Roman" w:cs="Times New Roman"/>
                <w:b/>
              </w:rPr>
            </w:pPr>
            <w:r w:rsidRPr="00DE5339">
              <w:rPr>
                <w:rFonts w:ascii="Times New Roman" w:hAnsi="Times New Roman" w:cs="Times New Roman"/>
                <w:b/>
              </w:rPr>
              <w:t>2</w:t>
            </w:r>
          </w:p>
        </w:tc>
      </w:tr>
      <w:tr w:rsidR="00E0742E" w:rsidTr="00121E1B">
        <w:trPr>
          <w:trHeight w:val="1302"/>
        </w:trPr>
        <w:tc>
          <w:tcPr>
            <w:tcW w:w="9335" w:type="dxa"/>
            <w:gridSpan w:val="8"/>
            <w:tcBorders>
              <w:top w:val="nil"/>
              <w:left w:val="single" w:sz="8" w:space="0" w:color="000000"/>
              <w:bottom w:val="single" w:sz="8" w:space="0" w:color="000000"/>
              <w:right w:val="single" w:sz="8" w:space="0" w:color="000000"/>
            </w:tcBorders>
            <w:tcMar>
              <w:top w:w="15" w:type="dxa"/>
              <w:left w:w="77" w:type="dxa"/>
              <w:bottom w:w="0" w:type="dxa"/>
              <w:right w:w="77" w:type="dxa"/>
            </w:tcMar>
            <w:hideMark/>
          </w:tcPr>
          <w:p w:rsidR="00E0742E" w:rsidRDefault="00E0742E" w:rsidP="00121E1B">
            <w:pPr>
              <w:spacing w:line="252" w:lineRule="auto"/>
              <w:jc w:val="center"/>
              <w:rPr>
                <w:rFonts w:ascii="Times New Roman" w:hAnsi="Times New Roman" w:cs="Times New Roman"/>
              </w:rPr>
            </w:pPr>
            <w:r>
              <w:rPr>
                <w:rFonts w:ascii="Times New Roman" w:hAnsi="Times New Roman" w:cs="Times New Roman"/>
                <w:b/>
                <w:bCs/>
                <w:i/>
                <w:iCs/>
                <w:color w:val="000000"/>
              </w:rPr>
              <w:t xml:space="preserve">За </w:t>
            </w:r>
            <w:r>
              <w:rPr>
                <w:rFonts w:ascii="Times New Roman" w:hAnsi="Times New Roman" w:cs="Times New Roman"/>
                <w:b/>
                <w:bCs/>
                <w:i/>
                <w:iCs/>
                <w:color w:val="000000"/>
                <w:lang w:val="en-US"/>
              </w:rPr>
              <w:t>III</w:t>
            </w:r>
            <w:r>
              <w:rPr>
                <w:rFonts w:ascii="Times New Roman" w:hAnsi="Times New Roman" w:cs="Times New Roman"/>
                <w:b/>
                <w:bCs/>
                <w:i/>
                <w:iCs/>
                <w:color w:val="000000"/>
              </w:rPr>
              <w:t xml:space="preserve"> квартал 2023 года в арбитражных судах находилось 10 дел, из которых 100% (10 дел) Управлением были выиграны, а 0% (0 дел) проиграно. </w:t>
            </w:r>
            <w:r>
              <w:rPr>
                <w:rFonts w:ascii="Times New Roman" w:hAnsi="Times New Roman" w:cs="Times New Roman"/>
                <w:b/>
                <w:bCs/>
                <w:i/>
                <w:iCs/>
                <w:color w:val="000000"/>
              </w:rPr>
              <w:br/>
              <w:t>За аналогичный период 2022 года с участием Северо-Уральского управления Ростехнадзора в арбитражных судах было рассмотрено 17 дел, из которых 64% (11 дел) Управлением были выиграны, а 36% (6 дел) проиграно.</w:t>
            </w:r>
          </w:p>
        </w:tc>
      </w:tr>
    </w:tbl>
    <w:p w:rsidR="00E0742E" w:rsidRDefault="00E0742E" w:rsidP="00E0742E">
      <w:pPr>
        <w:spacing w:line="360" w:lineRule="auto"/>
        <w:ind w:firstLine="709"/>
        <w:jc w:val="both"/>
        <w:rPr>
          <w:rFonts w:ascii="Times New Roman" w:hAnsi="Times New Roman" w:cs="Times New Roman"/>
          <w:sz w:val="24"/>
          <w:szCs w:val="24"/>
        </w:rPr>
      </w:pPr>
    </w:p>
    <w:p w:rsidR="00E0742E" w:rsidRDefault="00E0742E" w:rsidP="00E0742E">
      <w:pPr>
        <w:spacing w:after="0"/>
        <w:ind w:firstLine="680"/>
        <w:jc w:val="both"/>
        <w:rPr>
          <w:rFonts w:ascii="Times New Roman" w:eastAsia="Times New Roman" w:hAnsi="Times New Roman" w:cs="Times New Roman"/>
          <w:b/>
          <w:sz w:val="24"/>
          <w:szCs w:val="24"/>
        </w:rPr>
      </w:pPr>
      <w:bookmarkStart w:id="37" w:name="RANGE!A1:K33"/>
      <w:bookmarkEnd w:id="37"/>
    </w:p>
    <w:p w:rsidR="00E0742E" w:rsidRPr="00E86BC9" w:rsidRDefault="00E0742E" w:rsidP="00E0742E">
      <w:pPr>
        <w:spacing w:after="0"/>
        <w:ind w:firstLine="680"/>
        <w:jc w:val="both"/>
        <w:rPr>
          <w:rFonts w:ascii="Times New Roman" w:eastAsia="Times New Roman" w:hAnsi="Times New Roman" w:cs="Times New Roman"/>
          <w:b/>
          <w:sz w:val="24"/>
          <w:szCs w:val="24"/>
        </w:rPr>
      </w:pPr>
      <w:r w:rsidRPr="00E86BC9">
        <w:rPr>
          <w:rFonts w:ascii="Times New Roman" w:eastAsia="Times New Roman" w:hAnsi="Times New Roman" w:cs="Times New Roman"/>
          <w:b/>
          <w:sz w:val="24"/>
          <w:szCs w:val="24"/>
        </w:rPr>
        <w:lastRenderedPageBreak/>
        <w:t>1.4.2. О результатах административного и судебного оспаривания решений, действий (бездействия) Управления и его должностных лиц</w:t>
      </w:r>
    </w:p>
    <w:p w:rsidR="00E0742E" w:rsidRPr="00E86BC9" w:rsidRDefault="00E0742E" w:rsidP="00E0742E">
      <w:pPr>
        <w:spacing w:after="0" w:line="360" w:lineRule="auto"/>
        <w:ind w:firstLine="680"/>
        <w:jc w:val="both"/>
        <w:rPr>
          <w:rFonts w:ascii="Times New Roman" w:hAnsi="Times New Roman" w:cs="Times New Roman"/>
          <w:sz w:val="24"/>
          <w:szCs w:val="24"/>
        </w:rPr>
      </w:pPr>
      <w:r w:rsidRPr="00E86BC9">
        <w:rPr>
          <w:rFonts w:ascii="Times New Roman" w:hAnsi="Times New Roman" w:cs="Times New Roman"/>
          <w:sz w:val="24"/>
          <w:szCs w:val="24"/>
        </w:rPr>
        <w:t>Ниже приведено описание отдельных судебных решений, касающихся проблемных вопросов административной практики в отношении подконтрольных лиц.</w:t>
      </w:r>
    </w:p>
    <w:p w:rsidR="00E0742E" w:rsidRPr="00E86BC9" w:rsidRDefault="00E0742E" w:rsidP="00E0742E">
      <w:pPr>
        <w:spacing w:after="0" w:line="360" w:lineRule="auto"/>
        <w:ind w:firstLine="680"/>
        <w:jc w:val="both"/>
        <w:rPr>
          <w:rFonts w:ascii="Times New Roman" w:hAnsi="Times New Roman" w:cs="Times New Roman"/>
          <w:color w:val="000000" w:themeColor="text1"/>
          <w:sz w:val="24"/>
          <w:szCs w:val="24"/>
        </w:rPr>
      </w:pPr>
      <w:r w:rsidRPr="00E86BC9">
        <w:rPr>
          <w:rFonts w:ascii="Times New Roman" w:hAnsi="Times New Roman" w:cs="Times New Roman"/>
          <w:color w:val="000000" w:themeColor="text1"/>
          <w:sz w:val="24"/>
          <w:szCs w:val="24"/>
        </w:rPr>
        <w:t>1.  По результатам рассмотрения материалов административного дела Ямало-Ненецкой природоохранной прокуратуры Управлением вынесено постановление по делу об административном правонарушении от 07.10.2022 № 061-5710-2022 о привлечении Общества к административной ответственности по статье 9.19 КоАП РФ с назначением наказания в виде административного штрафа в размере 400 000 рублей.</w:t>
      </w:r>
    </w:p>
    <w:p w:rsidR="00E0742E" w:rsidRPr="00E86BC9" w:rsidRDefault="00E0742E" w:rsidP="00E0742E">
      <w:pPr>
        <w:spacing w:after="0" w:line="360" w:lineRule="auto"/>
        <w:ind w:firstLine="680"/>
        <w:jc w:val="both"/>
        <w:rPr>
          <w:rFonts w:ascii="Times New Roman" w:hAnsi="Times New Roman" w:cs="Times New Roman"/>
          <w:color w:val="000000" w:themeColor="text1"/>
          <w:sz w:val="24"/>
          <w:szCs w:val="24"/>
        </w:rPr>
      </w:pPr>
      <w:r w:rsidRPr="00E86BC9">
        <w:rPr>
          <w:rFonts w:ascii="Times New Roman" w:hAnsi="Times New Roman" w:cs="Times New Roman"/>
          <w:color w:val="000000" w:themeColor="text1"/>
          <w:sz w:val="24"/>
          <w:szCs w:val="24"/>
        </w:rPr>
        <w:t>Постановлением Арбитражного суда Ямало-Ненецкого автономного округа, постановление Управления по статье 9.19 КоАП РФ оставлено в силе. При рассмотрении 27.03.2023 дела во второй инстанции Восьмой арбитражный апелляционной суд, жалобу Общества оставил без изменения.</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2. По результатам проверочных мероприятий в отношении Группы компании «Альянс» Управлением установлено, что застройщиком (техническим заказчиком) по объекту капитального строительства является Управление Федеральной налоговой службы по ХМАО - Югре, техническим заказчиком является публично-правовая компания "Единый заказчик в сфере строительства", лицом, осуществляющим строительство объекта капитального строительства, является общество с ограниченной ответственностью Группа компаний "Альянс".</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При проведении проверочных мероприятий установлен ряд нарушений Градостроительного кодекса Российской Федерации (ч. 1.2 ст. 52 ГРК РФ) и требований проектной документации.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Управлением перед Арбитражным судом Рязанской области инициировано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к возбуждению в отношении ООО Группа компаний "Альянс" дела об административном правонарушении, предусмотренном ч. 2 ст. 9.4 КоАП РФ.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Решением Арбитражного суда Рязанской области ООО Группа компаний "Альянс" привлечена к административной ответственности по ч. 2 ст. 9.4 КоАП РФ.  </w:t>
      </w:r>
    </w:p>
    <w:p w:rsidR="00E0742E" w:rsidRPr="00E86BC9" w:rsidRDefault="00E0742E" w:rsidP="00E0742E">
      <w:pPr>
        <w:spacing w:after="0" w:line="360" w:lineRule="auto"/>
        <w:ind w:firstLine="680"/>
        <w:jc w:val="both"/>
        <w:rPr>
          <w:rFonts w:ascii="Times New Roman" w:hAnsi="Times New Roman" w:cs="Times New Roman"/>
          <w:sz w:val="24"/>
          <w:szCs w:val="24"/>
        </w:rPr>
      </w:pPr>
      <w:r w:rsidRPr="00E86BC9">
        <w:rPr>
          <w:rFonts w:ascii="Times New Roman" w:hAnsi="Times New Roman" w:cs="Times New Roman"/>
          <w:sz w:val="24"/>
          <w:szCs w:val="24"/>
        </w:rPr>
        <w:t xml:space="preserve">Не согласившись с данным решением Общество оспорило его в вышестоящем арбитражном суде, указав на неверно установленный субъект административной ответственности и недоказанность вины.  </w:t>
      </w:r>
    </w:p>
    <w:p w:rsidR="00E0742E" w:rsidRPr="00E86BC9" w:rsidRDefault="00E0742E" w:rsidP="00E0742E">
      <w:pPr>
        <w:spacing w:after="0" w:line="360" w:lineRule="auto"/>
        <w:ind w:firstLine="708"/>
        <w:jc w:val="both"/>
        <w:rPr>
          <w:rFonts w:ascii="Times New Roman" w:hAnsi="Times New Roman" w:cs="Times New Roman"/>
          <w:sz w:val="24"/>
          <w:szCs w:val="24"/>
        </w:rPr>
      </w:pPr>
      <w:r w:rsidRPr="00E86BC9">
        <w:rPr>
          <w:rFonts w:ascii="Times New Roman" w:hAnsi="Times New Roman" w:cs="Times New Roman"/>
          <w:sz w:val="24"/>
          <w:szCs w:val="24"/>
        </w:rPr>
        <w:t xml:space="preserve">Двадцатый Арбитражный апелляционный суд 29.08.2023 отказывая в удовлетворении заявления Обществу указал, что ООО ГК «Альянс», являясь лицом, осуществляющим строительство, имело возможность по выявлению нарушений проектной документации, принятию мер по своевременному устранению указанных нарушений, но им не были приняты </w:t>
      </w:r>
      <w:r w:rsidRPr="00E86BC9">
        <w:rPr>
          <w:rFonts w:ascii="Times New Roman" w:hAnsi="Times New Roman" w:cs="Times New Roman"/>
          <w:sz w:val="24"/>
          <w:szCs w:val="24"/>
        </w:rPr>
        <w:lastRenderedPageBreak/>
        <w:t>все зависящие от него меры по соблюдению названных требований, что свидетельствует</w:t>
      </w:r>
      <w:r>
        <w:rPr>
          <w:rFonts w:ascii="Times New Roman" w:hAnsi="Times New Roman" w:cs="Times New Roman"/>
          <w:sz w:val="24"/>
          <w:szCs w:val="24"/>
        </w:rPr>
        <w:t xml:space="preserve"> </w:t>
      </w:r>
      <w:r w:rsidRPr="00E86BC9">
        <w:rPr>
          <w:rFonts w:ascii="Times New Roman" w:hAnsi="Times New Roman" w:cs="Times New Roman"/>
          <w:sz w:val="24"/>
          <w:szCs w:val="24"/>
        </w:rPr>
        <w:t>о наличии вины в действиях учреждения.</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3. Решением Арбитражного Ханты-Мансийского автономного округа – Югры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от 5 декабря 2022 г. по делу № А75-21448/2022 удовлетворено заявление о привлечении к административной ответственности МУП «Советский тепловодоканал» по статье 14.61 КоАП РФ.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Суд пришел к выводу о наличии вины Общества в совершении вмененного правонарушения. Назначено наказание в виде административного штрафа в размере 50 000 рублей.</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Возражая против принятого по делу решения, МУП «Советский тепловодоканал» </w:t>
      </w:r>
      <w:r>
        <w:rPr>
          <w:rFonts w:ascii="Times New Roman" w:hAnsi="Times New Roman" w:cs="Times New Roman"/>
          <w:sz w:val="24"/>
          <w:szCs w:val="24"/>
        </w:rPr>
        <w:t xml:space="preserve">                    </w:t>
      </w:r>
      <w:r w:rsidRPr="00E86BC9">
        <w:rPr>
          <w:rFonts w:ascii="Times New Roman" w:hAnsi="Times New Roman" w:cs="Times New Roman"/>
          <w:sz w:val="24"/>
          <w:szCs w:val="24"/>
        </w:rPr>
        <w:t>в апелляционной жалобе просит его отменить и вынести по делу новый судебный акт.</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В обоснование жалобы ее податель ссылается на то, что имущество принадлежит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МУП «Советский тепловодоканал» на праве хозяйственного ведения, распорядителем которого является администрация Советского района, в силу чего предприятие не может без согласия распорядителя предоставить обеспечение исполнения обязательств по оплате,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в том числе запрашивать банковскую гарантию в соответствии с пунктом 7 статьи 25 Федерального закона от 31.03.1999 № 69-ФЗ «О газоснабжении в Российской Федерации».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Рассмотрев апелляционную жалобу и письменный отзыв на нее, исследовав материалы дела, суд апелляционной инстанции установил следующие обстоятельства.</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Как следует из материалов дела, между ООО «Газпром энергосбыт Тюмень» (поставщик) и предприятием (потребитель) заключен договор энергоснабжения от 01.11.2019 № 2603 СЮ (далее – договор), по условиям которого поставщик обязуется осуществлять продажу электрической энергии (мощности), а также через привлеченных третьих лиц оказывать услуги по передаче электрической энергии и услуги, оказание которых является неотъемлемой частью процесса снабжения электрической энергией (мощностью) потребителей, а потребитель обязуется принимать и оплачивать приобретаемую электрическую энергию (мощность) и оказанные услуги.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В соответствии с пунктами 3.3.1, 3.3.3 договора потребитель обязуется принять электрическую энергию (мощность) в точках поставки в соответствии с условиями договора, своевременно оплачивать стоимость полученной по договору электрической энергии (мощности) в соответствии с условиями договора. Во исполнение условий договора поставщик в период с ноября 2021 года по апрель 2022 года поставил потребителю электрическую энергию, которую потребитель не оплатил, в связи с чем у него перед гарантирующим поставщиком образовалась задолженность в сумме 51 997 443 руб. 47 коп. </w:t>
      </w:r>
      <w:r>
        <w:rPr>
          <w:rFonts w:ascii="Times New Roman" w:hAnsi="Times New Roman" w:cs="Times New Roman"/>
          <w:sz w:val="24"/>
          <w:szCs w:val="24"/>
        </w:rPr>
        <w:t xml:space="preserve">                 </w:t>
      </w:r>
      <w:r w:rsidRPr="00E86BC9">
        <w:rPr>
          <w:rFonts w:ascii="Times New Roman" w:hAnsi="Times New Roman" w:cs="Times New Roman"/>
          <w:sz w:val="24"/>
          <w:szCs w:val="24"/>
        </w:rPr>
        <w:lastRenderedPageBreak/>
        <w:t xml:space="preserve">за указанный период, что подтверждается актом сверки взаимных расчетов с 01.01.2022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по 31.05.2022.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31.05.2022 ООО «Газпром энергосбыт Тюмень» в адрес МУП «Советский тепловодоканал» направлено уведомление от 31.05.2022 № 18/0000124819-БГ о предоставлении обеспечения исполнения обязательств по оплате электрической энергии (мощности).</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Уведомление получено МУП «Советский тепловодоканал» 31.05.2022, что подтверждается входящим № 1522 от 31.05.2022.</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Потребитель не предоставил обеспечение исполнения обязательств по оплате электрической энергии (мощности), задолженность в полном объеме не погасил.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26.09.2022 ООО «Газпром энергосбыт Тюмень» обратилось в адрес Управления с заявлением о возбуждении в отношении предприятия производства об административном правонарушении по статье 14.61 КоАП РФ, представив подтверждающие документы.</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Указанные обстоятельства послужили причиной составления в отношении МУП «Советский тепловодоканал» протокола об административном правонарушении от 09.11.2022 № 0074-58-11-2022 по признакам административного правонарушения, ответственность</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за совершение которого установлена статьей 14.61 КоАП РФ.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Согласно данному уведомлению предприятию было необходимо в срок, </w:t>
      </w:r>
      <w:r>
        <w:rPr>
          <w:rFonts w:ascii="Times New Roman" w:hAnsi="Times New Roman" w:cs="Times New Roman"/>
          <w:sz w:val="24"/>
          <w:szCs w:val="24"/>
        </w:rPr>
        <w:t xml:space="preserve">                                        </w:t>
      </w:r>
      <w:r w:rsidRPr="00E86BC9">
        <w:rPr>
          <w:rFonts w:ascii="Times New Roman" w:hAnsi="Times New Roman" w:cs="Times New Roman"/>
          <w:sz w:val="24"/>
          <w:szCs w:val="24"/>
        </w:rPr>
        <w:t>не превышающий 2 месяцев с момента получения уведомления, предоставить в адрес ООО «Газпром энергосбыт Тюмень» обеспечения исполнения обязательств по оплате электрической энергии (мощности) в размере 51 997 443 руб. 47 коп. на срок 6 месяцев со дня предоставления обеспечения исполнения обязательств.</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Проверив 17.02.2023 законность и обоснованность решения по делу в соответствии с правилами статей 266, 268 АПК РФ, суд апелляционной инстанции не усматривает оснований для отмены решения суда первой инстанции.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4. Решением Арбитражного Ханты-Мансийского автономного округа – Югры от 21 декабря 2022 г. по делу № А75-21877/2022 удовлетворено заявление о привлечении к административной ответственности ООО СК «Лидер» по статье 14.61 КоАП РФ.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Суд пришел к выводу о наличии вины Общества в совершении вмененного правонарушения. Назначено наказание в виде административного штрафа в размере 100 000 рублей.</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Возражая против принятого по делу решения, ООО СК «Лидер» в апелляционной жалобе просит его отменить и вынести по делу новый судебный акт.</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Суд апелляционной инстанции, изучив материалы дела, апелляционную жалобу, отзыв, установил следующие обстоятельства.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lastRenderedPageBreak/>
        <w:t>Между АО «Газпром энергосбыт Тюмень» (поставщик), являющимся гарантирующим поставщиком электрической энергии, и ООО СК «Лидер» (потребитель) заключен договор энергоснабжения № 122/КЮ от 20.02.2019, согласно которому поставщик обязался осуществлять продажу потребителю электрической энергии (мощности), качество которой должно соответствовать требованиям законодательства Российской Федерации, а также, в интересах потребителя оформить отношения с сетевой организацией по передаче электрической энергии, оперативно-диспетчерскому управлению и оказанию иных услуг, неразрывно связанных с процессом снабжения электрической энергией, путем заключения соответствующих договоров, а потребитель обязался принимать и оплачивать приобретаемую электрическую энергию (мощность) и оказанные ему услуги.</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Согласно распоряжению от 26.06.2022 № 355-рп «О перечне потребителей, относящихся к категориям потребителей электрической энергии (мощности), ограничение режима потребления электрической энергии которых может привести к экономическим, экологическим или социальным последствиям» ООО СК «Лидер» относится к категории потребителей электрической энергии (мощности), ограничение режима потребления электрической энергии которых может привести к экономическим, экологическим или социальным последствиям. Потребитель ненадлежащим образом исполнял обязательства               по оплате потребленной на основании договора электрической энергии в период</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 с января 2022 года по апрель 2022 года, задолженность ООО СК «Лидер» перед поставщиком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за потребленную электрическую энергию за указанный период составила 12 164 789,15 руб. Размер задолженности подтверждается копией акта сверки взаимных расчетов за период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с 30.01.2022 по 23.05.2022.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В материалы дела представлены счета-фактуры</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 9010122180001014/18/00000 </w:t>
      </w:r>
      <w:r>
        <w:rPr>
          <w:rFonts w:ascii="Times New Roman" w:hAnsi="Times New Roman" w:cs="Times New Roman"/>
          <w:sz w:val="24"/>
          <w:szCs w:val="24"/>
        </w:rPr>
        <w:t xml:space="preserve">                        </w:t>
      </w:r>
      <w:r w:rsidRPr="00E86BC9">
        <w:rPr>
          <w:rFonts w:ascii="Times New Roman" w:hAnsi="Times New Roman" w:cs="Times New Roman"/>
          <w:sz w:val="24"/>
          <w:szCs w:val="24"/>
        </w:rPr>
        <w:t>от 31.01.2022, № 0010222180002611/18/00000</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от 28.02.2022, № 1010322180002248/18/00000 </w:t>
      </w:r>
      <w:r>
        <w:rPr>
          <w:rFonts w:ascii="Times New Roman" w:hAnsi="Times New Roman" w:cs="Times New Roman"/>
          <w:sz w:val="24"/>
          <w:szCs w:val="24"/>
        </w:rPr>
        <w:t xml:space="preserve">                  </w:t>
      </w:r>
      <w:r w:rsidRPr="00E86BC9">
        <w:rPr>
          <w:rFonts w:ascii="Times New Roman" w:hAnsi="Times New Roman" w:cs="Times New Roman"/>
          <w:sz w:val="24"/>
          <w:szCs w:val="24"/>
        </w:rPr>
        <w:t>от 31.03.2022,</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 7010422180002320/18/00000 от 30.04.2022, в которых отражена стоимость услуг.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Доказательств оплаты указанных услуг со стороны ООО СК «Лидер»</w:t>
      </w:r>
      <w:r>
        <w:rPr>
          <w:rFonts w:ascii="Times New Roman" w:hAnsi="Times New Roman" w:cs="Times New Roman"/>
          <w:sz w:val="24"/>
          <w:szCs w:val="24"/>
        </w:rPr>
        <w:t xml:space="preserve"> </w:t>
      </w:r>
      <w:r w:rsidRPr="00E86BC9">
        <w:rPr>
          <w:rFonts w:ascii="Times New Roman" w:hAnsi="Times New Roman" w:cs="Times New Roman"/>
          <w:sz w:val="24"/>
          <w:szCs w:val="24"/>
        </w:rPr>
        <w:t>не представлено.</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Кроме того, в материалах дела имеется справка от 18.08.2022 № 18/0000124822-СНБГ2, подтверждающая отсутствие полной оплаты задолженности.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В связи с наличием признанной обществом задолженности за потребленную электрическую энергию за расчетный период с января 2022 года по апрель 2022 года в размере, превышающем двойной размер среднемесячной величины обязательств потребителя по оплате электрической энергии (мощности) (12 164 789,15 руб.), поставщик направил в адрес потребителя уведомление об обязанности предоставления обеспечения обязательств по оплате </w:t>
      </w:r>
      <w:r w:rsidRPr="00E86BC9">
        <w:rPr>
          <w:rFonts w:ascii="Times New Roman" w:hAnsi="Times New Roman" w:cs="Times New Roman"/>
          <w:sz w:val="24"/>
          <w:szCs w:val="24"/>
        </w:rPr>
        <w:lastRenderedPageBreak/>
        <w:t xml:space="preserve">электрической энергии (мощности) от 25.05.2022 № 18/0000124822-БГ, которое получено ответчиком 17.06.2022.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В связи с непредставлением обществом указанного обеспечения, АО «Газпром энергосбыт Тюмень» обратилось 05.10.2022 в адрес Управления Ростехнадзора с заявлением о возбуждении в отношении общества производства по делу об административном правонарушении, ответственность за которое предусмотрена статьей 14.61 КоАП РФ.</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Управление на основании полученных материалов усмотрело в бездействии общества признаки административного правонарушения, предусмотренного статьей 14.61 КоАП РФ,</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в последующем было инициировано возбуждение административного дела, по результатам которого ООО СК «Лидер» привлечено Арбитражным судом ХМАО-Югры к административной ответственности.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Как следует из материалов дела и установлено судом первой инстанции, </w:t>
      </w:r>
      <w:r>
        <w:rPr>
          <w:rFonts w:ascii="Times New Roman" w:hAnsi="Times New Roman" w:cs="Times New Roman"/>
          <w:sz w:val="24"/>
          <w:szCs w:val="24"/>
        </w:rPr>
        <w:t xml:space="preserve">                                      </w:t>
      </w:r>
      <w:r w:rsidRPr="00E86BC9">
        <w:rPr>
          <w:rFonts w:ascii="Times New Roman" w:hAnsi="Times New Roman" w:cs="Times New Roman"/>
          <w:sz w:val="24"/>
          <w:szCs w:val="24"/>
        </w:rPr>
        <w:t>что ООО СК «Лидер» относится к числу потребителей, осуществляющих эксплуатацию объектов, ограничение режима потребления объектов электросетевого хозяйства которых может привести к экономическим, экологическим, социальным последствиям.</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Для осуществления своей деятельности ООО СК «Лидер» заключило с АО «Газпром энергосбыт Тюмень» договор энергоснабжения от 20.02.2019 № 122/КЮ.</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В связи с наличием задолженности по оплате поставленного энергоресурса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АО «Газпром энергосбыт Тюмень» направило в адрес ООО СК «Лидер» уведомление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от 25.05.2022 № 18/0000124822-БГ об обязанности предоставить обеспечение исполнения обязательств по оплате электрической энергии (мощности) не позднее, чем через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60 календарных дней с момента получения данного уведомления. Уведомление получено ООО СК «Лидер» 17.06.2022.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Вместе с тем, в нарушение упомянутых требований, ООО СК «Лидер» не представило обеспечение исполнения обязательств по оплате электрической энергии (мощности) через</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60 календарных дней со дня получения уведомления.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При таких обстоятельствах, указанное в протоколе нарушение Суд посчитал доказанным, доводы, представленные в апелляционной жалобе ООО СК «Лидер», рассмотренной в судебном порядке в апелляционной инстанции, не нашли своего подтверждения.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5. Решением Арбитражного суда Омской области от 15 сентября 2023 г. по делу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 А46-10188/2023 отказано в удовлетворении заявления Общества с ограниченной ответственностью «Югра-Неон» о признании постановления от 10.05.2023 по делу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об административном правонарушении № 082-57-09-2023 которым Общество признано </w:t>
      </w:r>
      <w:r w:rsidRPr="00E86BC9">
        <w:rPr>
          <w:rFonts w:ascii="Times New Roman" w:hAnsi="Times New Roman" w:cs="Times New Roman"/>
          <w:sz w:val="24"/>
          <w:szCs w:val="24"/>
        </w:rPr>
        <w:lastRenderedPageBreak/>
        <w:t>виновным в совершении административного правонарушения по части 1 статьи 9.4 КоАП РФ с назначением штрафа в размере 105 000,00 руб. незаконным.</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Изучив материалы дела, выслушав представителей сторон, суд установил следующие обстоятельства.</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На основании программы проверок от 16.02.2023 № РП-322-432-о</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с решением Северо-Уральского управления Ростехнадзора от 30.03.2023 №Р-322-333 проведена выездная проверка объекта капитального строительства «Обустройство кустов скважин №№ 501, 502, 503 Приразломного месторождения» Куст скважин № 502. 5.2 этап строительства: Нефтегазосборные сети. куст № 502 - т.вр. куст № 502» (далее – Объект) </w:t>
      </w:r>
      <w:r>
        <w:rPr>
          <w:rFonts w:ascii="Times New Roman" w:hAnsi="Times New Roman" w:cs="Times New Roman"/>
          <w:sz w:val="24"/>
          <w:szCs w:val="24"/>
        </w:rPr>
        <w:t xml:space="preserve">                       </w:t>
      </w:r>
      <w:r w:rsidRPr="00E86BC9">
        <w:rPr>
          <w:rFonts w:ascii="Times New Roman" w:hAnsi="Times New Roman" w:cs="Times New Roman"/>
          <w:sz w:val="24"/>
          <w:szCs w:val="24"/>
        </w:rPr>
        <w:t>в рамках федерального государственного строительного надзора в период с 06.04.2023</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 по 19.04.2023.</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В ходе проверки выявлены нарушения требований проектной документации, которые отражены в акте выездной проверки от 19.04.2023</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 57-09/322-333/2023А, а именно: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1) теплоизоляция трубопроводов на узле запорной арматуры</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 11а выполнена </w:t>
      </w:r>
      <w:r>
        <w:rPr>
          <w:rFonts w:ascii="Times New Roman" w:hAnsi="Times New Roman" w:cs="Times New Roman"/>
          <w:sz w:val="24"/>
          <w:szCs w:val="24"/>
        </w:rPr>
        <w:t xml:space="preserve">                             </w:t>
      </w:r>
      <w:r w:rsidRPr="00E86BC9">
        <w:rPr>
          <w:rFonts w:ascii="Times New Roman" w:hAnsi="Times New Roman" w:cs="Times New Roman"/>
          <w:sz w:val="24"/>
          <w:szCs w:val="24"/>
        </w:rPr>
        <w:t>не в полном объеме;</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2) на узле запорной арматуры № 11а не выполнено нижнее дополнительное ограждение в виде сварной металлической решетки с заглублением на 400 мм;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3) уровень отсыпки площадки узла запорной арматуры № 11а не соответствует проектным отметкам.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Установив, что технический заказчик ООО «РН-Юганскнефтегаз» (Заказчик) передал ООО «Югра-Неон» по договору подряда от 30.06.2016</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 100016/05176Д (далее – Договор) функции осуществления строительства Объекта, заинтересованное лицо в отношении Общества по результатам проверки составлен протокол об административном правонарушении и вынесено постановление о привлечении ООО «Югра-Неон»                                                   к административной ответственности по части 1 статьи 9.4 КоАП РФ, назначен административный штраф в размере 105 000,00 руб.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Не соглашаясь с постановлением заинтересованного лица от 10.05.2023 по делу об административном правонарушении № 082-57-09-2023, находя его незаконным и необоснованным, нарушающим права и интересы ООО «Югра-Неон», Общество обратилось в суд с рассматриваемым заявлением.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Оценив в порядке статьи 71 АПК РФ представленные документы и доказательства в их совокупности и взаимосвязи, суд находит настоящие требования подлежащими оставлению без удовлетворения по следующим основаниям.</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Частью 1 статьи 1.6 КоАП РФ установлено, что лицо, привлекаемое к административной ответственности, не может быть подвергнуто административному </w:t>
      </w:r>
      <w:r w:rsidRPr="00E86BC9">
        <w:rPr>
          <w:rFonts w:ascii="Times New Roman" w:hAnsi="Times New Roman" w:cs="Times New Roman"/>
          <w:sz w:val="24"/>
          <w:szCs w:val="24"/>
        </w:rPr>
        <w:lastRenderedPageBreak/>
        <w:t xml:space="preserve">наказанию и мерам обеспечения производства по делу об административном правонарушении иначе как на основаниях и в порядке, установленных законом.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В силу части 1 статьи 2.1 КоАП РФ Административным правонарушением признается противоправное, виновное действие (бездействие) физического или юридического лица,</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за которое указанным кодексом или законами субъектов Российской Федерации </w:t>
      </w:r>
      <w:r>
        <w:rPr>
          <w:rFonts w:ascii="Times New Roman" w:hAnsi="Times New Roman" w:cs="Times New Roman"/>
          <w:sz w:val="24"/>
          <w:szCs w:val="24"/>
        </w:rPr>
        <w:t xml:space="preserve">                                      </w:t>
      </w:r>
      <w:r w:rsidRPr="00E86BC9">
        <w:rPr>
          <w:rFonts w:ascii="Times New Roman" w:hAnsi="Times New Roman" w:cs="Times New Roman"/>
          <w:sz w:val="24"/>
          <w:szCs w:val="24"/>
        </w:rPr>
        <w:t>об административных правонарушениях установлена административная ответственность.</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w:t>
      </w:r>
      <w:r>
        <w:rPr>
          <w:rFonts w:ascii="Times New Roman" w:hAnsi="Times New Roman" w:cs="Times New Roman"/>
          <w:sz w:val="24"/>
          <w:szCs w:val="24"/>
        </w:rPr>
        <w:t xml:space="preserve">                  </w:t>
      </w:r>
      <w:r w:rsidRPr="00E86BC9">
        <w:rPr>
          <w:rFonts w:ascii="Times New Roman" w:hAnsi="Times New Roman" w:cs="Times New Roman"/>
          <w:sz w:val="24"/>
          <w:szCs w:val="24"/>
        </w:rPr>
        <w:t>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ГрК РФ),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w:t>
      </w:r>
      <w:r>
        <w:rPr>
          <w:rFonts w:ascii="Times New Roman" w:hAnsi="Times New Roman" w:cs="Times New Roman"/>
          <w:sz w:val="24"/>
          <w:szCs w:val="24"/>
        </w:rPr>
        <w:t xml:space="preserve"> </w:t>
      </w:r>
      <w:r w:rsidRPr="00E86BC9">
        <w:rPr>
          <w:rFonts w:ascii="Times New Roman" w:hAnsi="Times New Roman" w:cs="Times New Roman"/>
          <w:sz w:val="24"/>
          <w:szCs w:val="24"/>
        </w:rPr>
        <w:t>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 (части 6 статьи 52 ГрК РФ).</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Согласно части 4 статьи 53 ГрК РФ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w:t>
      </w:r>
      <w:r w:rsidRPr="00E86BC9">
        <w:rPr>
          <w:rFonts w:ascii="Times New Roman" w:hAnsi="Times New Roman" w:cs="Times New Roman"/>
          <w:sz w:val="24"/>
          <w:szCs w:val="24"/>
        </w:rPr>
        <w:lastRenderedPageBreak/>
        <w:t xml:space="preserve">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Таким образом, субъектами ответственности, предусмотренной статьей 9.4 КоАП РФ, могут быть как застройщик, так и подрядная организация, непосредственно осуществляющая строительство.</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Согласно материалам дела, технический заказчик</w:t>
      </w:r>
      <w:r>
        <w:rPr>
          <w:rFonts w:ascii="Times New Roman" w:hAnsi="Times New Roman" w:cs="Times New Roman"/>
          <w:sz w:val="24"/>
          <w:szCs w:val="24"/>
        </w:rPr>
        <w:t xml:space="preserve"> </w:t>
      </w:r>
      <w:r w:rsidRPr="00E86BC9">
        <w:rPr>
          <w:rFonts w:ascii="Times New Roman" w:hAnsi="Times New Roman" w:cs="Times New Roman"/>
          <w:sz w:val="24"/>
          <w:szCs w:val="24"/>
        </w:rPr>
        <w:t>ООО «РН-Юганскнефтегаз» (Заказчик) передал ООО «Югра-Неон» по Договору функции осуществления строительства Объекта, в соответствии с пунктом</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2.1. которого подрядчик обязуется выполнить работы </w:t>
      </w:r>
      <w:r>
        <w:rPr>
          <w:rFonts w:ascii="Times New Roman" w:hAnsi="Times New Roman" w:cs="Times New Roman"/>
          <w:sz w:val="24"/>
          <w:szCs w:val="24"/>
        </w:rPr>
        <w:t xml:space="preserve">                     </w:t>
      </w:r>
      <w:r w:rsidRPr="00E86BC9">
        <w:rPr>
          <w:rFonts w:ascii="Times New Roman" w:hAnsi="Times New Roman" w:cs="Times New Roman"/>
          <w:sz w:val="24"/>
          <w:szCs w:val="24"/>
        </w:rPr>
        <w:t>по строительству</w:t>
      </w:r>
      <w:r>
        <w:rPr>
          <w:rFonts w:ascii="Times New Roman" w:hAnsi="Times New Roman" w:cs="Times New Roman"/>
          <w:sz w:val="24"/>
          <w:szCs w:val="24"/>
        </w:rPr>
        <w:t xml:space="preserve"> </w:t>
      </w:r>
      <w:r w:rsidRPr="00E86BC9">
        <w:rPr>
          <w:rFonts w:ascii="Times New Roman" w:hAnsi="Times New Roman" w:cs="Times New Roman"/>
          <w:sz w:val="24"/>
          <w:szCs w:val="24"/>
        </w:rPr>
        <w:t>в строгом соответствии с Проектной и Рабочей документацией, Техническим заданием и передать Заказчику завершенный строительством Объект, а Заказчик обязуется принять результат работы и оплатить его.</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Пунктом 6.1.2 Договора установлено, что окончательная приемка законченного строительством Объекта производится по Акту КС-11, форма которого утверждена постановлением Госкомстата России от 30.10.1997 № 71а.</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В соответствии с пунктом 35.1 Договора он действует до полного исполнения Сторонами обязательств по Договору, включая обязательства Сторон в гарантийный срок.</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Из пояснений ООО «Югра-Неон», ООО «РН-Юганскнефтегаз» следует, что акт </w:t>
      </w:r>
      <w:r>
        <w:rPr>
          <w:rFonts w:ascii="Times New Roman" w:hAnsi="Times New Roman" w:cs="Times New Roman"/>
          <w:sz w:val="24"/>
          <w:szCs w:val="24"/>
        </w:rPr>
        <w:t xml:space="preserve">                        </w:t>
      </w:r>
      <w:r w:rsidRPr="00E86BC9">
        <w:rPr>
          <w:rFonts w:ascii="Times New Roman" w:hAnsi="Times New Roman" w:cs="Times New Roman"/>
          <w:sz w:val="24"/>
          <w:szCs w:val="24"/>
        </w:rPr>
        <w:t>по форме КС-11 ими не подписывался.</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lastRenderedPageBreak/>
        <w:t>Так, заявителем представлен только акт рабочей комиссии, подписание которого не предусмотрено Договором, а также действующими нормативными документами, носящими обязательный характер, представленные же Обществом акты выполненных работ по форме КС-2 и справки по форме КС-3 не отменяют возможности выявления нарушений ООО «РНЮганскнефтегаз» при приемке Объекта в целом.</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Следовательно, строительный контроль является обязанностью не только застройщика (технического заказчика), но и лица, осуществляющего строительство при строительстве объекта капитального строительства. Завершением этапов выполнения работ, а также Объекта в целом, является их оценка в ходе приемки, лицами, осуществляющими строительный контроль.</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Таким образом, суд пришел к выводу о том, что Общество в данном случае является надлежащим субъектом административной ответственности по части 1 статьи 9.4 КоАП РФ.</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В соответствии с положениями частей 1 и 2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E86BC9">
        <w:rPr>
          <w:rFonts w:ascii="Times New Roman" w:hAnsi="Times New Roman" w:cs="Times New Roman"/>
          <w:sz w:val="24"/>
          <w:szCs w:val="24"/>
        </w:rPr>
        <w:br/>
        <w:t>Эти данные устанавливаются протоколом об административном правонарушении, иными протоколами, предусмотренными указанным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Имеющиеся в материалах дела доказательства в своей совокупности подтверждают выявленные административным органом факты нарушения Обществом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E0742E" w:rsidRPr="00E86BC9" w:rsidRDefault="00E0742E" w:rsidP="00E0742E">
      <w:pPr>
        <w:spacing w:after="0" w:line="360" w:lineRule="auto"/>
        <w:ind w:firstLine="709"/>
        <w:jc w:val="both"/>
        <w:rPr>
          <w:rFonts w:ascii="Times New Roman" w:hAnsi="Times New Roman" w:cs="Times New Roman"/>
          <w:sz w:val="24"/>
          <w:szCs w:val="24"/>
        </w:rPr>
      </w:pPr>
      <w:r w:rsidRPr="00E86BC9">
        <w:rPr>
          <w:rFonts w:ascii="Times New Roman" w:hAnsi="Times New Roman" w:cs="Times New Roman"/>
          <w:sz w:val="24"/>
          <w:szCs w:val="24"/>
        </w:rPr>
        <w:t xml:space="preserve">В связи с чем суд согласился с выводом Управления о наличии в действиях Общества состава административного правонарушения, предусмотренного частью 1 статьи 9.4 КоАП РФ. </w:t>
      </w:r>
    </w:p>
    <w:p w:rsidR="00E0742E" w:rsidRPr="00E86BC9" w:rsidRDefault="00E0742E" w:rsidP="00E0742E">
      <w:pPr>
        <w:spacing w:after="0" w:line="360" w:lineRule="auto"/>
        <w:ind w:firstLine="680"/>
        <w:jc w:val="both"/>
        <w:rPr>
          <w:rFonts w:ascii="Times New Roman" w:hAnsi="Times New Roman" w:cs="Times New Roman"/>
          <w:sz w:val="24"/>
          <w:szCs w:val="24"/>
        </w:rPr>
      </w:pPr>
      <w:r w:rsidRPr="00E86BC9">
        <w:rPr>
          <w:rFonts w:ascii="Times New Roman" w:hAnsi="Times New Roman" w:cs="Times New Roman"/>
          <w:color w:val="000000" w:themeColor="text1"/>
          <w:sz w:val="24"/>
          <w:szCs w:val="24"/>
        </w:rPr>
        <w:t xml:space="preserve">6. </w:t>
      </w:r>
      <w:r w:rsidRPr="00E86BC9">
        <w:rPr>
          <w:rFonts w:ascii="Times New Roman" w:hAnsi="Times New Roman" w:cs="Times New Roman"/>
          <w:sz w:val="24"/>
          <w:szCs w:val="24"/>
        </w:rPr>
        <w:t xml:space="preserve">ООО «Инженерно-технический центр «Запсибгидропром» (далее – Общество) обратилось в арбитражный суд с заявлением к Управлению о признании незаконными решений, выраженных в письмах от 09.02.2022 № 322-1034, от 21.01.2022 № 322-469, </w:t>
      </w:r>
      <w:r>
        <w:rPr>
          <w:rFonts w:ascii="Times New Roman" w:hAnsi="Times New Roman" w:cs="Times New Roman"/>
          <w:sz w:val="24"/>
          <w:szCs w:val="24"/>
        </w:rPr>
        <w:t xml:space="preserve">                             </w:t>
      </w:r>
      <w:r w:rsidRPr="00E86BC9">
        <w:rPr>
          <w:rFonts w:ascii="Times New Roman" w:hAnsi="Times New Roman" w:cs="Times New Roman"/>
          <w:sz w:val="24"/>
          <w:szCs w:val="24"/>
        </w:rPr>
        <w:t>от 21.01.2022 № 322-470.</w:t>
      </w:r>
    </w:p>
    <w:p w:rsidR="00E0742E" w:rsidRPr="00E86BC9" w:rsidRDefault="00E0742E" w:rsidP="00E0742E">
      <w:pPr>
        <w:spacing w:after="0" w:line="360" w:lineRule="auto"/>
        <w:ind w:firstLine="680"/>
        <w:jc w:val="both"/>
        <w:rPr>
          <w:rFonts w:ascii="Times New Roman" w:hAnsi="Times New Roman" w:cs="Times New Roman"/>
          <w:sz w:val="24"/>
          <w:szCs w:val="24"/>
        </w:rPr>
      </w:pPr>
      <w:r w:rsidRPr="00E86BC9">
        <w:rPr>
          <w:rFonts w:ascii="Times New Roman" w:hAnsi="Times New Roman" w:cs="Times New Roman"/>
          <w:sz w:val="24"/>
          <w:szCs w:val="24"/>
        </w:rPr>
        <w:lastRenderedPageBreak/>
        <w:t>Как следует из материалов дела, 07.06.2021 между МКУ «Имущественная казна города Тобольска» и ООО «Инженерно-технический центр «Запсибгидропром» заключен муниципальный контракт</w:t>
      </w:r>
      <w:r>
        <w:rPr>
          <w:rFonts w:ascii="Times New Roman" w:hAnsi="Times New Roman" w:cs="Times New Roman"/>
          <w:sz w:val="24"/>
          <w:szCs w:val="24"/>
        </w:rPr>
        <w:t xml:space="preserve"> </w:t>
      </w:r>
      <w:r w:rsidRPr="00E86BC9">
        <w:rPr>
          <w:rFonts w:ascii="Times New Roman" w:hAnsi="Times New Roman" w:cs="Times New Roman"/>
          <w:sz w:val="24"/>
          <w:szCs w:val="24"/>
        </w:rPr>
        <w:t>№ 0167300000821000129 на выполнение работ по подготовке документации в области обеспечения безопасности гидротехнических сооружений, необходимой при эксплуатации гидротехнического сооружения «Противопаводковая дамба», расположенного по адресу: Тюменская область, г. Тобольск, п. Сумкино</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ул. 4-я Береговая, № 2д, сооружение 1. 2 А70-7425/2022 06.08.2019 между МКУ «Дирекция по управлению муниципальным хозяйством Уватского муниципального района» и ООО «Инженерно-технический центр «Запсибгидропром» заключен муниципальный контракт                                                              № 01673000245190000740001 на выполнение работ по подготовке документации в области обеспечения безопасности гидротехнических сооружений Уватского муниципального района, Тюменской области. Результатом работы является утвержденная Управлением декларация безопасности гидротехнического сооружения (ГТС), приложением к которой является расчет вероятного вреда, который может быть причинен жизни, здоровью физических лиц. имуществу физических и юридических лиц в результате аварии ГТС противопаводковой дамбы (РВВ). Управлением принято решение об отказе в утверждении декларации безопасности ГТС «Противопаводковая дамба, расположенная по адресу: Тюменская область, г. Тобольск, п. Сумкино, ул. 4-я Береговая. № 2Д, сооружение 1», выраженное в письме от 09.02.2022 исх. № 322-1034. </w:t>
      </w:r>
    </w:p>
    <w:p w:rsidR="00E0742E" w:rsidRPr="00E86BC9" w:rsidRDefault="00E0742E" w:rsidP="00E0742E">
      <w:pPr>
        <w:spacing w:after="0" w:line="360" w:lineRule="auto"/>
        <w:ind w:firstLine="680"/>
        <w:jc w:val="both"/>
        <w:rPr>
          <w:rFonts w:ascii="Times New Roman" w:hAnsi="Times New Roman" w:cs="Times New Roman"/>
          <w:color w:val="000000" w:themeColor="text1"/>
          <w:sz w:val="24"/>
          <w:szCs w:val="24"/>
        </w:rPr>
      </w:pPr>
      <w:r w:rsidRPr="00E86BC9">
        <w:rPr>
          <w:rFonts w:ascii="Times New Roman" w:hAnsi="Times New Roman" w:cs="Times New Roman"/>
          <w:sz w:val="24"/>
          <w:szCs w:val="24"/>
        </w:rPr>
        <w:t>В обоснование своего решения административный орган указал на то, что в спорной декларации безопасности ГТС в разделе II «Анализ и оценка безопасности ГТС, включая определение возможных источников опасности» величина размера вероятного вреда, который может быть причинен в результате аварии на ГТС, указана в соответствии с согласованным</w:t>
      </w:r>
      <w:r>
        <w:rPr>
          <w:rFonts w:ascii="Times New Roman" w:hAnsi="Times New Roman" w:cs="Times New Roman"/>
          <w:sz w:val="24"/>
          <w:szCs w:val="24"/>
        </w:rPr>
        <w:t xml:space="preserve"> </w:t>
      </w:r>
      <w:r w:rsidRPr="00E86BC9">
        <w:rPr>
          <w:rFonts w:ascii="Times New Roman" w:hAnsi="Times New Roman" w:cs="Times New Roman"/>
          <w:sz w:val="24"/>
          <w:szCs w:val="24"/>
        </w:rPr>
        <w:t>с третьим лицом «Расчетом вероятного вреда, который может быть причинен жизни, здоровью физических лиц, имуществу физических и юридических лиц в результате аварии ГТС «Противопаводковая дамба» п. (далее - РВВ), который не в полной мере соответствует требованиям Методики № 516 (нарушены пункты 50, 60-62, 65-69 Методики, не произведена оценка тяжести людских потерь при аварии ГТС,</w:t>
      </w:r>
      <w:r>
        <w:rPr>
          <w:rFonts w:ascii="Times New Roman" w:hAnsi="Times New Roman" w:cs="Times New Roman"/>
          <w:sz w:val="24"/>
          <w:szCs w:val="24"/>
        </w:rPr>
        <w:t xml:space="preserve"> </w:t>
      </w:r>
      <w:r w:rsidRPr="00E86BC9">
        <w:rPr>
          <w:rFonts w:ascii="Times New Roman" w:hAnsi="Times New Roman" w:cs="Times New Roman"/>
          <w:sz w:val="24"/>
          <w:szCs w:val="24"/>
        </w:rPr>
        <w:t>а именно возможное число погибших</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и пострадавших среди населения постоянного проживания в соответствии с п. 67 Методики, </w:t>
      </w:r>
      <w:r>
        <w:rPr>
          <w:rFonts w:ascii="Times New Roman" w:hAnsi="Times New Roman" w:cs="Times New Roman"/>
          <w:sz w:val="24"/>
          <w:szCs w:val="24"/>
        </w:rPr>
        <w:t xml:space="preserve"> </w:t>
      </w:r>
      <w:r w:rsidRPr="00E86BC9">
        <w:rPr>
          <w:rFonts w:ascii="Times New Roman" w:hAnsi="Times New Roman" w:cs="Times New Roman"/>
          <w:sz w:val="24"/>
          <w:szCs w:val="24"/>
        </w:rPr>
        <w:t>в соответствии</w:t>
      </w:r>
      <w:r>
        <w:rPr>
          <w:rFonts w:ascii="Times New Roman" w:hAnsi="Times New Roman" w:cs="Times New Roman"/>
          <w:sz w:val="24"/>
          <w:szCs w:val="24"/>
        </w:rPr>
        <w:t xml:space="preserve"> </w:t>
      </w:r>
      <w:r w:rsidRPr="00E86BC9">
        <w:rPr>
          <w:rFonts w:ascii="Times New Roman" w:hAnsi="Times New Roman" w:cs="Times New Roman"/>
          <w:sz w:val="24"/>
          <w:szCs w:val="24"/>
        </w:rPr>
        <w:t>с п. 4.2. РВВ, общая численность населения постоянного проживания в зоне возможного затоплен.</w:t>
      </w:r>
    </w:p>
    <w:p w:rsidR="00E0742E" w:rsidRPr="00E86BC9" w:rsidRDefault="00E0742E" w:rsidP="00E0742E">
      <w:pPr>
        <w:spacing w:after="0" w:line="360" w:lineRule="auto"/>
        <w:ind w:firstLine="680"/>
        <w:jc w:val="both"/>
        <w:rPr>
          <w:rFonts w:ascii="Times New Roman" w:hAnsi="Times New Roman" w:cs="Times New Roman"/>
          <w:sz w:val="24"/>
          <w:szCs w:val="24"/>
        </w:rPr>
      </w:pPr>
      <w:r w:rsidRPr="00E86BC9">
        <w:rPr>
          <w:rFonts w:ascii="Times New Roman" w:hAnsi="Times New Roman" w:cs="Times New Roman"/>
          <w:sz w:val="24"/>
          <w:szCs w:val="24"/>
        </w:rPr>
        <w:t>Не согласившись с решением Управления ООО «ИТЦ Запсибгидропром» обратилось в Арбитражный суд Тюменской области с заявлением об отмене вышеуказанных решений.</w:t>
      </w:r>
    </w:p>
    <w:p w:rsidR="00E0742E" w:rsidRPr="00E86BC9" w:rsidRDefault="00E0742E" w:rsidP="00E0742E">
      <w:pPr>
        <w:spacing w:after="0" w:line="360" w:lineRule="auto"/>
        <w:ind w:firstLine="680"/>
        <w:jc w:val="both"/>
        <w:rPr>
          <w:rFonts w:ascii="Times New Roman" w:hAnsi="Times New Roman" w:cs="Times New Roman"/>
          <w:sz w:val="24"/>
          <w:szCs w:val="24"/>
        </w:rPr>
      </w:pPr>
      <w:r w:rsidRPr="00E86BC9">
        <w:rPr>
          <w:rFonts w:ascii="Times New Roman" w:hAnsi="Times New Roman" w:cs="Times New Roman"/>
          <w:sz w:val="24"/>
          <w:szCs w:val="24"/>
        </w:rPr>
        <w:t xml:space="preserve">Арбитражный суд Тюменской области отказал в удовлетворении требований ООО «ИТЦ Запсибгидропром» указав на то, что при рассмотрении деклараций безопасности ГТС </w:t>
      </w:r>
      <w:r w:rsidRPr="00E86BC9">
        <w:rPr>
          <w:rFonts w:ascii="Times New Roman" w:hAnsi="Times New Roman" w:cs="Times New Roman"/>
          <w:sz w:val="24"/>
          <w:szCs w:val="24"/>
        </w:rPr>
        <w:lastRenderedPageBreak/>
        <w:t xml:space="preserve">Управлением установлено, что расчет размера вероятного вреда, который может быть причинен жизни, здоровью физических лиц, имуществу физических и юридических лиц в результате аварии ГТС «Береговая дамба на р. Иртыш в с. Уват Уватского района Тюменской области», «Противопаводковая (круговая) дамба на р. Иртыш в с. Уват Уватского района Тюменской области», «Противопаводковая дамба, расположенная по адресу: Тюменская область, г. Тобольск, п. Сумкино, ул. 4-я Береговая, № 2Д, сооружение 1», согласованный Департаментом недропользования и экологии по Тюменской области, не в полной степени соответствует требованиям Методики определения вероятного вреда, который может быть причинен жизни, здоровью физических лиц, имуществу физических и юридических лиц в результате аварии ГТС, а именно: - не произведена оценка тяжести людских потерь при аварии ГТС, а именно возможное число погибших и пострадавших среди населения постоянного проживания в соответствии с п. 67 Методики, так как в соответствии с п. 4.2 расчета, при наличии населения, постоянно проживающего в зоне возможного затопления (время затопления защищаемой территории составляет менее 24 часов); - отсутствует оценка ущерба жилому фонду и имуществу граждан. Ранее вышеуказанные несоответствия были отмечены сотрудником Управления в особом мнении к актам преддекларационного обследования вышеуказанных ГТС. На основании вышеизложенного, арбитражный суд поддерживает позицию ответчика о том, что заявителем не произведен всесторонний анализ опасностей и уменьшены возможные последствия от аварии ГТС «Береговая дамба </w:t>
      </w:r>
      <w:r>
        <w:rPr>
          <w:rFonts w:ascii="Times New Roman" w:hAnsi="Times New Roman" w:cs="Times New Roman"/>
          <w:sz w:val="24"/>
          <w:szCs w:val="24"/>
        </w:rPr>
        <w:t>н</w:t>
      </w:r>
      <w:r w:rsidRPr="00E86BC9">
        <w:rPr>
          <w:rFonts w:ascii="Times New Roman" w:hAnsi="Times New Roman" w:cs="Times New Roman"/>
          <w:sz w:val="24"/>
          <w:szCs w:val="24"/>
        </w:rPr>
        <w:t>а р. Иртыш в с. Уват Уватского района Тюменской области», «Противопаводковая (круговая) дамба на р. Иртыш в с. Уват Уватского района Тюменской области», «Противопаводковая дамба, расположенная по адресу: Тюменская область, г. Тобольск, п. Сумкиио,</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ул. 4-я Береговая, № 2Д, сооружение 1». </w:t>
      </w:r>
    </w:p>
    <w:p w:rsidR="00E0742E" w:rsidRPr="00E86BC9" w:rsidRDefault="00E0742E" w:rsidP="00E0742E">
      <w:pPr>
        <w:spacing w:after="0" w:line="360" w:lineRule="auto"/>
        <w:ind w:firstLine="680"/>
        <w:jc w:val="both"/>
        <w:rPr>
          <w:rFonts w:ascii="Times New Roman" w:hAnsi="Times New Roman" w:cs="Times New Roman"/>
          <w:sz w:val="24"/>
          <w:szCs w:val="24"/>
        </w:rPr>
      </w:pPr>
      <w:r w:rsidRPr="00E86BC9">
        <w:rPr>
          <w:rFonts w:ascii="Times New Roman" w:hAnsi="Times New Roman" w:cs="Times New Roman"/>
          <w:sz w:val="24"/>
          <w:szCs w:val="24"/>
        </w:rPr>
        <w:t>7. В ходе проведения выездной оценки в отношении соискателя лицензии ООО «Самбургские электрические сети» на основании решения от 22.03.2023</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 Р-322-298-рш выявлены нарушения законодательства при проведении экспертизы промышленной безопасности на резервуары вертикальные стальные РВС-1000ПС обществом с ограниченной ответственностью «Инженерно-консалтинговый центр «ЭкспертПро», а именно: заключения экспертиз промышленной безопасности содержат недостоверные данные, а также выводы, не соответствующие объектам экспертизы промышленной безопасности. </w:t>
      </w:r>
    </w:p>
    <w:p w:rsidR="00E0742E" w:rsidRPr="00E86BC9" w:rsidRDefault="00E0742E" w:rsidP="00E0742E">
      <w:pPr>
        <w:spacing w:after="0" w:line="360" w:lineRule="auto"/>
        <w:ind w:firstLine="680"/>
        <w:jc w:val="both"/>
        <w:rPr>
          <w:rFonts w:ascii="Times New Roman" w:hAnsi="Times New Roman" w:cs="Times New Roman"/>
          <w:sz w:val="24"/>
          <w:szCs w:val="24"/>
        </w:rPr>
      </w:pPr>
      <w:r w:rsidRPr="00E86BC9">
        <w:rPr>
          <w:rFonts w:ascii="Times New Roman" w:hAnsi="Times New Roman" w:cs="Times New Roman"/>
          <w:sz w:val="24"/>
          <w:szCs w:val="24"/>
        </w:rPr>
        <w:t xml:space="preserve">Постановлением по делу об административном правонарушении от 19.05.2023 № 038-57-10-2023 ООО «ИКЦ «ЭкспертПро» было привлечено к административной ответственности, по части 4 статьи 9.1 КоАП РФ, за дачу заведомо ложного заключения экспертизы промышленной безопасности, в виде административного штрафа в размере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300 000 руб. </w:t>
      </w:r>
    </w:p>
    <w:p w:rsidR="00E0742E" w:rsidRPr="00E86BC9" w:rsidRDefault="00E0742E" w:rsidP="00E0742E">
      <w:pPr>
        <w:spacing w:after="0" w:line="360" w:lineRule="auto"/>
        <w:ind w:firstLine="680"/>
        <w:jc w:val="both"/>
        <w:rPr>
          <w:rFonts w:ascii="Times New Roman" w:hAnsi="Times New Roman" w:cs="Times New Roman"/>
          <w:sz w:val="24"/>
          <w:szCs w:val="24"/>
        </w:rPr>
      </w:pPr>
      <w:r w:rsidRPr="00E86BC9">
        <w:rPr>
          <w:rFonts w:ascii="Times New Roman" w:hAnsi="Times New Roman" w:cs="Times New Roman"/>
          <w:sz w:val="24"/>
          <w:szCs w:val="24"/>
        </w:rPr>
        <w:lastRenderedPageBreak/>
        <w:t xml:space="preserve">Не согласившись с постановление ООО «ИКЦ «ЭкспертПро» обратилось с заявлением в суд о признании незаконным данного постановления.  </w:t>
      </w:r>
    </w:p>
    <w:p w:rsidR="00E0742E" w:rsidRPr="00E0742E" w:rsidRDefault="00E0742E" w:rsidP="00E0742E">
      <w:pPr>
        <w:spacing w:after="0" w:line="360" w:lineRule="auto"/>
        <w:ind w:firstLine="680"/>
        <w:jc w:val="both"/>
        <w:rPr>
          <w:rFonts w:ascii="Times New Roman" w:hAnsi="Times New Roman" w:cs="Times New Roman"/>
          <w:sz w:val="24"/>
          <w:szCs w:val="24"/>
        </w:rPr>
      </w:pPr>
      <w:r w:rsidRPr="00E86BC9">
        <w:rPr>
          <w:rFonts w:ascii="Times New Roman" w:hAnsi="Times New Roman" w:cs="Times New Roman"/>
          <w:sz w:val="24"/>
          <w:szCs w:val="24"/>
        </w:rPr>
        <w:t>Решением первой и второй инстанции (решение арбитражного суд Свердловской области от 18.07.2023 №А60-28463/2023, постановление Семнадцатого арбитражного апелляционного суда от 13.09.2023</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 17АП-9473/2023(1)-АК) постановление по делу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об административном правонарушении от 19.05.2023 № 038-57-10-2023 в отношении </w:t>
      </w:r>
      <w:r>
        <w:rPr>
          <w:rFonts w:ascii="Times New Roman" w:hAnsi="Times New Roman" w:cs="Times New Roman"/>
          <w:sz w:val="24"/>
          <w:szCs w:val="24"/>
        </w:rPr>
        <w:t xml:space="preserve">                     </w:t>
      </w:r>
      <w:r w:rsidRPr="00E86BC9">
        <w:rPr>
          <w:rFonts w:ascii="Times New Roman" w:hAnsi="Times New Roman" w:cs="Times New Roman"/>
          <w:sz w:val="24"/>
          <w:szCs w:val="24"/>
        </w:rPr>
        <w:t xml:space="preserve">ООО «ИКЦ «ЭкспертПро», оставлено в силе.      </w:t>
      </w:r>
    </w:p>
    <w:p w:rsidR="00EE2676" w:rsidRPr="008D799A" w:rsidRDefault="00EE2676" w:rsidP="008D799A">
      <w:pPr>
        <w:spacing w:after="0" w:line="360" w:lineRule="auto"/>
        <w:ind w:firstLine="680"/>
        <w:jc w:val="both"/>
        <w:rPr>
          <w:rFonts w:ascii="Times New Roman" w:hAnsi="Times New Roman" w:cs="Times New Roman"/>
          <w:sz w:val="24"/>
          <w:szCs w:val="28"/>
        </w:rPr>
      </w:pPr>
    </w:p>
    <w:p w:rsidR="00EE2676" w:rsidRPr="00222D0A" w:rsidRDefault="00EE2676" w:rsidP="00EE2676">
      <w:pPr>
        <w:pStyle w:val="11"/>
        <w:keepNext/>
        <w:numPr>
          <w:ilvl w:val="1"/>
          <w:numId w:val="12"/>
        </w:numPr>
        <w:tabs>
          <w:tab w:val="left" w:pos="1701"/>
          <w:tab w:val="left" w:pos="1843"/>
        </w:tabs>
        <w:spacing w:after="360" w:line="240" w:lineRule="auto"/>
        <w:jc w:val="left"/>
        <w:rPr>
          <w:sz w:val="24"/>
          <w:szCs w:val="24"/>
        </w:rPr>
      </w:pPr>
      <w:bookmarkStart w:id="38" w:name="_Toc145783324"/>
      <w:r w:rsidRPr="00222D0A">
        <w:rPr>
          <w:sz w:val="24"/>
          <w:szCs w:val="24"/>
        </w:rPr>
        <w:t>Обзор рассмотрения обращений граждан</w:t>
      </w:r>
      <w:r w:rsidR="00200E9B">
        <w:rPr>
          <w:sz w:val="24"/>
          <w:szCs w:val="24"/>
        </w:rPr>
        <w:t xml:space="preserve"> и </w:t>
      </w:r>
      <w:r w:rsidRPr="00222D0A">
        <w:rPr>
          <w:sz w:val="24"/>
          <w:szCs w:val="24"/>
        </w:rPr>
        <w:t>юридических лиц</w:t>
      </w:r>
      <w:bookmarkEnd w:id="38"/>
    </w:p>
    <w:p w:rsidR="00E0742E" w:rsidRDefault="00D74B43" w:rsidP="00E0742E">
      <w:pPr>
        <w:pStyle w:val="afb"/>
        <w:spacing w:line="360" w:lineRule="auto"/>
        <w:ind w:firstLine="709"/>
        <w:jc w:val="both"/>
        <w:rPr>
          <w:rFonts w:asciiTheme="minorHAnsi" w:eastAsiaTheme="minorEastAsia" w:hAnsiTheme="minorHAnsi" w:cstheme="minorBidi"/>
          <w:sz w:val="22"/>
          <w:szCs w:val="22"/>
        </w:rPr>
      </w:pPr>
      <w:r w:rsidRPr="008455A4">
        <w:t>За отчетный период в Управление поступило 546 обращений граждан, в том числе перенаправленных из сторонних органов местного самоуправления. Анализ поступивших обращений представлен ниже:</w:t>
      </w:r>
      <w:r w:rsidRPr="008455A4">
        <w:fldChar w:fldCharType="begin"/>
      </w:r>
      <w:r w:rsidRPr="008455A4">
        <w:instrText xml:space="preserve"> LINK </w:instrText>
      </w:r>
      <w:r w:rsidR="00E0742E">
        <w:instrText xml:space="preserve">Excel.Sheet.12 "\\\\srv-04\\57-04\\Отчёты\\Оперативные отчеты\\По обращениям граждан Родионова\\Квартальные и годовые отчеты по обращениям граждан до 15  32 33\\2023 год\\2 кв\\2 кв. Стат отчет 2-ой вариант!!!.xlsx" Лист1!R4C2:R35C4 </w:instrText>
      </w:r>
      <w:r w:rsidRPr="008455A4">
        <w:instrText xml:space="preserve">\a \f 4 \h  \* MERGEFORMAT </w:instrText>
      </w:r>
      <w:r w:rsidR="00E0742E" w:rsidRPr="008455A4">
        <w:fldChar w:fldCharType="separate"/>
      </w:r>
    </w:p>
    <w:tbl>
      <w:tblPr>
        <w:tblW w:w="9594" w:type="dxa"/>
        <w:tblLook w:val="04A0" w:firstRow="1" w:lastRow="0" w:firstColumn="1" w:lastColumn="0" w:noHBand="0" w:noVBand="1"/>
      </w:tblPr>
      <w:tblGrid>
        <w:gridCol w:w="6794"/>
        <w:gridCol w:w="1400"/>
        <w:gridCol w:w="1400"/>
      </w:tblGrid>
      <w:tr w:rsidR="00E0742E" w:rsidRPr="00E0742E" w:rsidTr="00E0742E">
        <w:trPr>
          <w:divId w:val="466778216"/>
          <w:trHeight w:val="351"/>
        </w:trPr>
        <w:tc>
          <w:tcPr>
            <w:tcW w:w="6794"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 </w:t>
            </w:r>
          </w:p>
        </w:tc>
        <w:tc>
          <w:tcPr>
            <w:tcW w:w="1400" w:type="dxa"/>
            <w:tcBorders>
              <w:top w:val="single" w:sz="8" w:space="0" w:color="auto"/>
              <w:left w:val="nil"/>
              <w:bottom w:val="single" w:sz="8"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b/>
                <w:bCs/>
                <w:color w:val="000000"/>
                <w:sz w:val="24"/>
                <w:szCs w:val="24"/>
              </w:rPr>
            </w:pPr>
            <w:r w:rsidRPr="00E0742E">
              <w:rPr>
                <w:rFonts w:ascii="Times New Roman" w:eastAsia="Times New Roman" w:hAnsi="Times New Roman" w:cs="Times New Roman"/>
                <w:b/>
                <w:bCs/>
                <w:color w:val="000000"/>
                <w:sz w:val="24"/>
                <w:szCs w:val="24"/>
              </w:rPr>
              <w:t>II кв.</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b/>
                <w:bCs/>
                <w:color w:val="000000"/>
                <w:sz w:val="24"/>
                <w:szCs w:val="24"/>
              </w:rPr>
            </w:pPr>
            <w:r w:rsidRPr="00E0742E">
              <w:rPr>
                <w:rFonts w:ascii="Times New Roman" w:eastAsia="Times New Roman" w:hAnsi="Times New Roman" w:cs="Times New Roman"/>
                <w:b/>
                <w:bCs/>
                <w:color w:val="000000"/>
                <w:sz w:val="24"/>
                <w:szCs w:val="24"/>
              </w:rPr>
              <w:t>С начала года</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Поступило обращений граждан, всего:</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188</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349</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 в том числе по сети Интернет</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153</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271</w:t>
            </w:r>
          </w:p>
        </w:tc>
      </w:tr>
      <w:tr w:rsidR="00E0742E" w:rsidRPr="00E0742E" w:rsidTr="00E0742E">
        <w:trPr>
          <w:divId w:val="466778216"/>
          <w:trHeight w:val="342"/>
        </w:trPr>
        <w:tc>
          <w:tcPr>
            <w:tcW w:w="6794" w:type="dxa"/>
            <w:tcBorders>
              <w:top w:val="nil"/>
              <w:left w:val="single" w:sz="8" w:space="0" w:color="auto"/>
              <w:bottom w:val="nil"/>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Взято на контроль обращений граждан</w:t>
            </w:r>
          </w:p>
        </w:tc>
        <w:tc>
          <w:tcPr>
            <w:tcW w:w="1400" w:type="dxa"/>
            <w:tcBorders>
              <w:top w:val="nil"/>
              <w:left w:val="nil"/>
              <w:bottom w:val="nil"/>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188</w:t>
            </w:r>
          </w:p>
        </w:tc>
        <w:tc>
          <w:tcPr>
            <w:tcW w:w="1400" w:type="dxa"/>
            <w:tcBorders>
              <w:top w:val="nil"/>
              <w:left w:val="nil"/>
              <w:bottom w:val="nil"/>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349</w:t>
            </w:r>
          </w:p>
        </w:tc>
      </w:tr>
      <w:tr w:rsidR="00E0742E" w:rsidRPr="00E0742E" w:rsidTr="00E0742E">
        <w:trPr>
          <w:divId w:val="466778216"/>
          <w:trHeight w:val="342"/>
        </w:trPr>
        <w:tc>
          <w:tcPr>
            <w:tcW w:w="6794" w:type="dxa"/>
            <w:tcBorders>
              <w:top w:val="single" w:sz="8" w:space="0" w:color="auto"/>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Количество встреч, проведённых с коллективами граждан</w:t>
            </w:r>
          </w:p>
        </w:tc>
        <w:tc>
          <w:tcPr>
            <w:tcW w:w="1400" w:type="dxa"/>
            <w:tcBorders>
              <w:top w:val="single" w:sz="8" w:space="0" w:color="auto"/>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r>
      <w:tr w:rsidR="00E0742E" w:rsidRPr="00E0742E" w:rsidTr="00E0742E">
        <w:trPr>
          <w:divId w:val="466778216"/>
          <w:trHeight w:val="342"/>
        </w:trPr>
        <w:tc>
          <w:tcPr>
            <w:tcW w:w="6794" w:type="dxa"/>
            <w:tcBorders>
              <w:top w:val="nil"/>
              <w:left w:val="single" w:sz="8" w:space="0" w:color="auto"/>
              <w:bottom w:val="single" w:sz="8"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Количество граждан, принявших участие в коллективных встречах</w:t>
            </w:r>
          </w:p>
        </w:tc>
        <w:tc>
          <w:tcPr>
            <w:tcW w:w="1400" w:type="dxa"/>
            <w:tcBorders>
              <w:top w:val="nil"/>
              <w:left w:val="nil"/>
              <w:bottom w:val="single" w:sz="8"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c>
          <w:tcPr>
            <w:tcW w:w="1400" w:type="dxa"/>
            <w:tcBorders>
              <w:top w:val="nil"/>
              <w:left w:val="nil"/>
              <w:bottom w:val="single" w:sz="8"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Принято граждан на личном приёме, всего:</w:t>
            </w:r>
          </w:p>
        </w:tc>
        <w:tc>
          <w:tcPr>
            <w:tcW w:w="1400" w:type="dxa"/>
            <w:tcBorders>
              <w:top w:val="nil"/>
              <w:left w:val="nil"/>
              <w:bottom w:val="nil"/>
              <w:right w:val="nil"/>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6</w:t>
            </w:r>
          </w:p>
        </w:tc>
      </w:tr>
      <w:tr w:rsidR="00E0742E" w:rsidRPr="00E0742E" w:rsidTr="00E0742E">
        <w:trPr>
          <w:divId w:val="466778216"/>
          <w:trHeight w:val="645"/>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 в том числе принято граждан на личном приёме руководителем территориального органа или его заместителями в территориальном органе</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1</w:t>
            </w:r>
          </w:p>
        </w:tc>
      </w:tr>
      <w:tr w:rsidR="00E0742E" w:rsidRPr="00E0742E" w:rsidTr="00E0742E">
        <w:trPr>
          <w:divId w:val="466778216"/>
          <w:trHeight w:val="990"/>
        </w:trPr>
        <w:tc>
          <w:tcPr>
            <w:tcW w:w="6794" w:type="dxa"/>
            <w:tcBorders>
              <w:top w:val="nil"/>
              <w:left w:val="single" w:sz="8" w:space="0" w:color="auto"/>
              <w:bottom w:val="single" w:sz="8"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 в том числе принято граждан на личном приёме руководителем территориального органа или его заместителями в приёмной Президента Российской Федерации в соответствующем федеральном округе</w:t>
            </w:r>
          </w:p>
        </w:tc>
        <w:tc>
          <w:tcPr>
            <w:tcW w:w="1400" w:type="dxa"/>
            <w:tcBorders>
              <w:top w:val="nil"/>
              <w:left w:val="nil"/>
              <w:bottom w:val="single" w:sz="8"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c>
          <w:tcPr>
            <w:tcW w:w="1400" w:type="dxa"/>
            <w:tcBorders>
              <w:top w:val="nil"/>
              <w:left w:val="nil"/>
              <w:bottom w:val="single" w:sz="8"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5</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Количество обращений, переадресованных по принадлежности</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28</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65</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Количество обращений, находящихся на рассмотрении</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46</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95</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Количество обращений, законченных рассмотрением</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114</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189</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Результативность по обращениям, законченным рассмотрением:</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 </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 </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 xml:space="preserve">- разъяснено </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90</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155</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 поддержано</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24</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31</w:t>
            </w:r>
          </w:p>
        </w:tc>
      </w:tr>
      <w:tr w:rsidR="00E0742E" w:rsidRPr="00E0742E" w:rsidTr="00E0742E">
        <w:trPr>
          <w:divId w:val="466778216"/>
          <w:trHeight w:val="342"/>
        </w:trPr>
        <w:tc>
          <w:tcPr>
            <w:tcW w:w="6794" w:type="dxa"/>
            <w:tcBorders>
              <w:top w:val="nil"/>
              <w:left w:val="single" w:sz="8" w:space="0" w:color="auto"/>
              <w:bottom w:val="single" w:sz="8"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 не поддержано</w:t>
            </w:r>
          </w:p>
        </w:tc>
        <w:tc>
          <w:tcPr>
            <w:tcW w:w="1400" w:type="dxa"/>
            <w:tcBorders>
              <w:top w:val="nil"/>
              <w:left w:val="nil"/>
              <w:bottom w:val="single" w:sz="8"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c>
          <w:tcPr>
            <w:tcW w:w="1400" w:type="dxa"/>
            <w:tcBorders>
              <w:top w:val="nil"/>
              <w:left w:val="nil"/>
              <w:bottom w:val="single" w:sz="8"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3</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Количество обращений, рассмотренных с выездом на место</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24</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33</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Количество обращений, рассмотренных с нарушением срока</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r>
      <w:tr w:rsidR="00E0742E" w:rsidRPr="00E0742E" w:rsidTr="00E0742E">
        <w:trPr>
          <w:divId w:val="466778216"/>
          <w:trHeight w:val="645"/>
        </w:trPr>
        <w:tc>
          <w:tcPr>
            <w:tcW w:w="6794" w:type="dxa"/>
            <w:tcBorders>
              <w:top w:val="nil"/>
              <w:left w:val="single" w:sz="8" w:space="0" w:color="auto"/>
              <w:bottom w:val="nil"/>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Количество мероприятий по вопросам повышения эффективности работы        с обращениями граждан</w:t>
            </w:r>
          </w:p>
        </w:tc>
        <w:tc>
          <w:tcPr>
            <w:tcW w:w="1400" w:type="dxa"/>
            <w:tcBorders>
              <w:top w:val="nil"/>
              <w:left w:val="nil"/>
              <w:bottom w:val="nil"/>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1</w:t>
            </w:r>
          </w:p>
        </w:tc>
        <w:tc>
          <w:tcPr>
            <w:tcW w:w="1400" w:type="dxa"/>
            <w:tcBorders>
              <w:top w:val="nil"/>
              <w:left w:val="nil"/>
              <w:bottom w:val="nil"/>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2</w:t>
            </w:r>
          </w:p>
        </w:tc>
      </w:tr>
      <w:tr w:rsidR="00E0742E" w:rsidRPr="00E0742E" w:rsidTr="00E0742E">
        <w:trPr>
          <w:divId w:val="466778216"/>
          <w:trHeight w:val="342"/>
        </w:trPr>
        <w:tc>
          <w:tcPr>
            <w:tcW w:w="6794" w:type="dxa"/>
            <w:tcBorders>
              <w:top w:val="single" w:sz="8" w:space="0" w:color="auto"/>
              <w:left w:val="single" w:sz="8" w:space="0" w:color="auto"/>
              <w:bottom w:val="single" w:sz="8"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Количество обращений, поступивших по темам:</w:t>
            </w:r>
          </w:p>
        </w:tc>
        <w:tc>
          <w:tcPr>
            <w:tcW w:w="1400" w:type="dxa"/>
            <w:tcBorders>
              <w:top w:val="single" w:sz="8" w:space="0" w:color="auto"/>
              <w:left w:val="nil"/>
              <w:bottom w:val="single" w:sz="8"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 </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lastRenderedPageBreak/>
              <w:t>Электроэнергетика</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42</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88</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Строительство</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3</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6</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Подъёмные сооружения</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76</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118</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Нефтегазовый комплекс</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3</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14</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Горная промышленность</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4</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5</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Угольная промышленность</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Атомная энергетика</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Промышленная безопасность</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9</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22</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Теплоэнергетика</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1</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3</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Лицензирование</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2</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3</w:t>
            </w:r>
          </w:p>
        </w:tc>
      </w:tr>
      <w:tr w:rsidR="00E0742E" w:rsidRPr="00E0742E" w:rsidTr="00E0742E">
        <w:trPr>
          <w:divId w:val="466778216"/>
          <w:trHeight w:val="342"/>
        </w:trPr>
        <w:tc>
          <w:tcPr>
            <w:tcW w:w="6794" w:type="dxa"/>
            <w:tcBorders>
              <w:top w:val="nil"/>
              <w:left w:val="single" w:sz="8" w:space="0" w:color="auto"/>
              <w:bottom w:val="single" w:sz="4"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Надзор за гидротехническими сооружениями</w:t>
            </w:r>
          </w:p>
        </w:tc>
        <w:tc>
          <w:tcPr>
            <w:tcW w:w="1400" w:type="dxa"/>
            <w:tcBorders>
              <w:top w:val="nil"/>
              <w:left w:val="nil"/>
              <w:bottom w:val="single" w:sz="4"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c>
          <w:tcPr>
            <w:tcW w:w="1400" w:type="dxa"/>
            <w:tcBorders>
              <w:top w:val="nil"/>
              <w:left w:val="nil"/>
              <w:bottom w:val="single" w:sz="4"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0</w:t>
            </w:r>
          </w:p>
        </w:tc>
      </w:tr>
      <w:tr w:rsidR="00E0742E" w:rsidRPr="00E0742E" w:rsidTr="00E0742E">
        <w:trPr>
          <w:divId w:val="466778216"/>
          <w:trHeight w:val="645"/>
        </w:trPr>
        <w:tc>
          <w:tcPr>
            <w:tcW w:w="6794" w:type="dxa"/>
            <w:tcBorders>
              <w:top w:val="nil"/>
              <w:left w:val="single" w:sz="8" w:space="0" w:color="auto"/>
              <w:bottom w:val="single" w:sz="8" w:space="0" w:color="auto"/>
              <w:right w:val="single" w:sz="4" w:space="0" w:color="auto"/>
            </w:tcBorders>
            <w:shd w:val="clear" w:color="000000" w:fill="FFFFFF"/>
            <w:hideMark/>
          </w:tcPr>
          <w:p w:rsidR="00E0742E" w:rsidRPr="00E0742E" w:rsidRDefault="00E0742E" w:rsidP="00E0742E">
            <w:pPr>
              <w:spacing w:after="0" w:line="240" w:lineRule="auto"/>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Производственная, хозяйственная и финансовая деятельность предприятий, организаций</w:t>
            </w:r>
          </w:p>
        </w:tc>
        <w:tc>
          <w:tcPr>
            <w:tcW w:w="1400" w:type="dxa"/>
            <w:tcBorders>
              <w:top w:val="nil"/>
              <w:left w:val="nil"/>
              <w:bottom w:val="single" w:sz="8" w:space="0" w:color="auto"/>
              <w:right w:val="single" w:sz="4" w:space="0" w:color="auto"/>
            </w:tcBorders>
            <w:shd w:val="clear" w:color="000000" w:fill="FFFFFF"/>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48</w:t>
            </w:r>
          </w:p>
        </w:tc>
        <w:tc>
          <w:tcPr>
            <w:tcW w:w="1400" w:type="dxa"/>
            <w:tcBorders>
              <w:top w:val="nil"/>
              <w:left w:val="nil"/>
              <w:bottom w:val="single" w:sz="8" w:space="0" w:color="auto"/>
              <w:right w:val="single" w:sz="8" w:space="0" w:color="auto"/>
            </w:tcBorders>
            <w:shd w:val="clear" w:color="auto" w:fill="auto"/>
            <w:vAlign w:val="center"/>
            <w:hideMark/>
          </w:tcPr>
          <w:p w:rsidR="00E0742E" w:rsidRPr="00E0742E" w:rsidRDefault="00E0742E" w:rsidP="00E0742E">
            <w:pPr>
              <w:spacing w:after="0" w:line="240" w:lineRule="auto"/>
              <w:jc w:val="center"/>
              <w:rPr>
                <w:rFonts w:ascii="Times New Roman" w:eastAsia="Times New Roman" w:hAnsi="Times New Roman" w:cs="Times New Roman"/>
                <w:color w:val="000000"/>
                <w:sz w:val="24"/>
                <w:szCs w:val="24"/>
              </w:rPr>
            </w:pPr>
            <w:r w:rsidRPr="00E0742E">
              <w:rPr>
                <w:rFonts w:ascii="Times New Roman" w:eastAsia="Times New Roman" w:hAnsi="Times New Roman" w:cs="Times New Roman"/>
                <w:color w:val="000000"/>
                <w:sz w:val="24"/>
                <w:szCs w:val="24"/>
              </w:rPr>
              <w:t>90</w:t>
            </w:r>
          </w:p>
        </w:tc>
      </w:tr>
    </w:tbl>
    <w:p w:rsidR="00D74B43" w:rsidRPr="008455A4" w:rsidRDefault="00D74B43" w:rsidP="00D74B43">
      <w:pPr>
        <w:pStyle w:val="afb"/>
        <w:spacing w:line="360" w:lineRule="auto"/>
        <w:jc w:val="both"/>
        <w:rPr>
          <w:color w:val="C00000"/>
          <w:sz w:val="8"/>
          <w:szCs w:val="28"/>
        </w:rPr>
      </w:pPr>
      <w:r w:rsidRPr="008455A4">
        <w:fldChar w:fldCharType="end"/>
      </w:r>
    </w:p>
    <w:p w:rsidR="00D74B43" w:rsidRPr="008455A4" w:rsidRDefault="00D74B43" w:rsidP="00D74B43">
      <w:pPr>
        <w:pStyle w:val="afb"/>
        <w:spacing w:line="360" w:lineRule="auto"/>
        <w:ind w:left="928"/>
        <w:jc w:val="both"/>
        <w:rPr>
          <w:color w:val="C00000"/>
          <w:sz w:val="8"/>
          <w:szCs w:val="28"/>
        </w:rPr>
      </w:pPr>
    </w:p>
    <w:tbl>
      <w:tblPr>
        <w:tblW w:w="6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813"/>
        <w:gridCol w:w="814"/>
      </w:tblGrid>
      <w:tr w:rsidR="00D74B43" w:rsidRPr="008455A4" w:rsidTr="008455A4">
        <w:trPr>
          <w:trHeight w:val="330"/>
        </w:trPr>
        <w:tc>
          <w:tcPr>
            <w:tcW w:w="6883" w:type="dxa"/>
            <w:gridSpan w:val="3"/>
            <w:tcBorders>
              <w:top w:val="nil"/>
              <w:left w:val="nil"/>
              <w:bottom w:val="single" w:sz="4" w:space="0" w:color="auto"/>
              <w:right w:val="nil"/>
            </w:tcBorders>
            <w:shd w:val="clear" w:color="auto" w:fill="auto"/>
            <w:vAlign w:val="center"/>
            <w:hideMark/>
          </w:tcPr>
          <w:p w:rsidR="00D74B43" w:rsidRPr="008455A4" w:rsidRDefault="00D74B43" w:rsidP="008455A4">
            <w:pPr>
              <w:spacing w:after="0" w:line="240" w:lineRule="auto"/>
              <w:rPr>
                <w:rFonts w:ascii="Times New Roman" w:eastAsia="Times New Roman" w:hAnsi="Times New Roman" w:cs="Times New Roman"/>
                <w:sz w:val="24"/>
                <w:szCs w:val="24"/>
              </w:rPr>
            </w:pPr>
            <w:r w:rsidRPr="008455A4">
              <w:rPr>
                <w:rFonts w:ascii="Times New Roman" w:eastAsia="Times New Roman" w:hAnsi="Times New Roman" w:cs="Times New Roman"/>
                <w:sz w:val="24"/>
                <w:szCs w:val="24"/>
              </w:rPr>
              <w:t>Регион рассмотрения обращения/количество рассмотренных</w:t>
            </w:r>
          </w:p>
          <w:p w:rsidR="00D74B43" w:rsidRPr="008455A4" w:rsidRDefault="00D74B43" w:rsidP="008455A4">
            <w:pPr>
              <w:spacing w:after="0" w:line="240" w:lineRule="auto"/>
              <w:rPr>
                <w:rFonts w:ascii="Times New Roman" w:eastAsia="Times New Roman" w:hAnsi="Times New Roman" w:cs="Times New Roman"/>
                <w:sz w:val="24"/>
                <w:szCs w:val="24"/>
              </w:rPr>
            </w:pPr>
          </w:p>
        </w:tc>
      </w:tr>
      <w:tr w:rsidR="00D74B43" w:rsidRPr="008455A4" w:rsidTr="008455A4">
        <w:trPr>
          <w:trHeight w:val="345"/>
        </w:trPr>
        <w:tc>
          <w:tcPr>
            <w:tcW w:w="5256" w:type="dxa"/>
            <w:tcBorders>
              <w:top w:val="single" w:sz="4" w:space="0" w:color="auto"/>
              <w:left w:val="single" w:sz="4" w:space="0" w:color="auto"/>
            </w:tcBorders>
            <w:shd w:val="clear" w:color="auto" w:fill="auto"/>
            <w:hideMark/>
          </w:tcPr>
          <w:p w:rsidR="00D74B43" w:rsidRPr="008455A4" w:rsidRDefault="00D74B43" w:rsidP="008455A4">
            <w:pPr>
              <w:rPr>
                <w:rFonts w:ascii="Times New Roman" w:hAnsi="Times New Roman" w:cs="Times New Roman"/>
                <w:sz w:val="24"/>
              </w:rPr>
            </w:pPr>
            <w:r w:rsidRPr="008455A4">
              <w:rPr>
                <w:rFonts w:ascii="Times New Roman" w:hAnsi="Times New Roman" w:cs="Times New Roman"/>
                <w:sz w:val="24"/>
              </w:rPr>
              <w:t>Тюменская область</w:t>
            </w:r>
          </w:p>
        </w:tc>
        <w:tc>
          <w:tcPr>
            <w:tcW w:w="813" w:type="dxa"/>
            <w:tcBorders>
              <w:top w:val="single" w:sz="4" w:space="0" w:color="auto"/>
            </w:tcBorders>
            <w:shd w:val="clear" w:color="auto" w:fill="auto"/>
            <w:noWrap/>
            <w:vAlign w:val="center"/>
          </w:tcPr>
          <w:p w:rsidR="00D74B43" w:rsidRPr="008455A4" w:rsidRDefault="00D74B43" w:rsidP="008455A4">
            <w:pPr>
              <w:pStyle w:val="aff2"/>
              <w:spacing w:before="0" w:beforeAutospacing="0" w:after="200" w:afterAutospacing="0" w:line="276" w:lineRule="auto"/>
              <w:jc w:val="center"/>
              <w:rPr>
                <w:rFonts w:ascii="Arial" w:hAnsi="Arial" w:cs="Arial"/>
                <w:szCs w:val="36"/>
              </w:rPr>
            </w:pPr>
            <w:r w:rsidRPr="008455A4">
              <w:rPr>
                <w:bCs/>
                <w:kern w:val="24"/>
                <w:szCs w:val="28"/>
              </w:rPr>
              <w:t>386</w:t>
            </w:r>
          </w:p>
        </w:tc>
        <w:tc>
          <w:tcPr>
            <w:tcW w:w="814" w:type="dxa"/>
            <w:vMerge w:val="restart"/>
            <w:tcBorders>
              <w:top w:val="single" w:sz="4" w:space="0" w:color="auto"/>
            </w:tcBorders>
            <w:shd w:val="clear" w:color="auto" w:fill="auto"/>
            <w:textDirection w:val="btLr"/>
            <w:vAlign w:val="center"/>
          </w:tcPr>
          <w:p w:rsidR="00D74B43" w:rsidRPr="008455A4" w:rsidRDefault="00D74B43" w:rsidP="008455A4">
            <w:pPr>
              <w:ind w:left="113" w:right="113"/>
              <w:jc w:val="center"/>
              <w:rPr>
                <w:rFonts w:ascii="Times New Roman" w:hAnsi="Times New Roman" w:cs="Times New Roman"/>
                <w:sz w:val="24"/>
              </w:rPr>
            </w:pPr>
            <w:r w:rsidRPr="008455A4">
              <w:rPr>
                <w:rFonts w:ascii="Times New Roman" w:hAnsi="Times New Roman" w:cs="Times New Roman"/>
                <w:sz w:val="24"/>
              </w:rPr>
              <w:t>546</w:t>
            </w:r>
          </w:p>
        </w:tc>
      </w:tr>
      <w:tr w:rsidR="00D74B43" w:rsidRPr="008455A4" w:rsidTr="008455A4">
        <w:trPr>
          <w:trHeight w:val="345"/>
        </w:trPr>
        <w:tc>
          <w:tcPr>
            <w:tcW w:w="5256" w:type="dxa"/>
            <w:tcBorders>
              <w:left w:val="single" w:sz="4" w:space="0" w:color="auto"/>
            </w:tcBorders>
            <w:shd w:val="clear" w:color="auto" w:fill="auto"/>
            <w:hideMark/>
          </w:tcPr>
          <w:p w:rsidR="00D74B43" w:rsidRPr="008455A4" w:rsidRDefault="00D74B43" w:rsidP="008455A4">
            <w:pPr>
              <w:rPr>
                <w:rFonts w:ascii="Times New Roman" w:hAnsi="Times New Roman" w:cs="Times New Roman"/>
                <w:sz w:val="24"/>
              </w:rPr>
            </w:pPr>
            <w:r w:rsidRPr="008455A4">
              <w:rPr>
                <w:rFonts w:ascii="Times New Roman" w:hAnsi="Times New Roman" w:cs="Times New Roman"/>
                <w:sz w:val="24"/>
              </w:rPr>
              <w:t>ХМАО-Югра</w:t>
            </w:r>
          </w:p>
        </w:tc>
        <w:tc>
          <w:tcPr>
            <w:tcW w:w="813" w:type="dxa"/>
            <w:shd w:val="clear" w:color="auto" w:fill="auto"/>
            <w:noWrap/>
            <w:vAlign w:val="center"/>
          </w:tcPr>
          <w:p w:rsidR="00D74B43" w:rsidRPr="008455A4" w:rsidRDefault="00D74B43" w:rsidP="008455A4">
            <w:pPr>
              <w:pStyle w:val="aff2"/>
              <w:spacing w:before="0" w:beforeAutospacing="0" w:after="200" w:afterAutospacing="0" w:line="276" w:lineRule="auto"/>
              <w:jc w:val="center"/>
              <w:rPr>
                <w:bCs/>
                <w:kern w:val="24"/>
                <w:szCs w:val="28"/>
              </w:rPr>
            </w:pPr>
            <w:r w:rsidRPr="008455A4">
              <w:rPr>
                <w:bCs/>
                <w:kern w:val="24"/>
                <w:szCs w:val="28"/>
              </w:rPr>
              <w:t>128</w:t>
            </w:r>
          </w:p>
        </w:tc>
        <w:tc>
          <w:tcPr>
            <w:tcW w:w="814" w:type="dxa"/>
            <w:vMerge/>
            <w:shd w:val="clear" w:color="auto" w:fill="auto"/>
          </w:tcPr>
          <w:p w:rsidR="00D74B43" w:rsidRPr="008455A4" w:rsidRDefault="00D74B43" w:rsidP="008455A4">
            <w:pPr>
              <w:rPr>
                <w:rFonts w:ascii="Times New Roman" w:hAnsi="Times New Roman" w:cs="Times New Roman"/>
                <w:sz w:val="24"/>
              </w:rPr>
            </w:pPr>
          </w:p>
        </w:tc>
      </w:tr>
      <w:tr w:rsidR="00D74B43" w:rsidRPr="008455A4" w:rsidTr="008455A4">
        <w:trPr>
          <w:trHeight w:val="330"/>
        </w:trPr>
        <w:tc>
          <w:tcPr>
            <w:tcW w:w="5256" w:type="dxa"/>
            <w:tcBorders>
              <w:left w:val="single" w:sz="4" w:space="0" w:color="auto"/>
            </w:tcBorders>
            <w:shd w:val="clear" w:color="auto" w:fill="auto"/>
            <w:hideMark/>
          </w:tcPr>
          <w:p w:rsidR="00D74B43" w:rsidRPr="008455A4" w:rsidRDefault="00D74B43" w:rsidP="008455A4">
            <w:pPr>
              <w:rPr>
                <w:rFonts w:ascii="Times New Roman" w:hAnsi="Times New Roman" w:cs="Times New Roman"/>
                <w:sz w:val="24"/>
              </w:rPr>
            </w:pPr>
            <w:r w:rsidRPr="008455A4">
              <w:rPr>
                <w:rFonts w:ascii="Times New Roman" w:hAnsi="Times New Roman" w:cs="Times New Roman"/>
                <w:sz w:val="24"/>
              </w:rPr>
              <w:t>ЯНАО</w:t>
            </w:r>
          </w:p>
        </w:tc>
        <w:tc>
          <w:tcPr>
            <w:tcW w:w="813" w:type="dxa"/>
            <w:shd w:val="clear" w:color="auto" w:fill="auto"/>
            <w:noWrap/>
            <w:vAlign w:val="center"/>
          </w:tcPr>
          <w:p w:rsidR="00D74B43" w:rsidRPr="008455A4" w:rsidRDefault="00D74B43" w:rsidP="008455A4">
            <w:pPr>
              <w:pStyle w:val="aff2"/>
              <w:spacing w:before="0" w:beforeAutospacing="0" w:after="200" w:afterAutospacing="0" w:line="276" w:lineRule="auto"/>
              <w:jc w:val="center"/>
              <w:rPr>
                <w:rFonts w:ascii="Arial" w:hAnsi="Arial" w:cs="Arial"/>
                <w:szCs w:val="36"/>
              </w:rPr>
            </w:pPr>
            <w:r w:rsidRPr="008455A4">
              <w:rPr>
                <w:rFonts w:ascii="Arial" w:hAnsi="Arial" w:cs="Arial"/>
                <w:szCs w:val="36"/>
              </w:rPr>
              <w:t>32</w:t>
            </w:r>
          </w:p>
        </w:tc>
        <w:tc>
          <w:tcPr>
            <w:tcW w:w="814" w:type="dxa"/>
            <w:vMerge/>
            <w:shd w:val="clear" w:color="auto" w:fill="auto"/>
          </w:tcPr>
          <w:p w:rsidR="00D74B43" w:rsidRPr="008455A4" w:rsidRDefault="00D74B43" w:rsidP="008455A4">
            <w:pPr>
              <w:rPr>
                <w:rFonts w:ascii="Times New Roman" w:hAnsi="Times New Roman" w:cs="Times New Roman"/>
                <w:sz w:val="24"/>
              </w:rPr>
            </w:pPr>
          </w:p>
        </w:tc>
      </w:tr>
    </w:tbl>
    <w:p w:rsidR="00D74B43" w:rsidRPr="008455A4" w:rsidRDefault="00D74B43" w:rsidP="00D74B43">
      <w:pPr>
        <w:pStyle w:val="afb"/>
        <w:spacing w:line="360" w:lineRule="auto"/>
        <w:ind w:left="928"/>
        <w:jc w:val="both"/>
        <w:rPr>
          <w:color w:val="C00000"/>
          <w:sz w:val="22"/>
          <w:szCs w:val="28"/>
        </w:rPr>
      </w:pPr>
    </w:p>
    <w:p w:rsidR="00D74B43" w:rsidRPr="008455A4" w:rsidRDefault="00D74B43" w:rsidP="00D74B43">
      <w:pPr>
        <w:pStyle w:val="afb"/>
        <w:spacing w:line="360" w:lineRule="auto"/>
        <w:ind w:firstLine="709"/>
        <w:jc w:val="both"/>
        <w:rPr>
          <w:bCs/>
        </w:rPr>
      </w:pPr>
      <w:r w:rsidRPr="008455A4">
        <w:t>За отчетный период осуществлялся личный прием граждан в приемной Президента Российской Федерации, обращений на действия инспекторского состава не поступало, обращений на решение и действия (бездействия) Федеральной службы по экологическому, технологическому и атомному надзору и её должностных лиц при предоставлении государственных услуг не зарегистрировано.</w:t>
      </w:r>
    </w:p>
    <w:p w:rsidR="00D74B43" w:rsidRPr="008455A4" w:rsidRDefault="00D74B43" w:rsidP="00D74B43">
      <w:pPr>
        <w:pStyle w:val="afb"/>
        <w:spacing w:line="360" w:lineRule="auto"/>
        <w:ind w:firstLine="709"/>
        <w:jc w:val="both"/>
      </w:pPr>
      <w:r w:rsidRPr="008455A4">
        <w:t>Судебных исков от граждан по результатам рассмотрения обращений в Управление не поступало.</w:t>
      </w:r>
    </w:p>
    <w:p w:rsidR="00D74B43" w:rsidRPr="008455A4" w:rsidRDefault="00D74B43" w:rsidP="00D74B43">
      <w:pPr>
        <w:pStyle w:val="afb"/>
        <w:spacing w:line="360" w:lineRule="auto"/>
        <w:ind w:firstLine="709"/>
        <w:jc w:val="both"/>
      </w:pPr>
      <w:r w:rsidRPr="008455A4">
        <w:t xml:space="preserve">Обращения были рассмотрены и в установленный законом срок, заявителям был дан содержательный ответ. </w:t>
      </w:r>
    </w:p>
    <w:p w:rsidR="00D74B43" w:rsidRPr="008455A4" w:rsidRDefault="00D74B43" w:rsidP="00D74B43">
      <w:pPr>
        <w:pStyle w:val="afb"/>
        <w:spacing w:line="360" w:lineRule="auto"/>
        <w:ind w:firstLine="709"/>
        <w:jc w:val="both"/>
      </w:pPr>
      <w:r w:rsidRPr="008455A4">
        <w:t>В отчетном периоде изучение законодательных и нормативных актов по вопросам организации работы с обращениями граждан должностными лицами, ответственными за работу с обращениями граждан проводилось путем самостоятельного изучения Методических рекомендаций и документов по работе с обращениями и запросами российских и иностранных граждан, лиц без гражданства, объединений граждан, в том числе юридических лиц, в приемных Президента РФ, в государственных органах и органах местного самоуправления.</w:t>
      </w:r>
    </w:p>
    <w:p w:rsidR="00D74B43" w:rsidRPr="008455A4" w:rsidRDefault="00D74B43" w:rsidP="00D74B43">
      <w:pPr>
        <w:pStyle w:val="afb"/>
        <w:spacing w:line="360" w:lineRule="auto"/>
        <w:ind w:firstLine="709"/>
        <w:jc w:val="both"/>
      </w:pPr>
      <w:r w:rsidRPr="008455A4">
        <w:t xml:space="preserve">Информация по работе с обращениями граждан размещена на сайте Северо-Уральского управления Ростехнадзора в разделе «Общественная приемная». </w:t>
      </w:r>
    </w:p>
    <w:p w:rsidR="00D74B43" w:rsidRPr="008455A4" w:rsidRDefault="00D74B43" w:rsidP="00D74B43">
      <w:pPr>
        <w:pStyle w:val="afb"/>
        <w:spacing w:line="360" w:lineRule="auto"/>
        <w:ind w:firstLine="709"/>
        <w:jc w:val="both"/>
      </w:pPr>
      <w:r w:rsidRPr="008455A4">
        <w:lastRenderedPageBreak/>
        <w:t>Проверки состояния работы с обращениями граждан, поступившими в отчетном периоде, органами прокуратуры не проводились. в целях устранения причин и условий, способствующих повышенной активности обращений граждан, Управлением приняты следующие меры:</w:t>
      </w:r>
    </w:p>
    <w:p w:rsidR="00D74B43" w:rsidRPr="008455A4" w:rsidRDefault="00D74B43" w:rsidP="00D74B43">
      <w:pPr>
        <w:pStyle w:val="afb"/>
        <w:spacing w:line="360" w:lineRule="auto"/>
        <w:jc w:val="both"/>
      </w:pPr>
      <w:r w:rsidRPr="008455A4">
        <w:t>1. Размещение на официальном сайте Управления информации о нормативной базе и текущей деятельности Управления;</w:t>
      </w:r>
    </w:p>
    <w:p w:rsidR="00D74B43" w:rsidRPr="008455A4" w:rsidRDefault="00D74B43" w:rsidP="00D74B43">
      <w:pPr>
        <w:pStyle w:val="afb"/>
        <w:spacing w:line="360" w:lineRule="auto"/>
        <w:jc w:val="both"/>
      </w:pPr>
      <w:r w:rsidRPr="008455A4">
        <w:t>2. Проведение руководителя и заместителями руководителя в соответствии с утверждённым графиком личных приемов граждан;</w:t>
      </w:r>
    </w:p>
    <w:p w:rsidR="00D74B43" w:rsidRPr="008455A4" w:rsidRDefault="00D74B43" w:rsidP="00D74B43">
      <w:pPr>
        <w:pStyle w:val="afb"/>
        <w:spacing w:line="360" w:lineRule="auto"/>
        <w:jc w:val="both"/>
      </w:pPr>
      <w:r w:rsidRPr="008455A4">
        <w:t>3. Проведение оперативного анализа повторных обращений граждан;</w:t>
      </w:r>
    </w:p>
    <w:p w:rsidR="00D74B43" w:rsidRPr="008455A4" w:rsidRDefault="00D74B43" w:rsidP="00D74B43">
      <w:pPr>
        <w:pStyle w:val="afb"/>
        <w:spacing w:line="360" w:lineRule="auto"/>
        <w:jc w:val="both"/>
      </w:pPr>
      <w:r w:rsidRPr="008455A4">
        <w:t>4. Размещение на официальном сайте Управления квартальных отчётов о работе с обращениями граждан;</w:t>
      </w:r>
    </w:p>
    <w:p w:rsidR="00D74B43" w:rsidRPr="008455A4" w:rsidRDefault="00D74B43" w:rsidP="00D74B43">
      <w:pPr>
        <w:pStyle w:val="afb"/>
        <w:spacing w:line="360" w:lineRule="auto"/>
        <w:jc w:val="both"/>
      </w:pPr>
      <w:r w:rsidRPr="008455A4">
        <w:t>5. Обеспечен прием обращений в электронном виде через рубрику «Обратная связь» официального сайта Управления;</w:t>
      </w:r>
    </w:p>
    <w:p w:rsidR="00D74B43" w:rsidRPr="004E6179" w:rsidRDefault="00D74B43" w:rsidP="00D74B43">
      <w:pPr>
        <w:pStyle w:val="afb"/>
        <w:spacing w:line="360" w:lineRule="auto"/>
        <w:jc w:val="both"/>
      </w:pPr>
      <w:r w:rsidRPr="008455A4">
        <w:t>6. Размещение на официальном сайте Управления ссылки на рубрику «Вопрос-ответ».</w:t>
      </w:r>
    </w:p>
    <w:p w:rsidR="00EE2676" w:rsidRDefault="00EE2676" w:rsidP="00EE2676"/>
    <w:p w:rsidR="00E97E32" w:rsidRPr="00A55E86" w:rsidRDefault="00E97E32" w:rsidP="004F747A">
      <w:pPr>
        <w:pStyle w:val="11"/>
        <w:keepNext/>
        <w:numPr>
          <w:ilvl w:val="0"/>
          <w:numId w:val="4"/>
        </w:numPr>
        <w:tabs>
          <w:tab w:val="left" w:pos="284"/>
        </w:tabs>
        <w:spacing w:after="240" w:line="240" w:lineRule="auto"/>
        <w:ind w:left="357" w:hanging="357"/>
        <w:rPr>
          <w:sz w:val="24"/>
          <w:szCs w:val="24"/>
        </w:rPr>
      </w:pPr>
      <w:bookmarkStart w:id="39" w:name="_Toc145783325"/>
      <w:r w:rsidRPr="00A55E86">
        <w:rPr>
          <w:sz w:val="24"/>
          <w:szCs w:val="24"/>
        </w:rPr>
        <w:t>Доклад</w:t>
      </w:r>
      <w:r w:rsidR="00200E9B">
        <w:rPr>
          <w:sz w:val="24"/>
          <w:szCs w:val="24"/>
        </w:rPr>
        <w:t xml:space="preserve"> с </w:t>
      </w:r>
      <w:r w:rsidRPr="00A55E86">
        <w:rPr>
          <w:sz w:val="24"/>
          <w:szCs w:val="24"/>
        </w:rPr>
        <w:t>руководством</w:t>
      </w:r>
      <w:r w:rsidR="00200E9B">
        <w:rPr>
          <w:sz w:val="24"/>
          <w:szCs w:val="24"/>
        </w:rPr>
        <w:t xml:space="preserve"> по </w:t>
      </w:r>
      <w:r w:rsidRPr="00A55E86">
        <w:rPr>
          <w:sz w:val="24"/>
          <w:szCs w:val="24"/>
        </w:rPr>
        <w:t>соблюдению обязательных требований, дающим разъяснение, какое поведение является правомерным ("как делать нужно (можно)")</w:t>
      </w:r>
      <w:bookmarkEnd w:id="39"/>
    </w:p>
    <w:p w:rsidR="00E24D3F" w:rsidRPr="00222D0A" w:rsidRDefault="00E24D3F" w:rsidP="004F747A">
      <w:pPr>
        <w:pStyle w:val="11"/>
        <w:keepNext/>
        <w:numPr>
          <w:ilvl w:val="1"/>
          <w:numId w:val="4"/>
        </w:numPr>
        <w:tabs>
          <w:tab w:val="left" w:pos="284"/>
        </w:tabs>
        <w:spacing w:after="240" w:line="240" w:lineRule="auto"/>
        <w:ind w:left="788" w:hanging="431"/>
        <w:rPr>
          <w:b w:val="0"/>
          <w:sz w:val="24"/>
          <w:szCs w:val="24"/>
        </w:rPr>
      </w:pPr>
      <w:bookmarkStart w:id="40" w:name="_Toc145783326"/>
      <w:r w:rsidRPr="00A55E86">
        <w:rPr>
          <w:b w:val="0"/>
          <w:sz w:val="24"/>
          <w:szCs w:val="24"/>
        </w:rPr>
        <w:t xml:space="preserve">О разъяснении неоднозначных или неясных для подконтрольных лиц обязательных </w:t>
      </w:r>
      <w:r w:rsidRPr="00222D0A">
        <w:rPr>
          <w:b w:val="0"/>
          <w:sz w:val="24"/>
          <w:szCs w:val="24"/>
        </w:rPr>
        <w:t>требований</w:t>
      </w:r>
      <w:bookmarkEnd w:id="40"/>
    </w:p>
    <w:p w:rsidR="00E24D3F" w:rsidRPr="00222D0A"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На официальном сайте Ростехнадзора</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адресу</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 xml:space="preserve">сети Интернет: </w:t>
      </w:r>
      <w:hyperlink r:id="rId12" w:history="1">
        <w:r w:rsidRPr="00222D0A">
          <w:rPr>
            <w:rStyle w:val="aff7"/>
            <w:rFonts w:ascii="Times New Roman" w:eastAsia="Times New Roman" w:hAnsi="Times New Roman" w:cs="Times New Roman"/>
            <w:sz w:val="24"/>
            <w:szCs w:val="24"/>
          </w:rPr>
          <w:t>http://www.gosnadzor.ru/public/reception/faq/</w:t>
        </w:r>
      </w:hyperlink>
      <w:r w:rsidRPr="00222D0A">
        <w:rPr>
          <w:rFonts w:ascii="Times New Roman" w:eastAsia="Times New Roman" w:hAnsi="Times New Roman" w:cs="Times New Roman"/>
          <w:sz w:val="24"/>
          <w:szCs w:val="24"/>
        </w:rPr>
        <w:t xml:space="preserve"> регулярно размещаются </w:t>
      </w:r>
      <w:r w:rsidRPr="00222D0A">
        <w:rPr>
          <w:rFonts w:ascii="Times New Roman" w:eastAsia="Times New Roman" w:hAnsi="Times New Roman" w:cs="Times New Roman" w:hint="eastAsia"/>
          <w:sz w:val="24"/>
          <w:szCs w:val="24"/>
        </w:rPr>
        <w:t>разъяснения</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неоднозначных</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или</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неясных</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для</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подконтрольных</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лиц</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обязательных</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требований</w:t>
      </w:r>
      <w:r w:rsidRPr="00222D0A">
        <w:rPr>
          <w:rFonts w:ascii="Times New Roman" w:eastAsia="Times New Roman" w:hAnsi="Times New Roman" w:cs="Times New Roman"/>
          <w:sz w:val="24"/>
          <w:szCs w:val="24"/>
        </w:rPr>
        <w:t>,</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hint="eastAsia"/>
          <w:sz w:val="24"/>
          <w:szCs w:val="24"/>
        </w:rPr>
        <w:t>том</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числе</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hint="eastAsia"/>
          <w:sz w:val="24"/>
          <w:szCs w:val="24"/>
        </w:rPr>
        <w:t>силу</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пробелов</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или</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коллизий</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hint="eastAsia"/>
          <w:sz w:val="24"/>
          <w:szCs w:val="24"/>
        </w:rPr>
        <w:t>нормативных</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правовых</w:t>
      </w:r>
      <w:r w:rsidRPr="00222D0A">
        <w:rPr>
          <w:rFonts w:ascii="Times New Roman" w:eastAsia="Times New Roman" w:hAnsi="Times New Roman" w:cs="Times New Roman"/>
          <w:sz w:val="24"/>
          <w:szCs w:val="24"/>
        </w:rPr>
        <w:t xml:space="preserve"> </w:t>
      </w:r>
      <w:r w:rsidRPr="00222D0A">
        <w:rPr>
          <w:rFonts w:ascii="Times New Roman" w:eastAsia="Times New Roman" w:hAnsi="Times New Roman" w:cs="Times New Roman" w:hint="eastAsia"/>
          <w:sz w:val="24"/>
          <w:szCs w:val="24"/>
        </w:rPr>
        <w:t>актах</w:t>
      </w:r>
      <w:r w:rsidRPr="00222D0A">
        <w:rPr>
          <w:rFonts w:ascii="Times New Roman" w:eastAsia="Times New Roman" w:hAnsi="Times New Roman" w:cs="Times New Roman"/>
          <w:sz w:val="24"/>
          <w:szCs w:val="24"/>
        </w:rPr>
        <w:t>.</w:t>
      </w:r>
    </w:p>
    <w:p w:rsidR="000829C8" w:rsidRPr="00222D0A" w:rsidRDefault="00E24D3F" w:rsidP="000829C8">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 частности,</w:t>
      </w:r>
      <w:r w:rsidR="00200E9B">
        <w:rPr>
          <w:rFonts w:ascii="Times New Roman" w:eastAsia="Times New Roman" w:hAnsi="Times New Roman" w:cs="Times New Roman"/>
          <w:sz w:val="24"/>
          <w:szCs w:val="24"/>
        </w:rPr>
        <w:t xml:space="preserve"> за </w:t>
      </w:r>
      <w:r w:rsidRPr="00222D0A">
        <w:rPr>
          <w:rFonts w:ascii="Times New Roman" w:eastAsia="Times New Roman" w:hAnsi="Times New Roman" w:cs="Times New Roman"/>
          <w:sz w:val="24"/>
          <w:szCs w:val="24"/>
        </w:rPr>
        <w:t xml:space="preserve">отчётный период были размещены </w:t>
      </w:r>
      <w:r w:rsidR="00D17DB9" w:rsidRPr="00222D0A">
        <w:rPr>
          <w:rFonts w:ascii="Times New Roman" w:eastAsia="Times New Roman" w:hAnsi="Times New Roman" w:cs="Times New Roman"/>
          <w:sz w:val="24"/>
          <w:szCs w:val="24"/>
        </w:rPr>
        <w:t>следующие</w:t>
      </w:r>
      <w:r w:rsidRPr="00222D0A">
        <w:rPr>
          <w:rFonts w:ascii="Times New Roman" w:eastAsia="Times New Roman" w:hAnsi="Times New Roman" w:cs="Times New Roman"/>
          <w:sz w:val="24"/>
          <w:szCs w:val="24"/>
        </w:rPr>
        <w:t xml:space="preserve"> разъяснения</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актуальным вопросам.</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b/>
          <w:sz w:val="24"/>
          <w:szCs w:val="24"/>
        </w:rPr>
      </w:pPr>
      <w:r w:rsidRPr="00222D0A">
        <w:rPr>
          <w:rFonts w:ascii="Times New Roman" w:eastAsia="Times New Roman" w:hAnsi="Times New Roman" w:cs="Times New Roman"/>
          <w:b/>
          <w:sz w:val="24"/>
          <w:szCs w:val="24"/>
        </w:rPr>
        <w:t>Вопрос:</w:t>
      </w:r>
    </w:p>
    <w:p w:rsidR="00903E2D" w:rsidRPr="00222D0A" w:rsidRDefault="00903E2D" w:rsidP="00E93DC1">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Где находится Реестр выданных лицензий</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осуществление деятельности</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проведению экспертизы промышленной безопасности. Как можно проверит Лицензию?</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b/>
          <w:sz w:val="24"/>
          <w:szCs w:val="24"/>
        </w:rPr>
      </w:pPr>
      <w:r w:rsidRPr="00222D0A">
        <w:rPr>
          <w:rFonts w:ascii="Times New Roman" w:eastAsia="Times New Roman" w:hAnsi="Times New Roman" w:cs="Times New Roman"/>
          <w:b/>
          <w:sz w:val="24"/>
          <w:szCs w:val="24"/>
        </w:rPr>
        <w:t>Ответ:</w:t>
      </w:r>
    </w:p>
    <w:p w:rsidR="00903E2D" w:rsidRPr="00222D0A" w:rsidRDefault="00903E2D" w:rsidP="00903E2D">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На данный вопрос ответ дан Правовым управлением Ростехнадзора.</w:t>
      </w:r>
    </w:p>
    <w:p w:rsidR="00903E2D" w:rsidRPr="00222D0A" w:rsidRDefault="00903E2D" w:rsidP="00903E2D">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 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ч. 2 ст. 21 Федерального закона</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04.05.2011 № 99-ФЗ «О лицензировании отдельных видов деятельности» лицензирующие органы формируют</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ведут</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электронном виде реестры лицензий</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конкретные виды деятельности.</w:t>
      </w:r>
    </w:p>
    <w:p w:rsidR="00903E2D" w:rsidRPr="00222D0A" w:rsidRDefault="00903E2D" w:rsidP="00903E2D">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Информация</w:t>
      </w:r>
      <w:r w:rsidR="00200E9B">
        <w:rPr>
          <w:rFonts w:ascii="Times New Roman" w:eastAsia="Times New Roman" w:hAnsi="Times New Roman" w:cs="Times New Roman"/>
          <w:sz w:val="24"/>
          <w:szCs w:val="24"/>
        </w:rPr>
        <w:t xml:space="preserve"> из </w:t>
      </w:r>
      <w:r w:rsidRPr="00222D0A">
        <w:rPr>
          <w:rFonts w:ascii="Times New Roman" w:eastAsia="Times New Roman" w:hAnsi="Times New Roman" w:cs="Times New Roman"/>
          <w:sz w:val="24"/>
          <w:szCs w:val="24"/>
        </w:rPr>
        <w:t xml:space="preserve">реестра лицензий, выданных Ростехнадзором, размещена </w:t>
      </w:r>
      <w:r w:rsidRPr="00222D0A">
        <w:rPr>
          <w:rFonts w:ascii="Times New Roman" w:eastAsia="Times New Roman" w:hAnsi="Times New Roman" w:cs="Times New Roman"/>
          <w:sz w:val="24"/>
          <w:szCs w:val="24"/>
        </w:rPr>
        <w:br/>
        <w:t>на сайте Ростехнадзора</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сети «Интернет»</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 xml:space="preserve">адресу: </w:t>
      </w:r>
      <w:hyperlink r:id="rId13" w:history="1">
        <w:r w:rsidRPr="00222D0A">
          <w:rPr>
            <w:rStyle w:val="aff7"/>
            <w:rFonts w:ascii="Times New Roman" w:eastAsia="Times New Roman" w:hAnsi="Times New Roman" w:cs="Times New Roman"/>
            <w:sz w:val="24"/>
            <w:szCs w:val="24"/>
          </w:rPr>
          <w:t>https://www.gosnadzor.ru/service/list/reestr_licences_99fz/index2.php</w:t>
        </w:r>
      </w:hyperlink>
      <w:r w:rsidRPr="00222D0A">
        <w:rPr>
          <w:rFonts w:ascii="Times New Roman" w:eastAsia="Times New Roman" w:hAnsi="Times New Roman" w:cs="Times New Roman"/>
          <w:sz w:val="24"/>
          <w:szCs w:val="24"/>
        </w:rPr>
        <w:t>.</w:t>
      </w:r>
    </w:p>
    <w:p w:rsidR="00E93DC1" w:rsidRPr="00222D0A" w:rsidRDefault="00E93DC1" w:rsidP="00903E2D">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b/>
          <w:sz w:val="24"/>
          <w:szCs w:val="24"/>
        </w:rPr>
        <w:lastRenderedPageBreak/>
        <w:t>Вопрос</w:t>
      </w:r>
      <w:r w:rsidRPr="00222D0A">
        <w:rPr>
          <w:rFonts w:ascii="Times New Roman" w:eastAsia="Times New Roman" w:hAnsi="Times New Roman" w:cs="Times New Roman"/>
          <w:sz w:val="24"/>
          <w:szCs w:val="24"/>
        </w:rPr>
        <w:t>:</w:t>
      </w:r>
    </w:p>
    <w:p w:rsidR="003F505F" w:rsidRPr="00222D0A" w:rsidRDefault="003F505F" w:rsidP="00E93DC1">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Необходимо ли</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пояснительной записке проекта горного отвода россыпного месторождения (не является опасным производственным объектом) прилагать кроме лицензии проектирующей организации</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производство маркшейдерских работ сведения об аттестации специалистов</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промышленной безопасности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другие сведения.</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b/>
          <w:sz w:val="24"/>
          <w:szCs w:val="24"/>
        </w:rPr>
      </w:pPr>
      <w:r w:rsidRPr="00222D0A">
        <w:rPr>
          <w:rFonts w:ascii="Times New Roman" w:eastAsia="Times New Roman" w:hAnsi="Times New Roman" w:cs="Times New Roman"/>
          <w:b/>
          <w:sz w:val="24"/>
          <w:szCs w:val="24"/>
        </w:rPr>
        <w:t>Ответ:</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На данный вопрос ответ дан Управлением государственного энергетического надзора Ростехнадзора.</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 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подпунктом «д» Приложения</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Правилам установления охранных зон объектов электросетевого хозяйства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особых условий использования земельных участков, утвержденных постановлением Правительства Российской Федерации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 xml:space="preserve">24 февраля 2009 г. № 160 (далее </w:t>
      </w:r>
      <w:r w:rsidRPr="00222D0A">
        <w:rPr>
          <w:rFonts w:ascii="MS Mincho" w:eastAsia="MS Mincho" w:hAnsi="MS Mincho" w:cs="MS Mincho" w:hint="eastAsia"/>
          <w:sz w:val="24"/>
          <w:szCs w:val="24"/>
        </w:rPr>
        <w:t>‑</w:t>
      </w:r>
      <w:r w:rsidRPr="00222D0A">
        <w:rPr>
          <w:rFonts w:ascii="Times New Roman" w:eastAsia="Times New Roman" w:hAnsi="Times New Roman" w:cs="Times New Roman"/>
          <w:sz w:val="24"/>
          <w:szCs w:val="24"/>
        </w:rPr>
        <w:t xml:space="preserve"> Правила), вокруг подстанций устанавливается охранная зона</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виде части поверхности участка земли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воздушного пространства (на высоту, соответствующую высоте наивысшей точки подстанции), ограниченной вертикальными плоскостями, отстоящими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всех сторон ограждения подстанции</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периметру</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расстоянии, указанном</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подпункте «а» Приложения</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Правилам, применительно</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высшему классу напряжения подстанции.</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Таким образом, охранная зона трансформаторной подстанции 10/0,4 кВ, указанной</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Вашем обращении, устанавливается</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расстоянии 10 метров.</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Дополнительно сообщаем, что</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пунктом 2 Правил подготовки нормативных правовых актов федеральных органов исполнительной власти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их государственной регистрации, утвержденных постановлением Правительства Российской Федерации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13 августа 1997 г. № 1009, письма федеральных органов исполнительной власти не являются нормативными правовыми актами. Письма Ростехнадзора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его структурных подразделений,</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которых разъясняются вопросы применения нормативных правовых актов, не содержат правовых норм, не направлены</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установление, изменение или отмену правовых норм,</w:t>
      </w:r>
      <w:r w:rsidR="00200E9B">
        <w:rPr>
          <w:rFonts w:ascii="Times New Roman" w:eastAsia="Times New Roman" w:hAnsi="Times New Roman" w:cs="Times New Roman"/>
          <w:sz w:val="24"/>
          <w:szCs w:val="24"/>
        </w:rPr>
        <w:t xml:space="preserve"> а </w:t>
      </w:r>
      <w:r w:rsidRPr="00222D0A">
        <w:rPr>
          <w:rFonts w:ascii="Times New Roman" w:eastAsia="Times New Roman" w:hAnsi="Times New Roman" w:cs="Times New Roman"/>
          <w:sz w:val="24"/>
          <w:szCs w:val="24"/>
        </w:rPr>
        <w:t>содержащиеся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них разъяснения не могут рассматриваться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качестве общеобязательных государственных предписаний постоянного или временного характера.</w:t>
      </w:r>
    </w:p>
    <w:p w:rsidR="00E93DC1" w:rsidRPr="00222D0A" w:rsidRDefault="00E93DC1"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b/>
          <w:sz w:val="24"/>
          <w:szCs w:val="24"/>
        </w:rPr>
        <w:t>Вопрос</w:t>
      </w:r>
      <w:r w:rsidRPr="00222D0A">
        <w:rPr>
          <w:rFonts w:ascii="Times New Roman" w:eastAsia="Times New Roman" w:hAnsi="Times New Roman" w:cs="Times New Roman"/>
          <w:sz w:val="24"/>
          <w:szCs w:val="24"/>
        </w:rPr>
        <w:t>:</w:t>
      </w:r>
    </w:p>
    <w:p w:rsidR="003F505F" w:rsidRPr="00222D0A" w:rsidRDefault="003F505F" w:rsidP="00E93DC1">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Возможно ли применение неоригинальных запасных частей</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технических устройствах</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опасном производственном объекте (запорная арматура</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магистральном газопроводе) при условии, что применение оригинальных ЗИП невозможно</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 xml:space="preserve">текущих условиях. </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b/>
          <w:sz w:val="24"/>
          <w:szCs w:val="24"/>
        </w:rPr>
      </w:pPr>
      <w:r w:rsidRPr="00222D0A">
        <w:rPr>
          <w:rFonts w:ascii="Times New Roman" w:eastAsia="Times New Roman" w:hAnsi="Times New Roman" w:cs="Times New Roman"/>
          <w:b/>
          <w:sz w:val="24"/>
          <w:szCs w:val="24"/>
        </w:rPr>
        <w:t>Ответ:</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На данный вопрос ответ дан Управлением</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надзору</w:t>
      </w:r>
      <w:r w:rsidR="00200E9B">
        <w:rPr>
          <w:rFonts w:ascii="Times New Roman" w:eastAsia="Times New Roman" w:hAnsi="Times New Roman" w:cs="Times New Roman"/>
          <w:sz w:val="24"/>
          <w:szCs w:val="24"/>
        </w:rPr>
        <w:t xml:space="preserve"> за </w:t>
      </w:r>
      <w:r w:rsidRPr="00222D0A">
        <w:rPr>
          <w:rFonts w:ascii="Times New Roman" w:eastAsia="Times New Roman" w:hAnsi="Times New Roman" w:cs="Times New Roman"/>
          <w:sz w:val="24"/>
          <w:szCs w:val="24"/>
        </w:rPr>
        <w:t>объектами нефтегазового комплекса Ростехнадзора.</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 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пунктом 1 статьи 7 Федерального закона</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 xml:space="preserve">21 июля 1997 г. № 116-ФЗ «О промышленной безопасности опасных производственных объектов» обязательные </w:t>
      </w:r>
      <w:r w:rsidRPr="00222D0A">
        <w:rPr>
          <w:rFonts w:ascii="Times New Roman" w:eastAsia="Times New Roman" w:hAnsi="Times New Roman" w:cs="Times New Roman"/>
          <w:sz w:val="24"/>
          <w:szCs w:val="24"/>
        </w:rPr>
        <w:lastRenderedPageBreak/>
        <w:t>требования</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техническим устройствам, применяемым</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опасном производственном объекте,</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формы оценки их соответствия указанным обязательным требованиям устанавливаются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законодательством Российской Федерации</w:t>
      </w:r>
      <w:r w:rsidR="00200E9B">
        <w:rPr>
          <w:rFonts w:ascii="Times New Roman" w:eastAsia="Times New Roman" w:hAnsi="Times New Roman" w:cs="Times New Roman"/>
          <w:sz w:val="24"/>
          <w:szCs w:val="24"/>
        </w:rPr>
        <w:t xml:space="preserve"> о </w:t>
      </w:r>
      <w:r w:rsidRPr="00222D0A">
        <w:rPr>
          <w:rFonts w:ascii="Times New Roman" w:eastAsia="Times New Roman" w:hAnsi="Times New Roman" w:cs="Times New Roman"/>
          <w:sz w:val="24"/>
          <w:szCs w:val="24"/>
        </w:rPr>
        <w:t>техническом регулировании.</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Технические устройства, применяемые</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опасном производственном объекте, должны проходить процедуру подтверждения соответствия</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иметь подтверждающие его документы (декларации или сертификаты</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зависимости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выбранной производителем (продавцом, поставщиком) схемы подтверждения соответствия).</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 настоящее время действует постановление Правительства Российской Федерации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12 марта 2022 г. № 353 «Об особенностях разрешительной деятельности</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Российской Федерации</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2022</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2023 годах» (далее</w:t>
      </w:r>
      <w:r w:rsidR="00B75E52">
        <w:rPr>
          <w:rFonts w:ascii="Times New Roman" w:eastAsia="Times New Roman" w:hAnsi="Times New Roman" w:cs="Times New Roman"/>
          <w:sz w:val="24"/>
          <w:szCs w:val="24"/>
        </w:rPr>
        <w:t xml:space="preserve"> – </w:t>
      </w:r>
      <w:r w:rsidRPr="00222D0A">
        <w:rPr>
          <w:rFonts w:ascii="Times New Roman" w:eastAsia="Times New Roman" w:hAnsi="Times New Roman" w:cs="Times New Roman"/>
          <w:sz w:val="24"/>
          <w:szCs w:val="24"/>
        </w:rPr>
        <w:t>Постановление № 353),</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приложением № 18 которого установлен исчерпывающий ряд положений, регулирующих вопросы эксплуатации оборудования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отсутствие документов, подтверждающих соответствие,</w:t>
      </w:r>
      <w:r w:rsidR="00200E9B">
        <w:rPr>
          <w:rFonts w:ascii="Times New Roman" w:eastAsia="Times New Roman" w:hAnsi="Times New Roman" w:cs="Times New Roman"/>
          <w:sz w:val="24"/>
          <w:szCs w:val="24"/>
        </w:rPr>
        <w:t xml:space="preserve"> а </w:t>
      </w:r>
      <w:r w:rsidRPr="00222D0A">
        <w:rPr>
          <w:rFonts w:ascii="Times New Roman" w:eastAsia="Times New Roman" w:hAnsi="Times New Roman" w:cs="Times New Roman"/>
          <w:sz w:val="24"/>
          <w:szCs w:val="24"/>
        </w:rPr>
        <w:t>также продлевающих действие уже имеющихся.</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Применяемые неоригинальные запасные части при ремонте технических устройств должны проходить процедуры подтверждения соответствия, установленные соответствующими техническими регламентами.</w:t>
      </w:r>
    </w:p>
    <w:p w:rsidR="003F505F"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Обращаем Ваше внимание, что над решением данной проблемы</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настоящее время работает Минпромторг России</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части внесения соответствующих изменений</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Постановление № 353, которые позволят организациям применять неоригинальные комплектующие изделия, компоненты</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запасные части</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техническим устройствам, изготовителями которых являются производители иностранных государств</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территорий, совершающих</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отношении Российской Федерации, российских юридических</w:t>
      </w:r>
    </w:p>
    <w:p w:rsidR="00E93DC1" w:rsidRPr="00222D0A" w:rsidRDefault="003F505F" w:rsidP="003F505F">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и физических лиц недружественные действия, при условии подтверждения соответствия таких комплектующих изделий, компонентов</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запасных частей обязательным требованиям.</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b/>
          <w:sz w:val="24"/>
          <w:szCs w:val="24"/>
        </w:rPr>
        <w:t>Вопрос</w:t>
      </w:r>
      <w:r w:rsidRPr="00222D0A">
        <w:rPr>
          <w:rFonts w:ascii="Times New Roman" w:eastAsia="Times New Roman" w:hAnsi="Times New Roman" w:cs="Times New Roman"/>
          <w:sz w:val="24"/>
          <w:szCs w:val="24"/>
        </w:rPr>
        <w:t>:</w:t>
      </w:r>
    </w:p>
    <w:p w:rsidR="00E93DC1" w:rsidRPr="00222D0A" w:rsidRDefault="00964D35" w:rsidP="00E93DC1">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Что входит</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обязанности собственника гидротехнического сооружения (плотины), стоящего</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кадастровом учёте,</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охране этого объекта? Является ли данный объект объектом повышенной опасности? Допуск</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плотине ограничен?</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b/>
          <w:sz w:val="24"/>
          <w:szCs w:val="24"/>
        </w:rPr>
      </w:pPr>
      <w:r w:rsidRPr="00222D0A">
        <w:rPr>
          <w:rFonts w:ascii="Times New Roman" w:eastAsia="Times New Roman" w:hAnsi="Times New Roman" w:cs="Times New Roman"/>
          <w:b/>
          <w:sz w:val="24"/>
          <w:szCs w:val="24"/>
        </w:rPr>
        <w:t>Ответ:</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На данный вопрос ответ дан Управлением государственного энергетического надзора Ростехнадзора.</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В 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Положением</w:t>
      </w:r>
      <w:r w:rsidR="00200E9B">
        <w:rPr>
          <w:rFonts w:ascii="Times New Roman" w:eastAsia="Times New Roman" w:hAnsi="Times New Roman" w:cs="Times New Roman"/>
          <w:sz w:val="24"/>
          <w:szCs w:val="24"/>
        </w:rPr>
        <w:t xml:space="preserve"> о </w:t>
      </w:r>
      <w:r w:rsidRPr="00222D0A">
        <w:rPr>
          <w:rFonts w:ascii="Times New Roman" w:eastAsia="Times New Roman" w:hAnsi="Times New Roman" w:cs="Times New Roman"/>
          <w:sz w:val="24"/>
          <w:szCs w:val="24"/>
        </w:rPr>
        <w:t>Федеральной службе</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экологическому, технологическому</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атомному надзору, утверждённым постановлением Правительства Российской Федерации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30 июля 2004 г. № 401, Ростехнадзор является федеральным органом исполнительной власти, осуществляющим функции</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выработке</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реализации государственной политики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нормативно</w:t>
      </w:r>
      <w:r w:rsidR="00B75E52">
        <w:rPr>
          <w:rFonts w:ascii="Times New Roman" w:eastAsia="Times New Roman" w:hAnsi="Times New Roman" w:cs="Times New Roman"/>
          <w:sz w:val="24"/>
          <w:szCs w:val="24"/>
        </w:rPr>
        <w:t xml:space="preserve"> – </w:t>
      </w:r>
      <w:r w:rsidRPr="00222D0A">
        <w:rPr>
          <w:rFonts w:ascii="Times New Roman" w:eastAsia="Times New Roman" w:hAnsi="Times New Roman" w:cs="Times New Roman"/>
          <w:sz w:val="24"/>
          <w:szCs w:val="24"/>
        </w:rPr>
        <w:t>правовому регулированию</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 xml:space="preserve">сфере безопасности </w:t>
      </w:r>
      <w:r w:rsidRPr="00222D0A">
        <w:rPr>
          <w:rFonts w:ascii="Times New Roman" w:eastAsia="Times New Roman" w:hAnsi="Times New Roman" w:cs="Times New Roman"/>
          <w:sz w:val="24"/>
          <w:szCs w:val="24"/>
        </w:rPr>
        <w:lastRenderedPageBreak/>
        <w:t>гидротехнических сооружений (за исключением судоходных</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портовых гидротехнических сооружений).</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Федеральный закон</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21 июля 1997 г. № 117-ФЗ «О безопасности гидротехнических сооружений» (далее</w:t>
      </w:r>
      <w:r w:rsidR="00B75E52">
        <w:rPr>
          <w:rFonts w:ascii="Times New Roman" w:eastAsia="Times New Roman" w:hAnsi="Times New Roman" w:cs="Times New Roman"/>
          <w:sz w:val="24"/>
          <w:szCs w:val="24"/>
        </w:rPr>
        <w:t xml:space="preserve"> – </w:t>
      </w:r>
      <w:r w:rsidRPr="00222D0A">
        <w:rPr>
          <w:rFonts w:ascii="Times New Roman" w:eastAsia="Times New Roman" w:hAnsi="Times New Roman" w:cs="Times New Roman"/>
          <w:sz w:val="24"/>
          <w:szCs w:val="24"/>
        </w:rPr>
        <w:t>Федеральный закон № 117-ФЗ) распространяется</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гидротехнические сооружения, которые указаны</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статье 3 настоящего Федерального закона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повреждения которых могут привести</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возникновению чрезвычайной ситуации.</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Гидротехническими сооружениями</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соответствии со статьёй 3 Федерального закона № 117-ФЗ являются плотины, здания гидроэлектростанций, водосбросные, водоспускные</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водовыпускные сооружения, туннели, каналы, насосные станции, судоходные шлюзы, судоподъёмники; сооружения, предназначенные для защиты</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наводнений, разрушений берегов</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дна водохранилищ, рек; сооружения (дамбы), ограждающие хранилища жидких отходов промышленных</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сельскохозяйственных организаций; устройства</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размывов</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каналах,</w:t>
      </w:r>
      <w:r w:rsidR="00200E9B">
        <w:rPr>
          <w:rFonts w:ascii="Times New Roman" w:eastAsia="Times New Roman" w:hAnsi="Times New Roman" w:cs="Times New Roman"/>
          <w:sz w:val="24"/>
          <w:szCs w:val="24"/>
        </w:rPr>
        <w:t xml:space="preserve"> а </w:t>
      </w:r>
      <w:r w:rsidRPr="00222D0A">
        <w:rPr>
          <w:rFonts w:ascii="Times New Roman" w:eastAsia="Times New Roman" w:hAnsi="Times New Roman" w:cs="Times New Roman"/>
          <w:sz w:val="24"/>
          <w:szCs w:val="24"/>
        </w:rPr>
        <w:t>также другие сооружения, здания, устройства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иные объекты, предназначенные для использования водных ресурсов</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предотвращения негативного воздействия вод</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жидких отходов,</w:t>
      </w:r>
      <w:r w:rsidR="00200E9B">
        <w:rPr>
          <w:rFonts w:ascii="Times New Roman" w:eastAsia="Times New Roman" w:hAnsi="Times New Roman" w:cs="Times New Roman"/>
          <w:sz w:val="24"/>
          <w:szCs w:val="24"/>
        </w:rPr>
        <w:t xml:space="preserve"> за </w:t>
      </w:r>
      <w:r w:rsidRPr="00222D0A">
        <w:rPr>
          <w:rFonts w:ascii="Times New Roman" w:eastAsia="Times New Roman" w:hAnsi="Times New Roman" w:cs="Times New Roman"/>
          <w:sz w:val="24"/>
          <w:szCs w:val="24"/>
        </w:rPr>
        <w:t>исключением объектов централизованных систем горячего водоснабжения, холодного водоснабжения</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(или) водоотведения, предусмотренных Федеральным законом</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7 декабря 2011 г. № 416-ФЗ «О водоснабжении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водоотведении».</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Общие требования</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обеспечению безопасности гидротехнических сооружений установлены статьёй 8 Федерального закона № 117-ФЗ.</w:t>
      </w:r>
    </w:p>
    <w:p w:rsidR="00E93DC1"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Обязанности собственника гидротехнического сооружения</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(или) эксплуатирующей организации определены статьёй 9 Федерального закона№ 117-ФЗ.</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b/>
          <w:sz w:val="24"/>
          <w:szCs w:val="24"/>
        </w:rPr>
        <w:t>Вопрос</w:t>
      </w:r>
      <w:r w:rsidRPr="00222D0A">
        <w:rPr>
          <w:rFonts w:ascii="Times New Roman" w:eastAsia="Times New Roman" w:hAnsi="Times New Roman" w:cs="Times New Roman"/>
          <w:sz w:val="24"/>
          <w:szCs w:val="24"/>
        </w:rPr>
        <w:t>:</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Можно ли электромонтёру</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обслуживанию</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ремонту оборудования 5 разряда</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квалификацией «техник-электрик»</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диплому допустить</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самостоятельной работе</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подъёмных сооружениях (далее</w:t>
      </w:r>
      <w:r w:rsidR="00B75E52">
        <w:rPr>
          <w:rFonts w:ascii="Times New Roman" w:eastAsia="Times New Roman" w:hAnsi="Times New Roman" w:cs="Times New Roman"/>
          <w:sz w:val="24"/>
          <w:szCs w:val="24"/>
        </w:rPr>
        <w:t xml:space="preserve"> – </w:t>
      </w:r>
      <w:r w:rsidRPr="00222D0A">
        <w:rPr>
          <w:rFonts w:ascii="Times New Roman" w:eastAsia="Times New Roman" w:hAnsi="Times New Roman" w:cs="Times New Roman"/>
          <w:sz w:val="24"/>
          <w:szCs w:val="24"/>
        </w:rPr>
        <w:t>ПС)</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качестве слесаря</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обслуживанию</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ремонту оборудования ПС?</w:t>
      </w:r>
    </w:p>
    <w:p w:rsidR="00E93DC1"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Является ли диплом «техник-электрик» подтверждением прохождения профессионального обучения для слесаря</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обслуживанию</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ремонту оборудования ПС?</w:t>
      </w:r>
    </w:p>
    <w:p w:rsidR="00E93DC1" w:rsidRPr="00222D0A" w:rsidRDefault="00E93DC1" w:rsidP="00E93DC1">
      <w:pPr>
        <w:tabs>
          <w:tab w:val="left" w:pos="993"/>
        </w:tabs>
        <w:spacing w:after="0" w:line="348" w:lineRule="auto"/>
        <w:ind w:right="-81" w:firstLine="567"/>
        <w:jc w:val="both"/>
        <w:rPr>
          <w:rFonts w:ascii="Times New Roman" w:eastAsia="Times New Roman" w:hAnsi="Times New Roman" w:cs="Times New Roman"/>
          <w:b/>
          <w:sz w:val="24"/>
          <w:szCs w:val="24"/>
        </w:rPr>
      </w:pPr>
      <w:r w:rsidRPr="00222D0A">
        <w:rPr>
          <w:rFonts w:ascii="Times New Roman" w:eastAsia="Times New Roman" w:hAnsi="Times New Roman" w:cs="Times New Roman"/>
          <w:b/>
          <w:sz w:val="24"/>
          <w:szCs w:val="24"/>
        </w:rPr>
        <w:t>Ответ:</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На данный вопрос ответ дан Управлением государственного строительного надзора Ростехнадзора.</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Согласно пункту 151 федеральных норм</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правил</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области промышленной безопасности «Правила безопасности опасных производственных объектов,</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которых используются подъемные сооружения», утвержденных приказом Ростехнадзора</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26 ноября 2020 г. № 461 (далее</w:t>
      </w:r>
      <w:r w:rsidR="00B75E52">
        <w:rPr>
          <w:rFonts w:ascii="Times New Roman" w:eastAsia="Times New Roman" w:hAnsi="Times New Roman" w:cs="Times New Roman"/>
          <w:sz w:val="24"/>
          <w:szCs w:val="24"/>
        </w:rPr>
        <w:t xml:space="preserve"> – </w:t>
      </w:r>
      <w:r w:rsidRPr="00222D0A">
        <w:rPr>
          <w:rFonts w:ascii="Times New Roman" w:eastAsia="Times New Roman" w:hAnsi="Times New Roman" w:cs="Times New Roman"/>
          <w:sz w:val="24"/>
          <w:szCs w:val="24"/>
        </w:rPr>
        <w:t>ФНП</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ПС), для управления подъемными сооружениями (ПС)</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 xml:space="preserve">их обслуживания эксплуатирующая организация обязана назначить внутренним распорядительным актом машинистов подъемников, крановщиков (операторов), их помощников, стропальщиков, </w:t>
      </w:r>
      <w:r w:rsidRPr="00222D0A">
        <w:rPr>
          <w:rFonts w:ascii="Times New Roman" w:eastAsia="Times New Roman" w:hAnsi="Times New Roman" w:cs="Times New Roman"/>
          <w:sz w:val="24"/>
          <w:szCs w:val="24"/>
        </w:rPr>
        <w:lastRenderedPageBreak/>
        <w:t>слесарей, электромонтеров, рабочих люльки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наладчиков (кроме наладчиков привлекаемых специализированных организаций).</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Профессиональное обучение обслуживающего персонала (крановщики, стропальщики, операторы</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т.д., кроме рабочих люльки) осуществляется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требованиями, установленными законодательством</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области образовательной деятельности.</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Обучение должно проводиться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образовательном учреждении, имеющем лицензию.</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окончании обучения выдается документ, подтверждающий его прохождение.</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Пунктом 147 ФНП</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ПС определено, что эксплуатирующие организации обязаны обеспечить содержание ПС</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работоспособном состоянии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безопасные условия их работы путем организации надлежащего надзора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обслуживания, технического освидетельствования</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ремонта.</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этих целях должен быть установлен порядок проверки знаний</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допуска</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самостоятельной работе персонала</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выдачей удостоверений,</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которых указывается тип ПС,</w:t>
      </w:r>
      <w:r w:rsidR="00200E9B">
        <w:rPr>
          <w:rFonts w:ascii="Times New Roman" w:eastAsia="Times New Roman" w:hAnsi="Times New Roman" w:cs="Times New Roman"/>
          <w:sz w:val="24"/>
          <w:szCs w:val="24"/>
        </w:rPr>
        <w:t xml:space="preserve"> а </w:t>
      </w:r>
      <w:r w:rsidRPr="00222D0A">
        <w:rPr>
          <w:rFonts w:ascii="Times New Roman" w:eastAsia="Times New Roman" w:hAnsi="Times New Roman" w:cs="Times New Roman"/>
          <w:sz w:val="24"/>
          <w:szCs w:val="24"/>
        </w:rPr>
        <w:t>также виды работ</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оборудования,</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работам</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которых они допущены.</w:t>
      </w:r>
    </w:p>
    <w:p w:rsidR="00964D35" w:rsidRPr="00222D0A" w:rsidRDefault="00964D35" w:rsidP="00964D35">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Из изложенного следует, что порядок выдачи удостоверений</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допуска</w:t>
      </w:r>
      <w:r w:rsidR="00200E9B">
        <w:rPr>
          <w:rFonts w:ascii="Times New Roman" w:eastAsia="Times New Roman" w:hAnsi="Times New Roman" w:cs="Times New Roman"/>
          <w:sz w:val="24"/>
          <w:szCs w:val="24"/>
        </w:rPr>
        <w:t xml:space="preserve"> к </w:t>
      </w:r>
      <w:r w:rsidRPr="00222D0A">
        <w:rPr>
          <w:rFonts w:ascii="Times New Roman" w:eastAsia="Times New Roman" w:hAnsi="Times New Roman" w:cs="Times New Roman"/>
          <w:sz w:val="24"/>
          <w:szCs w:val="24"/>
        </w:rPr>
        <w:t>работе персонала устанавливается организацией самостоятельно,</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учетом требований руководств (инструкций)</w:t>
      </w:r>
      <w:r w:rsidR="00200E9B">
        <w:rPr>
          <w:rFonts w:ascii="Times New Roman" w:eastAsia="Times New Roman" w:hAnsi="Times New Roman" w:cs="Times New Roman"/>
          <w:sz w:val="24"/>
          <w:szCs w:val="24"/>
        </w:rPr>
        <w:t xml:space="preserve"> по </w:t>
      </w:r>
      <w:r w:rsidRPr="00222D0A">
        <w:rPr>
          <w:rFonts w:ascii="Times New Roman" w:eastAsia="Times New Roman" w:hAnsi="Times New Roman" w:cs="Times New Roman"/>
          <w:sz w:val="24"/>
          <w:szCs w:val="24"/>
        </w:rPr>
        <w:t>эксплуатации ПС,</w:t>
      </w:r>
      <w:r w:rsidR="00200E9B">
        <w:rPr>
          <w:rFonts w:ascii="Times New Roman" w:eastAsia="Times New Roman" w:hAnsi="Times New Roman" w:cs="Times New Roman"/>
          <w:sz w:val="24"/>
          <w:szCs w:val="24"/>
        </w:rPr>
        <w:t xml:space="preserve"> а </w:t>
      </w:r>
      <w:r w:rsidRPr="00222D0A">
        <w:rPr>
          <w:rFonts w:ascii="Times New Roman" w:eastAsia="Times New Roman" w:hAnsi="Times New Roman" w:cs="Times New Roman"/>
          <w:sz w:val="24"/>
          <w:szCs w:val="24"/>
        </w:rPr>
        <w:t>также специфики производства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конкретных условий эксплуатации.</w:t>
      </w:r>
    </w:p>
    <w:p w:rsidR="00184FC9" w:rsidRDefault="00964D35" w:rsidP="00184FC9">
      <w:pPr>
        <w:tabs>
          <w:tab w:val="left" w:pos="993"/>
        </w:tabs>
        <w:spacing w:after="0" w:line="348" w:lineRule="auto"/>
        <w:ind w:right="-81" w:firstLine="567"/>
        <w:jc w:val="both"/>
        <w:rPr>
          <w:rFonts w:ascii="Times New Roman" w:eastAsia="Times New Roman" w:hAnsi="Times New Roman" w:cs="Times New Roman"/>
          <w:sz w:val="24"/>
          <w:szCs w:val="24"/>
        </w:rPr>
      </w:pPr>
      <w:r w:rsidRPr="00222D0A">
        <w:rPr>
          <w:rFonts w:ascii="Times New Roman" w:eastAsia="Times New Roman" w:hAnsi="Times New Roman" w:cs="Times New Roman"/>
          <w:sz w:val="24"/>
          <w:szCs w:val="24"/>
        </w:rPr>
        <w:t>Дополнительно сообщаем, что</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соответствии</w:t>
      </w:r>
      <w:r w:rsidR="00200E9B">
        <w:rPr>
          <w:rFonts w:ascii="Times New Roman" w:eastAsia="Times New Roman" w:hAnsi="Times New Roman" w:cs="Times New Roman"/>
          <w:sz w:val="24"/>
          <w:szCs w:val="24"/>
        </w:rPr>
        <w:t xml:space="preserve"> с </w:t>
      </w:r>
      <w:r w:rsidRPr="00222D0A">
        <w:rPr>
          <w:rFonts w:ascii="Times New Roman" w:eastAsia="Times New Roman" w:hAnsi="Times New Roman" w:cs="Times New Roman"/>
          <w:sz w:val="24"/>
          <w:szCs w:val="24"/>
        </w:rPr>
        <w:t>пунктом 2 Правил подготовки нормативных правовых актов федеральных органов исполнительной власти</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их государственной регистрации, утвержденных постановлением Правительства Российской Федерации</w:t>
      </w:r>
      <w:r w:rsidR="00200E9B">
        <w:rPr>
          <w:rFonts w:ascii="Times New Roman" w:eastAsia="Times New Roman" w:hAnsi="Times New Roman" w:cs="Times New Roman"/>
          <w:sz w:val="24"/>
          <w:szCs w:val="24"/>
        </w:rPr>
        <w:t xml:space="preserve"> от </w:t>
      </w:r>
      <w:r w:rsidRPr="00222D0A">
        <w:rPr>
          <w:rFonts w:ascii="Times New Roman" w:eastAsia="Times New Roman" w:hAnsi="Times New Roman" w:cs="Times New Roman"/>
          <w:sz w:val="24"/>
          <w:szCs w:val="24"/>
        </w:rPr>
        <w:t>13 августа 1997 г. № 1009, настоящее письмо не является нормативным правовым актом, не направлено</w:t>
      </w:r>
      <w:r w:rsidR="00200E9B">
        <w:rPr>
          <w:rFonts w:ascii="Times New Roman" w:eastAsia="Times New Roman" w:hAnsi="Times New Roman" w:cs="Times New Roman"/>
          <w:sz w:val="24"/>
          <w:szCs w:val="24"/>
        </w:rPr>
        <w:t xml:space="preserve"> на </w:t>
      </w:r>
      <w:r w:rsidRPr="00222D0A">
        <w:rPr>
          <w:rFonts w:ascii="Times New Roman" w:eastAsia="Times New Roman" w:hAnsi="Times New Roman" w:cs="Times New Roman"/>
          <w:sz w:val="24"/>
          <w:szCs w:val="24"/>
        </w:rPr>
        <w:t>установление, изменение или отмену правовых норм, имеет информационный характер,</w:t>
      </w:r>
      <w:r w:rsidR="00200E9B">
        <w:rPr>
          <w:rFonts w:ascii="Times New Roman" w:eastAsia="Times New Roman" w:hAnsi="Times New Roman" w:cs="Times New Roman"/>
          <w:sz w:val="24"/>
          <w:szCs w:val="24"/>
        </w:rPr>
        <w:t xml:space="preserve"> а </w:t>
      </w:r>
      <w:r w:rsidRPr="00222D0A">
        <w:rPr>
          <w:rFonts w:ascii="Times New Roman" w:eastAsia="Times New Roman" w:hAnsi="Times New Roman" w:cs="Times New Roman"/>
          <w:sz w:val="24"/>
          <w:szCs w:val="24"/>
        </w:rPr>
        <w:t>содержащиеся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нем разъяснения вопросов применения нормативных правовых актов не могут рассматриваться</w:t>
      </w:r>
      <w:r w:rsidR="00200E9B">
        <w:rPr>
          <w:rFonts w:ascii="Times New Roman" w:eastAsia="Times New Roman" w:hAnsi="Times New Roman" w:cs="Times New Roman"/>
          <w:sz w:val="24"/>
          <w:szCs w:val="24"/>
        </w:rPr>
        <w:t xml:space="preserve"> в </w:t>
      </w:r>
      <w:r w:rsidRPr="00222D0A">
        <w:rPr>
          <w:rFonts w:ascii="Times New Roman" w:eastAsia="Times New Roman" w:hAnsi="Times New Roman" w:cs="Times New Roman"/>
          <w:sz w:val="24"/>
          <w:szCs w:val="24"/>
        </w:rPr>
        <w:t>качестве общеобязательных государственных предписаний постоянного или временного характера</w:t>
      </w:r>
      <w:r w:rsidR="00200E9B">
        <w:rPr>
          <w:rFonts w:ascii="Times New Roman" w:eastAsia="Times New Roman" w:hAnsi="Times New Roman" w:cs="Times New Roman"/>
          <w:sz w:val="24"/>
          <w:szCs w:val="24"/>
        </w:rPr>
        <w:t xml:space="preserve"> и </w:t>
      </w:r>
      <w:r w:rsidRPr="00222D0A">
        <w:rPr>
          <w:rFonts w:ascii="Times New Roman" w:eastAsia="Times New Roman" w:hAnsi="Times New Roman" w:cs="Times New Roman"/>
          <w:sz w:val="24"/>
          <w:szCs w:val="24"/>
        </w:rPr>
        <w:t>не препятствуют возможности руководствоваться непосредственно нормами законодательства.</w:t>
      </w:r>
    </w:p>
    <w:p w:rsidR="00426A6B" w:rsidRDefault="00426A6B" w:rsidP="00426A6B">
      <w:pPr>
        <w:tabs>
          <w:tab w:val="left" w:pos="993"/>
        </w:tabs>
        <w:spacing w:after="0" w:line="348" w:lineRule="auto"/>
        <w:ind w:right="-81"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Вопрос</w:t>
      </w:r>
    </w:p>
    <w:p w:rsidR="00426A6B" w:rsidRPr="00426A6B" w:rsidRDefault="00426A6B" w:rsidP="00426A6B">
      <w:pPr>
        <w:tabs>
          <w:tab w:val="left" w:pos="993"/>
        </w:tabs>
        <w:spacing w:after="0" w:line="348" w:lineRule="auto"/>
        <w:ind w:right="-81" w:firstLine="567"/>
        <w:jc w:val="both"/>
        <w:rPr>
          <w:rFonts w:ascii="Times New Roman" w:eastAsia="Times New Roman" w:hAnsi="Times New Roman" w:cs="Times New Roman"/>
          <w:sz w:val="24"/>
          <w:szCs w:val="24"/>
        </w:rPr>
      </w:pPr>
      <w:r w:rsidRPr="00426A6B">
        <w:rPr>
          <w:rFonts w:ascii="Times New Roman" w:eastAsia="Times New Roman" w:hAnsi="Times New Roman" w:cs="Times New Roman"/>
          <w:sz w:val="24"/>
          <w:szCs w:val="24"/>
        </w:rPr>
        <w:t>По заданию на проектирование необходимо провести реконструкцию участка трубы, которая не является самостоятельным ОПО и входит в состав ОПО «Система промысловых трубопроводов …месторождения», относящегося к 1 классу опасности.</w:t>
      </w:r>
    </w:p>
    <w:p w:rsidR="00426A6B" w:rsidRDefault="00426A6B" w:rsidP="00426A6B">
      <w:pPr>
        <w:tabs>
          <w:tab w:val="left" w:pos="993"/>
        </w:tabs>
        <w:spacing w:after="0" w:line="348" w:lineRule="auto"/>
        <w:ind w:right="-81" w:firstLine="567"/>
        <w:jc w:val="both"/>
        <w:rPr>
          <w:rFonts w:ascii="Times New Roman" w:eastAsia="Times New Roman" w:hAnsi="Times New Roman" w:cs="Times New Roman"/>
          <w:sz w:val="24"/>
          <w:szCs w:val="24"/>
        </w:rPr>
      </w:pPr>
      <w:r w:rsidRPr="00426A6B">
        <w:rPr>
          <w:rFonts w:ascii="Times New Roman" w:eastAsia="Times New Roman" w:hAnsi="Times New Roman" w:cs="Times New Roman"/>
          <w:sz w:val="24"/>
          <w:szCs w:val="24"/>
        </w:rPr>
        <w:t>Согласно пункту 2, 3 статьи 14 Федерального закона от 21 июля 1997 г. № 116-ФЗ «О промышленной безопасности опасных производственных объектов», существует ли необходимость разработки ДПБ на данный участок реконструируемой трубы?</w:t>
      </w:r>
    </w:p>
    <w:p w:rsidR="00426A6B" w:rsidRPr="00426A6B" w:rsidRDefault="00426A6B" w:rsidP="00426A6B">
      <w:pPr>
        <w:tabs>
          <w:tab w:val="left" w:pos="993"/>
        </w:tabs>
        <w:spacing w:after="0" w:line="348" w:lineRule="auto"/>
        <w:ind w:right="-81" w:firstLine="567"/>
        <w:jc w:val="both"/>
        <w:rPr>
          <w:rFonts w:ascii="Times New Roman" w:eastAsia="Times New Roman" w:hAnsi="Times New Roman" w:cs="Times New Roman"/>
          <w:sz w:val="24"/>
          <w:szCs w:val="24"/>
        </w:rPr>
      </w:pPr>
      <w:r w:rsidRPr="00426A6B">
        <w:rPr>
          <w:rFonts w:ascii="Times New Roman" w:eastAsia="Times New Roman" w:hAnsi="Times New Roman" w:cs="Times New Roman"/>
          <w:b/>
          <w:bCs/>
          <w:sz w:val="24"/>
          <w:szCs w:val="24"/>
        </w:rPr>
        <w:t>Ответ:</w:t>
      </w:r>
    </w:p>
    <w:p w:rsidR="00426A6B" w:rsidRPr="00426A6B" w:rsidRDefault="00426A6B" w:rsidP="00426A6B">
      <w:pPr>
        <w:tabs>
          <w:tab w:val="left" w:pos="993"/>
        </w:tabs>
        <w:spacing w:after="0" w:line="348" w:lineRule="auto"/>
        <w:ind w:right="-81" w:firstLine="567"/>
        <w:jc w:val="both"/>
        <w:rPr>
          <w:rFonts w:ascii="Times New Roman" w:eastAsia="Times New Roman" w:hAnsi="Times New Roman" w:cs="Times New Roman"/>
          <w:sz w:val="24"/>
          <w:szCs w:val="24"/>
        </w:rPr>
      </w:pPr>
      <w:r w:rsidRPr="00426A6B">
        <w:rPr>
          <w:rFonts w:ascii="Times New Roman" w:eastAsia="Times New Roman" w:hAnsi="Times New Roman" w:cs="Times New Roman"/>
          <w:sz w:val="24"/>
          <w:szCs w:val="24"/>
        </w:rPr>
        <w:t>На данный вопрос ответ дан Управлением по надзору за объектами нефтегазового комплекса Ростехнадзора.</w:t>
      </w:r>
    </w:p>
    <w:p w:rsidR="00426A6B" w:rsidRPr="00426A6B" w:rsidRDefault="00426A6B" w:rsidP="00426A6B">
      <w:pPr>
        <w:tabs>
          <w:tab w:val="left" w:pos="993"/>
        </w:tabs>
        <w:spacing w:after="0" w:line="348" w:lineRule="auto"/>
        <w:ind w:right="-81" w:firstLine="567"/>
        <w:jc w:val="both"/>
        <w:rPr>
          <w:rFonts w:ascii="Times New Roman" w:eastAsia="Times New Roman" w:hAnsi="Times New Roman" w:cs="Times New Roman"/>
          <w:sz w:val="24"/>
          <w:szCs w:val="24"/>
        </w:rPr>
      </w:pPr>
      <w:r w:rsidRPr="00426A6B">
        <w:rPr>
          <w:rFonts w:ascii="Times New Roman" w:eastAsia="Times New Roman" w:hAnsi="Times New Roman" w:cs="Times New Roman"/>
          <w:sz w:val="24"/>
          <w:szCs w:val="24"/>
        </w:rPr>
        <w:lastRenderedPageBreak/>
        <w:t>В соответствии с пунктом 5 части 13 статьи 48 Градостроительного кодекса Российской Федерации, а также пунктом 32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в случаях, предусмотренных пунктом 3 статьи 14 Федерального закона от 21 июля 1997 г. № 116-ФЗ «О промышленной безопасности опасных производственных объектов» (далее – Федеральный закон № 116-ФЗ), в состав проектной документации в обязательном порядке включается декларация промышленной безопасности опасных производственных объектов, разрабатываемая на стадии проектирования.</w:t>
      </w:r>
    </w:p>
    <w:p w:rsidR="00426A6B" w:rsidRPr="00426A6B" w:rsidRDefault="00426A6B" w:rsidP="00426A6B">
      <w:pPr>
        <w:tabs>
          <w:tab w:val="left" w:pos="993"/>
        </w:tabs>
        <w:spacing w:after="0" w:line="348" w:lineRule="auto"/>
        <w:ind w:right="-81" w:firstLine="567"/>
        <w:jc w:val="both"/>
        <w:rPr>
          <w:rFonts w:ascii="Times New Roman" w:eastAsia="Times New Roman" w:hAnsi="Times New Roman" w:cs="Times New Roman"/>
          <w:sz w:val="24"/>
          <w:szCs w:val="24"/>
        </w:rPr>
      </w:pPr>
      <w:r w:rsidRPr="00426A6B">
        <w:rPr>
          <w:rFonts w:ascii="Times New Roman" w:eastAsia="Times New Roman" w:hAnsi="Times New Roman" w:cs="Times New Roman"/>
          <w:sz w:val="24"/>
          <w:szCs w:val="24"/>
        </w:rPr>
        <w:t>В соответствии с пунктом 3 статьи 14 Федерального закона № 116-ФЗ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426A6B" w:rsidRPr="00426A6B" w:rsidRDefault="00426A6B" w:rsidP="00426A6B">
      <w:pPr>
        <w:tabs>
          <w:tab w:val="left" w:pos="993"/>
        </w:tabs>
        <w:spacing w:after="0" w:line="348" w:lineRule="auto"/>
        <w:ind w:right="-81" w:firstLine="567"/>
        <w:jc w:val="both"/>
        <w:rPr>
          <w:rFonts w:ascii="Times New Roman" w:eastAsia="Times New Roman" w:hAnsi="Times New Roman" w:cs="Times New Roman"/>
          <w:sz w:val="24"/>
          <w:szCs w:val="24"/>
        </w:rPr>
      </w:pPr>
      <w:r w:rsidRPr="00426A6B">
        <w:rPr>
          <w:rFonts w:ascii="Times New Roman" w:eastAsia="Times New Roman" w:hAnsi="Times New Roman" w:cs="Times New Roman"/>
          <w:sz w:val="24"/>
          <w:szCs w:val="24"/>
        </w:rPr>
        <w:t>Таким образом, разработка декларации промышленной безопасности в составе проектной документации на реконструкцию опасного производственного объекта является обязательной для указанного в обращении опасного производственного объекта I класса опасности.</w:t>
      </w:r>
    </w:p>
    <w:p w:rsidR="00184FC9" w:rsidRDefault="00426A6B" w:rsidP="00184FC9">
      <w:pPr>
        <w:tabs>
          <w:tab w:val="left" w:pos="993"/>
        </w:tabs>
        <w:spacing w:after="0" w:line="348" w:lineRule="auto"/>
        <w:ind w:right="-81" w:firstLine="567"/>
        <w:jc w:val="both"/>
        <w:rPr>
          <w:rFonts w:ascii="Times New Roman" w:eastAsia="Times New Roman" w:hAnsi="Times New Roman" w:cs="Times New Roman"/>
          <w:sz w:val="24"/>
          <w:szCs w:val="24"/>
        </w:rPr>
      </w:pPr>
      <w:r w:rsidRPr="00426A6B">
        <w:rPr>
          <w:rFonts w:ascii="Times New Roman" w:eastAsia="Times New Roman" w:hAnsi="Times New Roman" w:cs="Times New Roman"/>
          <w:sz w:val="24"/>
          <w:szCs w:val="24"/>
        </w:rPr>
        <w:t>При этом обращаем внимание, что под реконструкцией линейных объектов понимается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этой связи, говоря о необходимости разработки декларации промышленной безопасности в составе проектной документации на реконструкцию опасного производственного объекта, нет принципиальной разницы между полной или частичной реконструкцией линейного объекта.</w:t>
      </w:r>
    </w:p>
    <w:p w:rsidR="00426A6B" w:rsidRDefault="00426A6B" w:rsidP="00426A6B">
      <w:pPr>
        <w:tabs>
          <w:tab w:val="left" w:pos="993"/>
        </w:tabs>
        <w:spacing w:after="0" w:line="348" w:lineRule="auto"/>
        <w:ind w:right="-81" w:firstLine="567"/>
        <w:jc w:val="both"/>
        <w:rPr>
          <w:rFonts w:ascii="Times New Roman" w:eastAsia="Times New Roman" w:hAnsi="Times New Roman" w:cs="Times New Roman"/>
          <w:b/>
          <w:bCs/>
          <w:sz w:val="24"/>
          <w:szCs w:val="24"/>
        </w:rPr>
      </w:pPr>
      <w:r w:rsidRPr="00426A6B">
        <w:rPr>
          <w:rFonts w:ascii="Times New Roman" w:eastAsia="Times New Roman" w:hAnsi="Times New Roman" w:cs="Times New Roman"/>
          <w:b/>
          <w:bCs/>
          <w:sz w:val="24"/>
          <w:szCs w:val="24"/>
        </w:rPr>
        <w:t xml:space="preserve">Вопрос </w:t>
      </w:r>
    </w:p>
    <w:p w:rsidR="00426A6B" w:rsidRPr="00426A6B" w:rsidRDefault="00426A6B" w:rsidP="00426A6B">
      <w:pPr>
        <w:tabs>
          <w:tab w:val="left" w:pos="993"/>
        </w:tabs>
        <w:spacing w:after="0" w:line="348" w:lineRule="auto"/>
        <w:ind w:right="-81" w:firstLine="567"/>
        <w:jc w:val="both"/>
        <w:rPr>
          <w:rFonts w:ascii="Times New Roman" w:eastAsia="Times New Roman" w:hAnsi="Times New Roman" w:cs="Times New Roman"/>
          <w:sz w:val="24"/>
          <w:szCs w:val="24"/>
        </w:rPr>
      </w:pPr>
      <w:r w:rsidRPr="00426A6B">
        <w:rPr>
          <w:rFonts w:ascii="Times New Roman" w:eastAsia="Times New Roman" w:hAnsi="Times New Roman" w:cs="Times New Roman"/>
          <w:sz w:val="24"/>
          <w:szCs w:val="24"/>
        </w:rPr>
        <w:t>На нашем ОПО есть множество ТУ, которые участвуют в технологическом процессе. Вопрос следующий, нужно ли проводить ЭПБ абсолютно всем ТУ, задействованным при эксплуатации ОПО к примеру насосу, который перекачивает обычную питьевую воду, используемую в технологии или ЭПБ нужно проводить только тем техническим устройства, где получаются, используются, перерабатываются, образуются, хранятся, транспортируются опасные вещества, перечисленные в приложениях № 1 и № 2 116-ФЗ?</w:t>
      </w:r>
    </w:p>
    <w:p w:rsidR="00426A6B" w:rsidRPr="00426A6B" w:rsidRDefault="00426A6B" w:rsidP="00426A6B">
      <w:pPr>
        <w:tabs>
          <w:tab w:val="left" w:pos="993"/>
        </w:tabs>
        <w:spacing w:after="0" w:line="348" w:lineRule="auto"/>
        <w:ind w:right="-81" w:firstLine="567"/>
        <w:jc w:val="both"/>
        <w:rPr>
          <w:rFonts w:ascii="Times New Roman" w:eastAsia="Times New Roman" w:hAnsi="Times New Roman" w:cs="Times New Roman"/>
          <w:b/>
          <w:sz w:val="24"/>
          <w:szCs w:val="24"/>
        </w:rPr>
      </w:pPr>
      <w:r w:rsidRPr="00426A6B">
        <w:rPr>
          <w:rFonts w:ascii="Times New Roman" w:eastAsia="Times New Roman" w:hAnsi="Times New Roman" w:cs="Times New Roman"/>
          <w:b/>
          <w:sz w:val="24"/>
          <w:szCs w:val="24"/>
        </w:rPr>
        <w:t>Ответ:</w:t>
      </w:r>
    </w:p>
    <w:p w:rsidR="00426A6B" w:rsidRPr="00426A6B" w:rsidRDefault="00426A6B" w:rsidP="00426A6B">
      <w:pPr>
        <w:tabs>
          <w:tab w:val="left" w:pos="993"/>
        </w:tabs>
        <w:spacing w:after="0" w:line="348" w:lineRule="auto"/>
        <w:ind w:right="-81" w:firstLine="567"/>
        <w:jc w:val="both"/>
        <w:rPr>
          <w:rFonts w:ascii="Times New Roman" w:eastAsia="Times New Roman" w:hAnsi="Times New Roman" w:cs="Times New Roman"/>
          <w:sz w:val="24"/>
          <w:szCs w:val="24"/>
        </w:rPr>
      </w:pPr>
      <w:r w:rsidRPr="00426A6B">
        <w:rPr>
          <w:rFonts w:ascii="Times New Roman" w:eastAsia="Times New Roman" w:hAnsi="Times New Roman" w:cs="Times New Roman"/>
          <w:sz w:val="24"/>
          <w:szCs w:val="24"/>
        </w:rPr>
        <w:t>На данный вопрос ответ дан Правовым управлением Ростехнадзора.</w:t>
      </w:r>
    </w:p>
    <w:p w:rsidR="00426A6B" w:rsidRPr="00426A6B" w:rsidRDefault="00426A6B" w:rsidP="00426A6B">
      <w:pPr>
        <w:tabs>
          <w:tab w:val="left" w:pos="993"/>
        </w:tabs>
        <w:spacing w:after="0" w:line="348" w:lineRule="auto"/>
        <w:ind w:right="-81" w:firstLine="567"/>
        <w:jc w:val="both"/>
        <w:rPr>
          <w:rFonts w:ascii="Times New Roman" w:eastAsia="Times New Roman" w:hAnsi="Times New Roman" w:cs="Times New Roman"/>
          <w:sz w:val="24"/>
          <w:szCs w:val="24"/>
        </w:rPr>
      </w:pPr>
      <w:r w:rsidRPr="00426A6B">
        <w:rPr>
          <w:rFonts w:ascii="Times New Roman" w:eastAsia="Times New Roman" w:hAnsi="Times New Roman" w:cs="Times New Roman"/>
          <w:sz w:val="24"/>
          <w:szCs w:val="24"/>
        </w:rPr>
        <w:t xml:space="preserve">В соответствии со статьёй 1 Федерального закона от 21 июля 1997 г. № 116-ФЗ «О промышленной безопасности опасных производственных объектов» технические устройства, применяемые на опасном производственном объекте, машины, технологическое оборудование, </w:t>
      </w:r>
      <w:r w:rsidRPr="00426A6B">
        <w:rPr>
          <w:rFonts w:ascii="Times New Roman" w:eastAsia="Times New Roman" w:hAnsi="Times New Roman" w:cs="Times New Roman"/>
          <w:sz w:val="24"/>
          <w:szCs w:val="24"/>
        </w:rPr>
        <w:lastRenderedPageBreak/>
        <w:t>системы машин и (или) оборудования, агрегаты, аппаратура, механизмы, применяемые при эксплуатации опасного производственного объекта.</w:t>
      </w:r>
    </w:p>
    <w:p w:rsidR="00426A6B" w:rsidRPr="00426A6B" w:rsidRDefault="00426A6B" w:rsidP="00426A6B">
      <w:pPr>
        <w:tabs>
          <w:tab w:val="left" w:pos="993"/>
        </w:tabs>
        <w:spacing w:after="0" w:line="348" w:lineRule="auto"/>
        <w:ind w:right="-81" w:firstLine="567"/>
        <w:jc w:val="both"/>
        <w:rPr>
          <w:rFonts w:ascii="Times New Roman" w:eastAsia="Times New Roman" w:hAnsi="Times New Roman" w:cs="Times New Roman"/>
          <w:sz w:val="24"/>
          <w:szCs w:val="24"/>
        </w:rPr>
      </w:pPr>
      <w:r w:rsidRPr="00426A6B">
        <w:rPr>
          <w:rFonts w:ascii="Times New Roman" w:eastAsia="Times New Roman" w:hAnsi="Times New Roman" w:cs="Times New Roman"/>
          <w:sz w:val="24"/>
          <w:szCs w:val="24"/>
        </w:rPr>
        <w:t>В соответствии со статьёй 7 вышеуказанного Федерального закона, если техническим регламентом не установлена иная форма оценки соответствия технического устройства обязательным требованиям к такому техническому устройству, оно подлежит экспертизе промышленной безопасности в случаях установленных данной статьёй.</w:t>
      </w:r>
    </w:p>
    <w:p w:rsidR="00184FC9" w:rsidRDefault="00426A6B" w:rsidP="00184FC9">
      <w:pPr>
        <w:tabs>
          <w:tab w:val="left" w:pos="993"/>
        </w:tabs>
        <w:spacing w:after="0" w:line="348" w:lineRule="auto"/>
        <w:ind w:right="-81" w:firstLine="567"/>
        <w:jc w:val="both"/>
        <w:rPr>
          <w:rFonts w:ascii="Times New Roman" w:eastAsia="Times New Roman" w:hAnsi="Times New Roman" w:cs="Times New Roman"/>
          <w:sz w:val="24"/>
          <w:szCs w:val="24"/>
        </w:rPr>
      </w:pPr>
      <w:r w:rsidRPr="00426A6B">
        <w:rPr>
          <w:rFonts w:ascii="Times New Roman" w:eastAsia="Times New Roman" w:hAnsi="Times New Roman" w:cs="Times New Roman"/>
          <w:sz w:val="24"/>
          <w:szCs w:val="24"/>
        </w:rPr>
        <w:t>Данные положения Федерального закона распространяются в том числе на технические устройства, применяемые при эксплуатации опасного производственного объекта, не связанные с обращением опасных веществ, указанных в приложениях № 1 и № 2 к Федеральному закону.</w:t>
      </w:r>
    </w:p>
    <w:p w:rsidR="0005681A" w:rsidRPr="0005681A" w:rsidRDefault="0005681A" w:rsidP="0005681A">
      <w:pPr>
        <w:tabs>
          <w:tab w:val="left" w:pos="993"/>
        </w:tabs>
        <w:spacing w:after="0" w:line="348" w:lineRule="auto"/>
        <w:ind w:right="-81" w:firstLine="567"/>
        <w:jc w:val="both"/>
        <w:rPr>
          <w:rFonts w:ascii="Times New Roman" w:eastAsia="Times New Roman" w:hAnsi="Times New Roman" w:cs="Times New Roman"/>
          <w:b/>
          <w:sz w:val="24"/>
          <w:szCs w:val="24"/>
        </w:rPr>
      </w:pPr>
      <w:r w:rsidRPr="0005681A">
        <w:rPr>
          <w:rFonts w:ascii="Times New Roman" w:eastAsia="Times New Roman" w:hAnsi="Times New Roman" w:cs="Times New Roman"/>
          <w:b/>
          <w:sz w:val="24"/>
          <w:szCs w:val="24"/>
        </w:rPr>
        <w:t>Вопрос:</w:t>
      </w:r>
    </w:p>
    <w:p w:rsidR="0005681A" w:rsidRPr="0005681A" w:rsidRDefault="0005681A" w:rsidP="0005681A">
      <w:pPr>
        <w:tabs>
          <w:tab w:val="left" w:pos="993"/>
        </w:tabs>
        <w:spacing w:after="0" w:line="348" w:lineRule="auto"/>
        <w:ind w:right="-81" w:firstLine="567"/>
        <w:jc w:val="both"/>
        <w:rPr>
          <w:rFonts w:ascii="Times New Roman" w:eastAsia="Times New Roman" w:hAnsi="Times New Roman" w:cs="Times New Roman"/>
          <w:sz w:val="24"/>
          <w:szCs w:val="24"/>
        </w:rPr>
      </w:pPr>
      <w:r w:rsidRPr="0005681A">
        <w:rPr>
          <w:rFonts w:ascii="Times New Roman" w:eastAsia="Times New Roman" w:hAnsi="Times New Roman" w:cs="Times New Roman"/>
          <w:sz w:val="24"/>
          <w:szCs w:val="24"/>
        </w:rPr>
        <w:t>Согласно пп. 7 п. 11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 утвержденных приказом Ростехнадзора от 9 декабря 2020 г. № 508 (Зарегистрировано в Минюсте России 30 декабря 2020 г. № 61960), площадь проекции горного отвода на земную поверхность определяется в гектарах с точностью до одной десятой.</w:t>
      </w:r>
    </w:p>
    <w:p w:rsidR="0005681A" w:rsidRPr="0005681A" w:rsidRDefault="0005681A" w:rsidP="0005681A">
      <w:pPr>
        <w:tabs>
          <w:tab w:val="left" w:pos="993"/>
        </w:tabs>
        <w:spacing w:after="0" w:line="348" w:lineRule="auto"/>
        <w:ind w:right="-81" w:firstLine="567"/>
        <w:jc w:val="both"/>
        <w:rPr>
          <w:rFonts w:ascii="Times New Roman" w:eastAsia="Times New Roman" w:hAnsi="Times New Roman" w:cs="Times New Roman"/>
          <w:sz w:val="24"/>
          <w:szCs w:val="24"/>
        </w:rPr>
      </w:pPr>
      <w:r w:rsidRPr="0005681A">
        <w:rPr>
          <w:rFonts w:ascii="Times New Roman" w:eastAsia="Times New Roman" w:hAnsi="Times New Roman" w:cs="Times New Roman"/>
          <w:sz w:val="24"/>
          <w:szCs w:val="24"/>
        </w:rPr>
        <w:t>Прошу разъяснить, данную величину необходимо указывать с точностью до одной десятой гектара или с точностью до одной десятой доли от площади проекции горного отвода? Также прошу сообщить, необходимо ли при этом руководствоваться правилами округления, например, площадь 32,2944 га нужно указывать как 32,3 га (согласно правилам округления), либо можно указать 32,2 га?</w:t>
      </w:r>
    </w:p>
    <w:p w:rsidR="0005681A" w:rsidRPr="0005681A" w:rsidRDefault="0005681A" w:rsidP="0005681A">
      <w:pPr>
        <w:tabs>
          <w:tab w:val="left" w:pos="993"/>
        </w:tabs>
        <w:spacing w:after="0" w:line="348" w:lineRule="auto"/>
        <w:ind w:right="-81" w:firstLine="567"/>
        <w:jc w:val="both"/>
        <w:rPr>
          <w:rFonts w:ascii="Times New Roman" w:eastAsia="Times New Roman" w:hAnsi="Times New Roman" w:cs="Times New Roman"/>
          <w:sz w:val="24"/>
          <w:szCs w:val="24"/>
        </w:rPr>
      </w:pPr>
      <w:r w:rsidRPr="0005681A">
        <w:rPr>
          <w:rFonts w:ascii="Times New Roman" w:eastAsia="Times New Roman" w:hAnsi="Times New Roman" w:cs="Times New Roman"/>
          <w:b/>
          <w:bCs/>
          <w:sz w:val="24"/>
          <w:szCs w:val="24"/>
        </w:rPr>
        <w:t>Ответ:</w:t>
      </w:r>
    </w:p>
    <w:p w:rsidR="0005681A" w:rsidRPr="0005681A" w:rsidRDefault="0005681A" w:rsidP="0005681A">
      <w:pPr>
        <w:tabs>
          <w:tab w:val="left" w:pos="993"/>
        </w:tabs>
        <w:spacing w:after="0" w:line="348" w:lineRule="auto"/>
        <w:ind w:right="-81" w:firstLine="567"/>
        <w:jc w:val="both"/>
        <w:rPr>
          <w:rFonts w:ascii="Times New Roman" w:eastAsia="Times New Roman" w:hAnsi="Times New Roman" w:cs="Times New Roman"/>
          <w:sz w:val="24"/>
          <w:szCs w:val="24"/>
        </w:rPr>
      </w:pPr>
      <w:r w:rsidRPr="0005681A">
        <w:rPr>
          <w:rFonts w:ascii="Times New Roman" w:eastAsia="Times New Roman" w:hAnsi="Times New Roman" w:cs="Times New Roman"/>
          <w:sz w:val="24"/>
          <w:szCs w:val="24"/>
        </w:rPr>
        <w:t>На данный вопрос ответ дан Управлением горного надзора Ростехнадзора.</w:t>
      </w:r>
    </w:p>
    <w:p w:rsidR="0005681A" w:rsidRDefault="0005681A" w:rsidP="0005681A">
      <w:pPr>
        <w:tabs>
          <w:tab w:val="left" w:pos="993"/>
        </w:tabs>
        <w:spacing w:after="0" w:line="348" w:lineRule="auto"/>
        <w:ind w:right="-81" w:firstLine="567"/>
        <w:jc w:val="both"/>
        <w:rPr>
          <w:rFonts w:ascii="Times New Roman" w:eastAsia="Times New Roman" w:hAnsi="Times New Roman" w:cs="Times New Roman"/>
          <w:sz w:val="24"/>
          <w:szCs w:val="24"/>
        </w:rPr>
      </w:pPr>
      <w:r w:rsidRPr="0005681A">
        <w:rPr>
          <w:rFonts w:ascii="Times New Roman" w:eastAsia="Times New Roman" w:hAnsi="Times New Roman" w:cs="Times New Roman"/>
          <w:sz w:val="24"/>
          <w:szCs w:val="24"/>
        </w:rPr>
        <w:t>В соответствии с подпунктом 7 пункта 11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 утверждённых приказом Ростехнадзора от 9 декабря 2020 г. № 508, площадь проекции горного отвода на земную поверхность определяется в гектарах с точностью до одной десятой гектара. Округление, при этом, выполняется по общепринятым математическим правилам.</w:t>
      </w:r>
    </w:p>
    <w:p w:rsidR="00787A86" w:rsidRPr="00787A86" w:rsidRDefault="00787A86" w:rsidP="00787A86">
      <w:pPr>
        <w:tabs>
          <w:tab w:val="left" w:pos="993"/>
        </w:tabs>
        <w:spacing w:after="0" w:line="348" w:lineRule="auto"/>
        <w:ind w:right="-81" w:firstLine="567"/>
        <w:jc w:val="both"/>
        <w:rPr>
          <w:rFonts w:ascii="Times New Roman" w:eastAsia="Times New Roman" w:hAnsi="Times New Roman" w:cs="Times New Roman"/>
          <w:sz w:val="24"/>
          <w:szCs w:val="24"/>
        </w:rPr>
      </w:pPr>
      <w:r w:rsidRPr="00787A86">
        <w:rPr>
          <w:rFonts w:ascii="Times New Roman" w:eastAsia="Times New Roman" w:hAnsi="Times New Roman" w:cs="Times New Roman"/>
          <w:b/>
          <w:bCs/>
          <w:sz w:val="24"/>
          <w:szCs w:val="24"/>
        </w:rPr>
        <w:t>Вопрос:</w:t>
      </w:r>
    </w:p>
    <w:p w:rsidR="00787A86" w:rsidRPr="00787A86" w:rsidRDefault="00787A86" w:rsidP="00787A86">
      <w:pPr>
        <w:tabs>
          <w:tab w:val="left" w:pos="993"/>
        </w:tabs>
        <w:spacing w:after="0" w:line="348" w:lineRule="auto"/>
        <w:ind w:right="-81" w:firstLine="567"/>
        <w:jc w:val="both"/>
        <w:rPr>
          <w:rFonts w:ascii="Times New Roman" w:eastAsia="Times New Roman" w:hAnsi="Times New Roman" w:cs="Times New Roman"/>
          <w:sz w:val="24"/>
          <w:szCs w:val="24"/>
        </w:rPr>
      </w:pPr>
      <w:r w:rsidRPr="00787A86">
        <w:rPr>
          <w:rFonts w:ascii="Times New Roman" w:eastAsia="Times New Roman" w:hAnsi="Times New Roman" w:cs="Times New Roman"/>
          <w:sz w:val="24"/>
          <w:szCs w:val="24"/>
        </w:rPr>
        <w:t>Для строительства объекта организации временно понадобилась мощность 400 кВт. Сетевая организация данную мощность может предоставить только от сетей 10кВ. Требуется установка трансформаторной подстанции. 3 категория. Потребуется ли при этом уведомление и сдача данной электроустановки органам Ростехнадзора?</w:t>
      </w:r>
    </w:p>
    <w:p w:rsidR="00787A86" w:rsidRPr="00787A86" w:rsidRDefault="00787A86" w:rsidP="00787A86">
      <w:pPr>
        <w:tabs>
          <w:tab w:val="left" w:pos="993"/>
        </w:tabs>
        <w:spacing w:after="0" w:line="348" w:lineRule="auto"/>
        <w:ind w:right="-81" w:firstLine="567"/>
        <w:jc w:val="both"/>
        <w:rPr>
          <w:rFonts w:ascii="Times New Roman" w:eastAsia="Times New Roman" w:hAnsi="Times New Roman" w:cs="Times New Roman"/>
          <w:b/>
          <w:sz w:val="24"/>
          <w:szCs w:val="24"/>
        </w:rPr>
      </w:pPr>
      <w:r w:rsidRPr="00787A86">
        <w:rPr>
          <w:rFonts w:ascii="Times New Roman" w:eastAsia="Times New Roman" w:hAnsi="Times New Roman" w:cs="Times New Roman"/>
          <w:b/>
          <w:sz w:val="24"/>
          <w:szCs w:val="24"/>
        </w:rPr>
        <w:t>Ответ:</w:t>
      </w:r>
    </w:p>
    <w:p w:rsidR="00787A86" w:rsidRPr="00787A86" w:rsidRDefault="00787A86" w:rsidP="00787A86">
      <w:pPr>
        <w:tabs>
          <w:tab w:val="left" w:pos="993"/>
        </w:tabs>
        <w:spacing w:after="0" w:line="348" w:lineRule="auto"/>
        <w:ind w:right="-81" w:firstLine="567"/>
        <w:jc w:val="both"/>
        <w:rPr>
          <w:rFonts w:ascii="Times New Roman" w:eastAsia="Times New Roman" w:hAnsi="Times New Roman" w:cs="Times New Roman"/>
          <w:sz w:val="24"/>
          <w:szCs w:val="24"/>
        </w:rPr>
      </w:pPr>
      <w:r w:rsidRPr="00787A86">
        <w:rPr>
          <w:rFonts w:ascii="Times New Roman" w:eastAsia="Times New Roman" w:hAnsi="Times New Roman" w:cs="Times New Roman"/>
          <w:sz w:val="24"/>
          <w:szCs w:val="24"/>
        </w:rPr>
        <w:lastRenderedPageBreak/>
        <w:t>На данный вопрос ответ дан Управлением государственного энергетического надзора Ростехнадзора.</w:t>
      </w:r>
    </w:p>
    <w:p w:rsidR="00787A86" w:rsidRPr="00787A86" w:rsidRDefault="00787A86" w:rsidP="00787A86">
      <w:pPr>
        <w:tabs>
          <w:tab w:val="left" w:pos="993"/>
        </w:tabs>
        <w:spacing w:after="0" w:line="348" w:lineRule="auto"/>
        <w:ind w:right="-81" w:firstLine="567"/>
        <w:jc w:val="both"/>
        <w:rPr>
          <w:rFonts w:ascii="Times New Roman" w:eastAsia="Times New Roman" w:hAnsi="Times New Roman" w:cs="Times New Roman"/>
          <w:sz w:val="24"/>
          <w:szCs w:val="24"/>
        </w:rPr>
      </w:pPr>
      <w:r w:rsidRPr="00787A86">
        <w:rPr>
          <w:rFonts w:ascii="Times New Roman" w:eastAsia="Times New Roman" w:hAnsi="Times New Roman" w:cs="Times New Roman"/>
          <w:sz w:val="24"/>
          <w:szCs w:val="24"/>
        </w:rPr>
        <w:t>Технологическое присоединение энергопринимающих устройств к электрическим сетям осуществляется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утверждёнными постановлением Правительства Российской Федерации от 27 декабря 2004 г. № 861 (далее – Правила технологического присоединения).</w:t>
      </w:r>
    </w:p>
    <w:p w:rsidR="00787A86" w:rsidRPr="00787A86" w:rsidRDefault="00787A86" w:rsidP="00787A86">
      <w:pPr>
        <w:tabs>
          <w:tab w:val="left" w:pos="993"/>
        </w:tabs>
        <w:spacing w:after="0" w:line="348" w:lineRule="auto"/>
        <w:ind w:right="-81" w:firstLine="567"/>
        <w:jc w:val="both"/>
        <w:rPr>
          <w:rFonts w:ascii="Times New Roman" w:eastAsia="Times New Roman" w:hAnsi="Times New Roman" w:cs="Times New Roman"/>
          <w:sz w:val="24"/>
          <w:szCs w:val="24"/>
        </w:rPr>
      </w:pPr>
      <w:r w:rsidRPr="00787A86">
        <w:rPr>
          <w:rFonts w:ascii="Times New Roman" w:eastAsia="Times New Roman" w:hAnsi="Times New Roman" w:cs="Times New Roman"/>
          <w:sz w:val="24"/>
          <w:szCs w:val="24"/>
        </w:rPr>
        <w:t>Процедура технологического присоединения установлена пунктом 7 Правил технологического присоединения.</w:t>
      </w:r>
    </w:p>
    <w:p w:rsidR="00787A86" w:rsidRPr="00787A86" w:rsidRDefault="00787A86" w:rsidP="00787A86">
      <w:pPr>
        <w:tabs>
          <w:tab w:val="left" w:pos="993"/>
        </w:tabs>
        <w:spacing w:after="0" w:line="348" w:lineRule="auto"/>
        <w:ind w:right="-81" w:firstLine="567"/>
        <w:jc w:val="both"/>
        <w:rPr>
          <w:rFonts w:ascii="Times New Roman" w:eastAsia="Times New Roman" w:hAnsi="Times New Roman" w:cs="Times New Roman"/>
          <w:sz w:val="24"/>
          <w:szCs w:val="24"/>
        </w:rPr>
      </w:pPr>
      <w:r w:rsidRPr="00787A86">
        <w:rPr>
          <w:rFonts w:ascii="Times New Roman" w:eastAsia="Times New Roman" w:hAnsi="Times New Roman" w:cs="Times New Roman"/>
          <w:sz w:val="24"/>
          <w:szCs w:val="24"/>
        </w:rPr>
        <w:t>Получение разрешения органа федерального государственного энергетического надзора требуется в случаях, определенных подпунктом «г» пункта 7 Правил технологического присоединения.</w:t>
      </w:r>
    </w:p>
    <w:p w:rsidR="00787A86" w:rsidRDefault="00787A86" w:rsidP="00787A86">
      <w:pPr>
        <w:tabs>
          <w:tab w:val="left" w:pos="993"/>
        </w:tabs>
        <w:spacing w:after="0" w:line="348" w:lineRule="auto"/>
        <w:ind w:right="-81" w:firstLine="567"/>
        <w:jc w:val="both"/>
        <w:rPr>
          <w:rFonts w:ascii="Times New Roman" w:eastAsia="Times New Roman" w:hAnsi="Times New Roman" w:cs="Times New Roman"/>
          <w:sz w:val="24"/>
          <w:szCs w:val="24"/>
        </w:rPr>
      </w:pPr>
      <w:r w:rsidRPr="00787A86">
        <w:rPr>
          <w:rFonts w:ascii="Times New Roman" w:eastAsia="Times New Roman" w:hAnsi="Times New Roman" w:cs="Times New Roman"/>
          <w:sz w:val="24"/>
          <w:szCs w:val="24"/>
        </w:rPr>
        <w:t xml:space="preserve">Одновременно сообщаем, что выдача разрешения на допуск в эксплуатацию энергоустановки осуществляется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утверждёнными постановлением Правительства Российской Федерации от 30 января 2021 г. № 85. </w:t>
      </w:r>
    </w:p>
    <w:p w:rsidR="007B5C91" w:rsidRPr="007B5C91" w:rsidRDefault="007B5C91" w:rsidP="007B5C91">
      <w:pPr>
        <w:tabs>
          <w:tab w:val="left" w:pos="993"/>
        </w:tabs>
        <w:spacing w:after="0" w:line="348" w:lineRule="auto"/>
        <w:ind w:right="-81" w:firstLine="567"/>
        <w:jc w:val="both"/>
        <w:rPr>
          <w:rFonts w:ascii="Times New Roman" w:eastAsia="Times New Roman" w:hAnsi="Times New Roman" w:cs="Times New Roman"/>
          <w:sz w:val="24"/>
          <w:szCs w:val="24"/>
        </w:rPr>
      </w:pPr>
      <w:r w:rsidRPr="007B5C91">
        <w:rPr>
          <w:rFonts w:ascii="Times New Roman" w:eastAsia="Times New Roman" w:hAnsi="Times New Roman" w:cs="Times New Roman"/>
          <w:b/>
          <w:bCs/>
          <w:sz w:val="24"/>
          <w:szCs w:val="24"/>
        </w:rPr>
        <w:t>Вопрос:</w:t>
      </w:r>
    </w:p>
    <w:p w:rsidR="007B5C91" w:rsidRPr="007B5C91" w:rsidRDefault="007B5C91" w:rsidP="007B5C91">
      <w:pPr>
        <w:tabs>
          <w:tab w:val="left" w:pos="993"/>
        </w:tabs>
        <w:spacing w:after="0" w:line="348" w:lineRule="auto"/>
        <w:ind w:right="-81" w:firstLine="567"/>
        <w:jc w:val="both"/>
        <w:rPr>
          <w:rFonts w:ascii="Times New Roman" w:eastAsia="Times New Roman" w:hAnsi="Times New Roman" w:cs="Times New Roman"/>
          <w:sz w:val="24"/>
          <w:szCs w:val="24"/>
        </w:rPr>
      </w:pPr>
      <w:r w:rsidRPr="007B5C91">
        <w:rPr>
          <w:rFonts w:ascii="Times New Roman" w:eastAsia="Times New Roman" w:hAnsi="Times New Roman" w:cs="Times New Roman"/>
          <w:sz w:val="24"/>
          <w:szCs w:val="24"/>
        </w:rPr>
        <w:t>Прошу разъяснить, по какому документу или методике проводится экспертиза промышленной безопасности подземного полиэтиленового газопровода среднего давления, эксплуатируемого на ОПО 3 класса опасности, срок эксплуатации которого превышает 20 лет и в проектной документации отсутствует назначенный срок эксплуатации? Также по какому документу или методике проводится оценку остаточного ресурса (срока службы) данного газопровода?</w:t>
      </w:r>
    </w:p>
    <w:p w:rsidR="007B5C91" w:rsidRPr="007B5C91" w:rsidRDefault="007B5C91" w:rsidP="007B5C91">
      <w:pPr>
        <w:tabs>
          <w:tab w:val="left" w:pos="993"/>
        </w:tabs>
        <w:spacing w:after="0" w:line="348" w:lineRule="auto"/>
        <w:ind w:right="-81" w:firstLine="567"/>
        <w:jc w:val="both"/>
        <w:rPr>
          <w:rFonts w:ascii="Times New Roman" w:eastAsia="Times New Roman" w:hAnsi="Times New Roman" w:cs="Times New Roman"/>
          <w:b/>
          <w:sz w:val="24"/>
          <w:szCs w:val="24"/>
        </w:rPr>
      </w:pPr>
      <w:r w:rsidRPr="007B5C91">
        <w:rPr>
          <w:rFonts w:ascii="Times New Roman" w:eastAsia="Times New Roman" w:hAnsi="Times New Roman" w:cs="Times New Roman"/>
          <w:b/>
          <w:sz w:val="24"/>
          <w:szCs w:val="24"/>
        </w:rPr>
        <w:t>Ответ:</w:t>
      </w:r>
    </w:p>
    <w:p w:rsidR="007B5C91" w:rsidRPr="007B5C91" w:rsidRDefault="007B5C91" w:rsidP="007B5C91">
      <w:pPr>
        <w:tabs>
          <w:tab w:val="left" w:pos="993"/>
        </w:tabs>
        <w:spacing w:after="0" w:line="348" w:lineRule="auto"/>
        <w:ind w:right="-81" w:firstLine="567"/>
        <w:jc w:val="both"/>
        <w:rPr>
          <w:rFonts w:ascii="Times New Roman" w:eastAsia="Times New Roman" w:hAnsi="Times New Roman" w:cs="Times New Roman"/>
          <w:sz w:val="24"/>
          <w:szCs w:val="24"/>
        </w:rPr>
      </w:pPr>
      <w:r w:rsidRPr="007B5C91">
        <w:rPr>
          <w:rFonts w:ascii="Times New Roman" w:eastAsia="Times New Roman" w:hAnsi="Times New Roman" w:cs="Times New Roman"/>
          <w:sz w:val="24"/>
          <w:szCs w:val="24"/>
        </w:rPr>
        <w:t>На данный вопрос ответ дан Управлением по надзору за объектами нефтегазового комплекса Ростехнадзора.</w:t>
      </w:r>
    </w:p>
    <w:p w:rsidR="007B5C91" w:rsidRPr="007B5C91" w:rsidRDefault="007B5C91" w:rsidP="007B5C91">
      <w:pPr>
        <w:tabs>
          <w:tab w:val="left" w:pos="993"/>
        </w:tabs>
        <w:spacing w:after="0" w:line="348" w:lineRule="auto"/>
        <w:ind w:right="-81" w:firstLine="567"/>
        <w:jc w:val="both"/>
        <w:rPr>
          <w:rFonts w:ascii="Times New Roman" w:eastAsia="Times New Roman" w:hAnsi="Times New Roman" w:cs="Times New Roman"/>
          <w:sz w:val="24"/>
          <w:szCs w:val="24"/>
        </w:rPr>
      </w:pPr>
      <w:r w:rsidRPr="007B5C91">
        <w:rPr>
          <w:rFonts w:ascii="Times New Roman" w:eastAsia="Times New Roman" w:hAnsi="Times New Roman" w:cs="Times New Roman"/>
          <w:sz w:val="24"/>
          <w:szCs w:val="24"/>
        </w:rPr>
        <w:t>Согласно пункту 3 статьи 13 Федерального закона от 21 июля 1997 г. № 116-ФЗ «О промышленной безопасности опасных производственных объектов» (далее – Федеральный закон № 116-ФЗ), экспертиза промышленной безопасности проводится в порядке, установленном федеральными нормами и правилами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7B5C91" w:rsidRPr="007B5C91" w:rsidRDefault="007B5C91" w:rsidP="007B5C91">
      <w:pPr>
        <w:tabs>
          <w:tab w:val="left" w:pos="993"/>
        </w:tabs>
        <w:spacing w:after="0" w:line="348" w:lineRule="auto"/>
        <w:ind w:right="-81" w:firstLine="567"/>
        <w:jc w:val="both"/>
        <w:rPr>
          <w:rFonts w:ascii="Times New Roman" w:eastAsia="Times New Roman" w:hAnsi="Times New Roman" w:cs="Times New Roman"/>
          <w:sz w:val="24"/>
          <w:szCs w:val="24"/>
        </w:rPr>
      </w:pPr>
      <w:r w:rsidRPr="007B5C91">
        <w:rPr>
          <w:rFonts w:ascii="Times New Roman" w:eastAsia="Times New Roman" w:hAnsi="Times New Roman" w:cs="Times New Roman"/>
          <w:sz w:val="24"/>
          <w:szCs w:val="24"/>
        </w:rPr>
        <w:lastRenderedPageBreak/>
        <w:t>Процедура проведения экспертизы промышленной безопасности установлена федеральными нормами и правилами в области промышленной безопасности «Правила проведения экспертизы промышленной безопасности», утвержденными приказом Ростехнадзора от 20 октября 2020 г. № 420.</w:t>
      </w:r>
    </w:p>
    <w:p w:rsidR="007B5C91" w:rsidRPr="007B5C91" w:rsidRDefault="007B5C91" w:rsidP="007B5C91">
      <w:pPr>
        <w:tabs>
          <w:tab w:val="left" w:pos="993"/>
        </w:tabs>
        <w:spacing w:after="0" w:line="348" w:lineRule="auto"/>
        <w:ind w:right="-81" w:firstLine="567"/>
        <w:jc w:val="both"/>
        <w:rPr>
          <w:rFonts w:ascii="Times New Roman" w:eastAsia="Times New Roman" w:hAnsi="Times New Roman" w:cs="Times New Roman"/>
          <w:sz w:val="24"/>
          <w:szCs w:val="24"/>
        </w:rPr>
      </w:pPr>
      <w:r w:rsidRPr="007B5C91">
        <w:rPr>
          <w:rFonts w:ascii="Times New Roman" w:eastAsia="Times New Roman" w:hAnsi="Times New Roman" w:cs="Times New Roman"/>
          <w:sz w:val="24"/>
          <w:szCs w:val="24"/>
        </w:rPr>
        <w:t>Руководства по безопасности, содержащие разъяснения требований промышленной безопасности и рекомендации по обследованию полиэтиленовых подземных газопроводов Ростехнадзором не разрабатывались.</w:t>
      </w:r>
    </w:p>
    <w:p w:rsidR="00E24D3F" w:rsidRPr="00C637B4" w:rsidRDefault="00E24D3F" w:rsidP="00DA2F6B">
      <w:pPr>
        <w:pStyle w:val="11"/>
        <w:keepNext/>
        <w:numPr>
          <w:ilvl w:val="1"/>
          <w:numId w:val="4"/>
        </w:numPr>
        <w:tabs>
          <w:tab w:val="left" w:pos="284"/>
        </w:tabs>
        <w:spacing w:before="240" w:after="360" w:line="240" w:lineRule="auto"/>
        <w:ind w:left="788" w:hanging="431"/>
        <w:rPr>
          <w:sz w:val="24"/>
          <w:szCs w:val="24"/>
        </w:rPr>
      </w:pPr>
      <w:bookmarkStart w:id="41" w:name="_Toc145783327"/>
      <w:bookmarkStart w:id="42" w:name="_GoBack"/>
      <w:bookmarkEnd w:id="42"/>
      <w:r w:rsidRPr="00C637B4">
        <w:rPr>
          <w:sz w:val="24"/>
          <w:szCs w:val="24"/>
        </w:rPr>
        <w:t>О новых требованиях нормативных правовых актов</w:t>
      </w:r>
      <w:bookmarkEnd w:id="41"/>
    </w:p>
    <w:p w:rsidR="004B196A" w:rsidRPr="004B196A" w:rsidRDefault="00504B9E"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1.</w:t>
      </w:r>
      <w:r w:rsidR="004B196A" w:rsidRPr="004B196A">
        <w:rPr>
          <w:rFonts w:ascii="Times New Roman" w:eastAsia="Times New Roman" w:hAnsi="Times New Roman" w:cs="Times New Roman"/>
          <w:sz w:val="24"/>
          <w:szCs w:val="24"/>
        </w:rPr>
        <w:t xml:space="preserve"> Постановлением Правительства Российской Федерации</w:t>
      </w:r>
      <w:r w:rsidR="00200E9B">
        <w:rPr>
          <w:rFonts w:ascii="Times New Roman" w:eastAsia="Times New Roman" w:hAnsi="Times New Roman" w:cs="Times New Roman"/>
          <w:sz w:val="24"/>
          <w:szCs w:val="24"/>
        </w:rPr>
        <w:t xml:space="preserve"> от </w:t>
      </w:r>
      <w:r w:rsidR="004B196A" w:rsidRPr="004B196A">
        <w:rPr>
          <w:rFonts w:ascii="Times New Roman" w:eastAsia="Times New Roman" w:hAnsi="Times New Roman" w:cs="Times New Roman"/>
          <w:sz w:val="24"/>
          <w:szCs w:val="24"/>
        </w:rPr>
        <w:t>23 января 2023 г. № 63 внесены изменения</w:t>
      </w:r>
      <w:r w:rsidR="00200E9B">
        <w:rPr>
          <w:rFonts w:ascii="Times New Roman" w:eastAsia="Times New Roman" w:hAnsi="Times New Roman" w:cs="Times New Roman"/>
          <w:sz w:val="24"/>
          <w:szCs w:val="24"/>
        </w:rPr>
        <w:t xml:space="preserve"> в </w:t>
      </w:r>
      <w:r w:rsidR="004B196A" w:rsidRPr="004B196A">
        <w:rPr>
          <w:rFonts w:ascii="Times New Roman" w:eastAsia="Times New Roman" w:hAnsi="Times New Roman" w:cs="Times New Roman"/>
          <w:sz w:val="24"/>
          <w:szCs w:val="24"/>
        </w:rPr>
        <w:t>постановление Правительства Российской Федерации</w:t>
      </w:r>
      <w:r w:rsidR="00200E9B">
        <w:rPr>
          <w:rFonts w:ascii="Times New Roman" w:eastAsia="Times New Roman" w:hAnsi="Times New Roman" w:cs="Times New Roman"/>
          <w:sz w:val="24"/>
          <w:szCs w:val="24"/>
        </w:rPr>
        <w:t xml:space="preserve"> от </w:t>
      </w:r>
      <w:r w:rsidR="004B196A" w:rsidRPr="004B196A">
        <w:rPr>
          <w:rFonts w:ascii="Times New Roman" w:eastAsia="Times New Roman" w:hAnsi="Times New Roman" w:cs="Times New Roman"/>
          <w:sz w:val="24"/>
          <w:szCs w:val="24"/>
        </w:rPr>
        <w:t>12 марта 2022 г. № 353 «Об особенностях разрешительной деятельности</w:t>
      </w:r>
      <w:r w:rsidR="00200E9B">
        <w:rPr>
          <w:rFonts w:ascii="Times New Roman" w:eastAsia="Times New Roman" w:hAnsi="Times New Roman" w:cs="Times New Roman"/>
          <w:sz w:val="24"/>
          <w:szCs w:val="24"/>
        </w:rPr>
        <w:t xml:space="preserve"> в </w:t>
      </w:r>
      <w:r w:rsidR="004B196A" w:rsidRPr="004B196A">
        <w:rPr>
          <w:rFonts w:ascii="Times New Roman" w:eastAsia="Times New Roman" w:hAnsi="Times New Roman" w:cs="Times New Roman"/>
          <w:sz w:val="24"/>
          <w:szCs w:val="24"/>
        </w:rPr>
        <w:t>Российской Федерации</w:t>
      </w:r>
      <w:r w:rsidR="00200E9B">
        <w:rPr>
          <w:rFonts w:ascii="Times New Roman" w:eastAsia="Times New Roman" w:hAnsi="Times New Roman" w:cs="Times New Roman"/>
          <w:sz w:val="24"/>
          <w:szCs w:val="24"/>
        </w:rPr>
        <w:t xml:space="preserve"> в </w:t>
      </w:r>
      <w:r w:rsidR="004B196A" w:rsidRPr="004B196A">
        <w:rPr>
          <w:rFonts w:ascii="Times New Roman" w:eastAsia="Times New Roman" w:hAnsi="Times New Roman" w:cs="Times New Roman"/>
          <w:sz w:val="24"/>
          <w:szCs w:val="24"/>
        </w:rPr>
        <w:t>2022</w:t>
      </w:r>
      <w:r w:rsidR="00200E9B">
        <w:rPr>
          <w:rFonts w:ascii="Times New Roman" w:eastAsia="Times New Roman" w:hAnsi="Times New Roman" w:cs="Times New Roman"/>
          <w:sz w:val="24"/>
          <w:szCs w:val="24"/>
        </w:rPr>
        <w:t xml:space="preserve"> и </w:t>
      </w:r>
      <w:r w:rsidR="004B196A" w:rsidRPr="004B196A">
        <w:rPr>
          <w:rFonts w:ascii="Times New Roman" w:eastAsia="Times New Roman" w:hAnsi="Times New Roman" w:cs="Times New Roman"/>
          <w:sz w:val="24"/>
          <w:szCs w:val="24"/>
        </w:rPr>
        <w:t>2023 годах», продлено</w:t>
      </w:r>
      <w:r w:rsidR="00200E9B">
        <w:rPr>
          <w:rFonts w:ascii="Times New Roman" w:eastAsia="Times New Roman" w:hAnsi="Times New Roman" w:cs="Times New Roman"/>
          <w:sz w:val="24"/>
          <w:szCs w:val="24"/>
        </w:rPr>
        <w:t xml:space="preserve"> на </w:t>
      </w:r>
      <w:r w:rsidR="00840F33">
        <w:rPr>
          <w:rFonts w:ascii="Times New Roman" w:eastAsia="Times New Roman" w:hAnsi="Times New Roman" w:cs="Times New Roman"/>
          <w:sz w:val="24"/>
          <w:szCs w:val="24"/>
        </w:rPr>
        <w:t>3</w:t>
      </w:r>
      <w:r w:rsidR="004B196A" w:rsidRPr="004B196A">
        <w:rPr>
          <w:rFonts w:ascii="Times New Roman" w:eastAsia="Times New Roman" w:hAnsi="Times New Roman" w:cs="Times New Roman"/>
          <w:sz w:val="24"/>
          <w:szCs w:val="24"/>
        </w:rPr>
        <w:t xml:space="preserve"> месяц</w:t>
      </w:r>
      <w:r w:rsidR="00840F33">
        <w:rPr>
          <w:rFonts w:ascii="Times New Roman" w:eastAsia="Times New Roman" w:hAnsi="Times New Roman" w:cs="Times New Roman"/>
          <w:sz w:val="24"/>
          <w:szCs w:val="24"/>
        </w:rPr>
        <w:t>а</w:t>
      </w:r>
      <w:r w:rsidR="004B196A" w:rsidRPr="004B196A">
        <w:rPr>
          <w:rFonts w:ascii="Times New Roman" w:eastAsia="Times New Roman" w:hAnsi="Times New Roman" w:cs="Times New Roman"/>
          <w:sz w:val="24"/>
          <w:szCs w:val="24"/>
        </w:rPr>
        <w:t xml:space="preserve"> действие срочных разрешений, сроки действия которых истекают</w:t>
      </w:r>
      <w:r w:rsidR="00200E9B">
        <w:rPr>
          <w:rFonts w:ascii="Times New Roman" w:eastAsia="Times New Roman" w:hAnsi="Times New Roman" w:cs="Times New Roman"/>
          <w:sz w:val="24"/>
          <w:szCs w:val="24"/>
        </w:rPr>
        <w:t xml:space="preserve"> в </w:t>
      </w:r>
      <w:r w:rsidR="004B196A" w:rsidRPr="004B196A">
        <w:rPr>
          <w:rFonts w:ascii="Times New Roman" w:eastAsia="Times New Roman" w:hAnsi="Times New Roman" w:cs="Times New Roman"/>
          <w:sz w:val="24"/>
          <w:szCs w:val="24"/>
        </w:rPr>
        <w:t>2023 году.</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2. Постановлением Правительства Российской Федерации</w:t>
      </w:r>
      <w:r w:rsidR="00200E9B">
        <w:rPr>
          <w:rFonts w:ascii="Times New Roman" w:eastAsia="Times New Roman" w:hAnsi="Times New Roman" w:cs="Times New Roman"/>
          <w:sz w:val="24"/>
          <w:szCs w:val="24"/>
        </w:rPr>
        <w:t xml:space="preserve"> от </w:t>
      </w:r>
      <w:r w:rsidRPr="004B196A">
        <w:rPr>
          <w:rFonts w:ascii="Times New Roman" w:eastAsia="Times New Roman" w:hAnsi="Times New Roman" w:cs="Times New Roman"/>
          <w:sz w:val="24"/>
          <w:szCs w:val="24"/>
        </w:rPr>
        <w:t>10.03.2023 № 372 внесены изменения</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постановление Правительства Российск</w:t>
      </w:r>
      <w:r w:rsidR="007B2282">
        <w:rPr>
          <w:rFonts w:ascii="Times New Roman" w:eastAsia="Times New Roman" w:hAnsi="Times New Roman" w:cs="Times New Roman"/>
          <w:sz w:val="24"/>
          <w:szCs w:val="24"/>
        </w:rPr>
        <w:t>ой Федерации</w:t>
      </w:r>
      <w:r w:rsidR="00200E9B">
        <w:rPr>
          <w:rFonts w:ascii="Times New Roman" w:eastAsia="Times New Roman" w:hAnsi="Times New Roman" w:cs="Times New Roman"/>
          <w:sz w:val="24"/>
          <w:szCs w:val="24"/>
        </w:rPr>
        <w:t xml:space="preserve"> от </w:t>
      </w:r>
      <w:r w:rsidR="007B2282">
        <w:rPr>
          <w:rFonts w:ascii="Times New Roman" w:eastAsia="Times New Roman" w:hAnsi="Times New Roman" w:cs="Times New Roman"/>
          <w:sz w:val="24"/>
          <w:szCs w:val="24"/>
        </w:rPr>
        <w:t>10.03.2022 № 336.</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Внесены изменения</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пункт 3 Постановления №</w:t>
      </w:r>
      <w:r w:rsidR="007B2282">
        <w:rPr>
          <w:rFonts w:ascii="Times New Roman" w:eastAsia="Times New Roman" w:hAnsi="Times New Roman" w:cs="Times New Roman"/>
          <w:sz w:val="24"/>
          <w:szCs w:val="24"/>
        </w:rPr>
        <w:t xml:space="preserve"> </w:t>
      </w:r>
      <w:r w:rsidRPr="004B196A">
        <w:rPr>
          <w:rFonts w:ascii="Times New Roman" w:eastAsia="Times New Roman" w:hAnsi="Times New Roman" w:cs="Times New Roman"/>
          <w:sz w:val="24"/>
          <w:szCs w:val="24"/>
        </w:rPr>
        <w:t>336, согласно которым предусмотрена возможность проведения внеплановых контрольных (надзорных) мероприятий, внеплановых проверок при условии согласования</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органами прокуратуры</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 xml:space="preserve">том числе:  </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связи</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истечением срока исполнения предписания, выданного до 01.03.2023</w:t>
      </w:r>
      <w:r w:rsidR="00200E9B">
        <w:rPr>
          <w:rFonts w:ascii="Times New Roman" w:eastAsia="Times New Roman" w:hAnsi="Times New Roman" w:cs="Times New Roman"/>
          <w:sz w:val="24"/>
          <w:szCs w:val="24"/>
        </w:rPr>
        <w:t xml:space="preserve"> о </w:t>
      </w:r>
      <w:r w:rsidRPr="004B196A">
        <w:rPr>
          <w:rFonts w:ascii="Times New Roman" w:eastAsia="Times New Roman" w:hAnsi="Times New Roman" w:cs="Times New Roman"/>
          <w:sz w:val="24"/>
          <w:szCs w:val="24"/>
        </w:rPr>
        <w:t>принятии мер, направленных</w:t>
      </w:r>
      <w:r w:rsidR="00200E9B">
        <w:rPr>
          <w:rFonts w:ascii="Times New Roman" w:eastAsia="Times New Roman" w:hAnsi="Times New Roman" w:cs="Times New Roman"/>
          <w:sz w:val="24"/>
          <w:szCs w:val="24"/>
        </w:rPr>
        <w:t xml:space="preserve"> на </w:t>
      </w:r>
      <w:r w:rsidRPr="004B196A">
        <w:rPr>
          <w:rFonts w:ascii="Times New Roman" w:eastAsia="Times New Roman" w:hAnsi="Times New Roman" w:cs="Times New Roman"/>
          <w:sz w:val="24"/>
          <w:szCs w:val="24"/>
        </w:rPr>
        <w:t>устранение нарушений, влекущих непосредственную угрозу причинения вреда жизни</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тяжкого вреда здоровью граждан, обороне страны</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безопасности государства, возникновения чрезвычайных ситуаций природного</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(или) техногенного характера. Внеплановая выездная проверка</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внеплановый инспекционный визит проводятся исключительно</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случаях невозможности оценки исполнения предписания</w:t>
      </w:r>
      <w:r w:rsidR="00200E9B">
        <w:rPr>
          <w:rFonts w:ascii="Times New Roman" w:eastAsia="Times New Roman" w:hAnsi="Times New Roman" w:cs="Times New Roman"/>
          <w:sz w:val="24"/>
          <w:szCs w:val="24"/>
        </w:rPr>
        <w:t xml:space="preserve"> на </w:t>
      </w:r>
      <w:r w:rsidRPr="004B196A">
        <w:rPr>
          <w:rFonts w:ascii="Times New Roman" w:eastAsia="Times New Roman" w:hAnsi="Times New Roman" w:cs="Times New Roman"/>
          <w:sz w:val="24"/>
          <w:szCs w:val="24"/>
        </w:rPr>
        <w:t>основании документов, иной имеющейся</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распоряжении контрольного (надзорного) органа информации;</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истечении срока исполнения предписания об устранении выявленного нарушения обязательных требований, выданных после 01.03.2023.</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 xml:space="preserve">Пункт 7.1 Постановления № 336 исключен. </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Таким образом,</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17.03.2023</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результатам контрольного (надзорного) мероприятия проведенного при непосредственном взаимодействии</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контролируемым лицом,</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случае выявления нарушений обязательных требований, должностное лицо Управления обязано выдать контролируемому лицу предписание об устранении ВСЕХ выявленных нарушений</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указанием разумных сроков их устранения (т.е. законодательно снят действующий</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 xml:space="preserve">2022 года мораторий пункта 7.1 Постановления № 336, ограничивающий выдачу предписаний об </w:t>
      </w:r>
      <w:r w:rsidRPr="004B196A">
        <w:rPr>
          <w:rFonts w:ascii="Times New Roman" w:eastAsia="Times New Roman" w:hAnsi="Times New Roman" w:cs="Times New Roman"/>
          <w:sz w:val="24"/>
          <w:szCs w:val="24"/>
        </w:rPr>
        <w:lastRenderedPageBreak/>
        <w:t>устранении нарушений только</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нарушениям влекущим  реальную угрозу жизни</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здоровью людей, окружающей среде</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 xml:space="preserve">т.п.). </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В соответствии</w:t>
      </w:r>
      <w:r w:rsidR="00200E9B">
        <w:rPr>
          <w:rFonts w:ascii="Times New Roman" w:eastAsia="Times New Roman" w:hAnsi="Times New Roman" w:cs="Times New Roman"/>
          <w:sz w:val="24"/>
          <w:szCs w:val="24"/>
        </w:rPr>
        <w:t xml:space="preserve"> с </w:t>
      </w:r>
      <w:r w:rsidRPr="004B196A">
        <w:rPr>
          <w:rFonts w:ascii="Times New Roman" w:eastAsia="Times New Roman" w:hAnsi="Times New Roman" w:cs="Times New Roman"/>
          <w:sz w:val="24"/>
          <w:szCs w:val="24"/>
        </w:rPr>
        <w:t>пунктом 11.3 Постановления № 336 установлена возможность до 2030 года проведения плановых контрольных (надзорных) мероприятий, плановых проверок только</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отношении объектов контроля, отнесенных</w:t>
      </w:r>
      <w:r w:rsidR="00200E9B">
        <w:rPr>
          <w:rFonts w:ascii="Times New Roman" w:eastAsia="Times New Roman" w:hAnsi="Times New Roman" w:cs="Times New Roman"/>
          <w:sz w:val="24"/>
          <w:szCs w:val="24"/>
        </w:rPr>
        <w:t xml:space="preserve"> к </w:t>
      </w:r>
      <w:r w:rsidRPr="004B196A">
        <w:rPr>
          <w:rFonts w:ascii="Times New Roman" w:eastAsia="Times New Roman" w:hAnsi="Times New Roman" w:cs="Times New Roman"/>
          <w:sz w:val="24"/>
          <w:szCs w:val="24"/>
        </w:rPr>
        <w:t>категориям чрезвычайно высокого</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высокого риска, опасным производственным объектам II класса опасности, гидротехническим сооружениям II класса.</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Согласно пункту 11.5 Постановления № 336 установлена возможность проведения обязательного профилактического визита</w:t>
      </w:r>
      <w:r w:rsidR="00200E9B">
        <w:rPr>
          <w:rFonts w:ascii="Times New Roman" w:eastAsia="Times New Roman" w:hAnsi="Times New Roman" w:cs="Times New Roman"/>
          <w:sz w:val="24"/>
          <w:szCs w:val="24"/>
        </w:rPr>
        <w:t xml:space="preserve"> на </w:t>
      </w:r>
      <w:r w:rsidRPr="004B196A">
        <w:rPr>
          <w:rFonts w:ascii="Times New Roman" w:eastAsia="Times New Roman" w:hAnsi="Times New Roman" w:cs="Times New Roman"/>
          <w:sz w:val="24"/>
          <w:szCs w:val="24"/>
        </w:rPr>
        <w:t>основании поручений Президента или Правительства.</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3. Постановлением Правительства Российского Федерации</w:t>
      </w:r>
      <w:r w:rsidR="00200E9B">
        <w:rPr>
          <w:rFonts w:ascii="Times New Roman" w:eastAsia="Times New Roman" w:hAnsi="Times New Roman" w:cs="Times New Roman"/>
          <w:sz w:val="24"/>
          <w:szCs w:val="24"/>
        </w:rPr>
        <w:t xml:space="preserve"> от </w:t>
      </w:r>
      <w:r w:rsidRPr="004B196A">
        <w:rPr>
          <w:rFonts w:ascii="Times New Roman" w:eastAsia="Times New Roman" w:hAnsi="Times New Roman" w:cs="Times New Roman"/>
          <w:sz w:val="24"/>
          <w:szCs w:val="24"/>
        </w:rPr>
        <w:t>18.03.2023 № 423 внесены изменения</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Правила технологического присоединения энергопринимающих устройств потребителей электрической энергии, объектов</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производству электрической энергии,</w:t>
      </w:r>
      <w:r w:rsidR="00200E9B">
        <w:rPr>
          <w:rFonts w:ascii="Times New Roman" w:eastAsia="Times New Roman" w:hAnsi="Times New Roman" w:cs="Times New Roman"/>
          <w:sz w:val="24"/>
          <w:szCs w:val="24"/>
        </w:rPr>
        <w:t xml:space="preserve"> а </w:t>
      </w:r>
      <w:r w:rsidRPr="004B196A">
        <w:rPr>
          <w:rFonts w:ascii="Times New Roman" w:eastAsia="Times New Roman" w:hAnsi="Times New Roman" w:cs="Times New Roman"/>
          <w:sz w:val="24"/>
          <w:szCs w:val="24"/>
        </w:rPr>
        <w:t>также объектов электросетевого хозяйства, принадлежащих сетевым организациям</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иным лицам,</w:t>
      </w:r>
      <w:r w:rsidR="00200E9B">
        <w:rPr>
          <w:rFonts w:ascii="Times New Roman" w:eastAsia="Times New Roman" w:hAnsi="Times New Roman" w:cs="Times New Roman"/>
          <w:sz w:val="24"/>
          <w:szCs w:val="24"/>
        </w:rPr>
        <w:t xml:space="preserve"> к </w:t>
      </w:r>
      <w:r w:rsidRPr="004B196A">
        <w:rPr>
          <w:rFonts w:ascii="Times New Roman" w:eastAsia="Times New Roman" w:hAnsi="Times New Roman" w:cs="Times New Roman"/>
          <w:sz w:val="24"/>
          <w:szCs w:val="24"/>
        </w:rPr>
        <w:t xml:space="preserve">электрическим сетям. </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В частности, установлен порядок разработки, согласования</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утверждения схем выдачи мощности</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схем внешнего электроснабжения, уточнен порядок</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сроки рассмотрения заявок системным оператором, увеличен срок выдачи технических условий, определен перечень документов, дополнительно представляемых заявителем</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случае технологического присоединения объекта</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производству электрической энергии,</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прочее.</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4. Приказом Ростехнадзора</w:t>
      </w:r>
      <w:r w:rsidR="00200E9B">
        <w:rPr>
          <w:rFonts w:ascii="Times New Roman" w:eastAsia="Times New Roman" w:hAnsi="Times New Roman" w:cs="Times New Roman"/>
          <w:sz w:val="24"/>
          <w:szCs w:val="24"/>
        </w:rPr>
        <w:t xml:space="preserve"> от </w:t>
      </w:r>
      <w:r w:rsidRPr="004B196A">
        <w:rPr>
          <w:rFonts w:ascii="Times New Roman" w:eastAsia="Times New Roman" w:hAnsi="Times New Roman" w:cs="Times New Roman"/>
          <w:sz w:val="24"/>
          <w:szCs w:val="24"/>
        </w:rPr>
        <w:t>09.03.2023 № 103 утверждено руководство</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безопасности «Методические рекомендации</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разработке систем управления промышленной безопасностью</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 xml:space="preserve">организациях, эксплуатирующих опасные производственные объекты». </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Руководство содержит общие рекомендации</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разработке документации систем управления промышленной безопасностью (далее</w:t>
      </w:r>
      <w:r w:rsidR="00B75E52">
        <w:rPr>
          <w:rFonts w:ascii="Times New Roman" w:eastAsia="Times New Roman" w:hAnsi="Times New Roman" w:cs="Times New Roman"/>
          <w:sz w:val="24"/>
          <w:szCs w:val="24"/>
        </w:rPr>
        <w:t xml:space="preserve"> – </w:t>
      </w:r>
      <w:r w:rsidRPr="004B196A">
        <w:rPr>
          <w:rFonts w:ascii="Times New Roman" w:eastAsia="Times New Roman" w:hAnsi="Times New Roman" w:cs="Times New Roman"/>
          <w:sz w:val="24"/>
          <w:szCs w:val="24"/>
        </w:rPr>
        <w:t>СУПБ), рекомендации</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внедрению СУПБ,</w:t>
      </w:r>
      <w:r w:rsidR="00200E9B">
        <w:rPr>
          <w:rFonts w:ascii="Times New Roman" w:eastAsia="Times New Roman" w:hAnsi="Times New Roman" w:cs="Times New Roman"/>
          <w:sz w:val="24"/>
          <w:szCs w:val="24"/>
        </w:rPr>
        <w:t xml:space="preserve"> а </w:t>
      </w:r>
      <w:r w:rsidRPr="004B196A">
        <w:rPr>
          <w:rFonts w:ascii="Times New Roman" w:eastAsia="Times New Roman" w:hAnsi="Times New Roman" w:cs="Times New Roman"/>
          <w:sz w:val="24"/>
          <w:szCs w:val="24"/>
        </w:rPr>
        <w:t>также рекомендации</w:t>
      </w:r>
      <w:r w:rsidR="00200E9B">
        <w:rPr>
          <w:rFonts w:ascii="Times New Roman" w:eastAsia="Times New Roman" w:hAnsi="Times New Roman" w:cs="Times New Roman"/>
          <w:sz w:val="24"/>
          <w:szCs w:val="24"/>
        </w:rPr>
        <w:t xml:space="preserve"> по </w:t>
      </w:r>
      <w:r w:rsidRPr="004B196A">
        <w:rPr>
          <w:rFonts w:ascii="Times New Roman" w:eastAsia="Times New Roman" w:hAnsi="Times New Roman" w:cs="Times New Roman"/>
          <w:sz w:val="24"/>
          <w:szCs w:val="24"/>
        </w:rPr>
        <w:t>повышению результативности функционирования СУПБ</w:t>
      </w:r>
      <w:r w:rsidR="00200E9B">
        <w:rPr>
          <w:rFonts w:ascii="Times New Roman" w:eastAsia="Times New Roman" w:hAnsi="Times New Roman" w:cs="Times New Roman"/>
          <w:sz w:val="24"/>
          <w:szCs w:val="24"/>
        </w:rPr>
        <w:t xml:space="preserve"> в </w:t>
      </w:r>
      <w:r w:rsidRPr="004B196A">
        <w:rPr>
          <w:rFonts w:ascii="Times New Roman" w:eastAsia="Times New Roman" w:hAnsi="Times New Roman" w:cs="Times New Roman"/>
          <w:sz w:val="24"/>
          <w:szCs w:val="24"/>
        </w:rPr>
        <w:t xml:space="preserve">организациях, эксплуатирующих опасные производственные объекты. </w:t>
      </w:r>
    </w:p>
    <w:p w:rsidR="004B196A" w:rsidRPr="004B196A"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Руководство распространяется</w:t>
      </w:r>
      <w:r w:rsidR="00200E9B">
        <w:rPr>
          <w:rFonts w:ascii="Times New Roman" w:eastAsia="Times New Roman" w:hAnsi="Times New Roman" w:cs="Times New Roman"/>
          <w:sz w:val="24"/>
          <w:szCs w:val="24"/>
        </w:rPr>
        <w:t xml:space="preserve"> на </w:t>
      </w:r>
      <w:r w:rsidRPr="004B196A">
        <w:rPr>
          <w:rFonts w:ascii="Times New Roman" w:eastAsia="Times New Roman" w:hAnsi="Times New Roman" w:cs="Times New Roman"/>
          <w:sz w:val="24"/>
          <w:szCs w:val="24"/>
        </w:rPr>
        <w:t>организации, эксплуатирующие опасные производственные объекты I или II класса опасности, которые обязаны создавать СУПБ</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обеспечивать их функционирование,</w:t>
      </w:r>
      <w:r w:rsidR="00200E9B">
        <w:rPr>
          <w:rFonts w:ascii="Times New Roman" w:eastAsia="Times New Roman" w:hAnsi="Times New Roman" w:cs="Times New Roman"/>
          <w:sz w:val="24"/>
          <w:szCs w:val="24"/>
        </w:rPr>
        <w:t xml:space="preserve"> а </w:t>
      </w:r>
      <w:r w:rsidRPr="004B196A">
        <w:rPr>
          <w:rFonts w:ascii="Times New Roman" w:eastAsia="Times New Roman" w:hAnsi="Times New Roman" w:cs="Times New Roman"/>
          <w:sz w:val="24"/>
          <w:szCs w:val="24"/>
        </w:rPr>
        <w:t>также</w:t>
      </w:r>
      <w:r w:rsidR="00200E9B">
        <w:rPr>
          <w:rFonts w:ascii="Times New Roman" w:eastAsia="Times New Roman" w:hAnsi="Times New Roman" w:cs="Times New Roman"/>
          <w:sz w:val="24"/>
          <w:szCs w:val="24"/>
        </w:rPr>
        <w:t xml:space="preserve"> на </w:t>
      </w:r>
      <w:r w:rsidRPr="004B196A">
        <w:rPr>
          <w:rFonts w:ascii="Times New Roman" w:eastAsia="Times New Roman" w:hAnsi="Times New Roman" w:cs="Times New Roman"/>
          <w:sz w:val="24"/>
          <w:szCs w:val="24"/>
        </w:rPr>
        <w:t>организации, эксплуатирующие опасные производственные объекты III или IV класса опасности, которые могут создавать СУПБ</w:t>
      </w:r>
      <w:r w:rsidR="00200E9B">
        <w:rPr>
          <w:rFonts w:ascii="Times New Roman" w:eastAsia="Times New Roman" w:hAnsi="Times New Roman" w:cs="Times New Roman"/>
          <w:sz w:val="24"/>
          <w:szCs w:val="24"/>
        </w:rPr>
        <w:t xml:space="preserve"> и </w:t>
      </w:r>
      <w:r w:rsidRPr="004B196A">
        <w:rPr>
          <w:rFonts w:ascii="Times New Roman" w:eastAsia="Times New Roman" w:hAnsi="Times New Roman" w:cs="Times New Roman"/>
          <w:sz w:val="24"/>
          <w:szCs w:val="24"/>
        </w:rPr>
        <w:t>обеспечивать их функционирование</w:t>
      </w:r>
      <w:r w:rsidR="00200E9B">
        <w:rPr>
          <w:rFonts w:ascii="Times New Roman" w:eastAsia="Times New Roman" w:hAnsi="Times New Roman" w:cs="Times New Roman"/>
          <w:sz w:val="24"/>
          <w:szCs w:val="24"/>
        </w:rPr>
        <w:t xml:space="preserve"> на </w:t>
      </w:r>
      <w:r w:rsidRPr="004B196A">
        <w:rPr>
          <w:rFonts w:ascii="Times New Roman" w:eastAsia="Times New Roman" w:hAnsi="Times New Roman" w:cs="Times New Roman"/>
          <w:sz w:val="24"/>
          <w:szCs w:val="24"/>
        </w:rPr>
        <w:t xml:space="preserve">добровольной основе. </w:t>
      </w:r>
    </w:p>
    <w:p w:rsidR="00205560" w:rsidRDefault="004B196A" w:rsidP="004B196A">
      <w:pPr>
        <w:tabs>
          <w:tab w:val="left" w:pos="993"/>
        </w:tabs>
        <w:spacing w:after="0" w:line="348" w:lineRule="auto"/>
        <w:ind w:right="-81" w:firstLine="567"/>
        <w:jc w:val="both"/>
        <w:rPr>
          <w:rFonts w:ascii="Times New Roman" w:eastAsia="Times New Roman" w:hAnsi="Times New Roman" w:cs="Times New Roman"/>
          <w:sz w:val="24"/>
          <w:szCs w:val="24"/>
        </w:rPr>
      </w:pPr>
      <w:r w:rsidRPr="004B196A">
        <w:rPr>
          <w:rFonts w:ascii="Times New Roman" w:eastAsia="Times New Roman" w:hAnsi="Times New Roman" w:cs="Times New Roman"/>
          <w:sz w:val="24"/>
          <w:szCs w:val="24"/>
        </w:rPr>
        <w:t>Признается утратившим силу приказ Ростехнадзора</w:t>
      </w:r>
      <w:r w:rsidR="00200E9B">
        <w:rPr>
          <w:rFonts w:ascii="Times New Roman" w:eastAsia="Times New Roman" w:hAnsi="Times New Roman" w:cs="Times New Roman"/>
          <w:sz w:val="24"/>
          <w:szCs w:val="24"/>
        </w:rPr>
        <w:t xml:space="preserve"> от </w:t>
      </w:r>
      <w:r w:rsidRPr="004B196A">
        <w:rPr>
          <w:rFonts w:ascii="Times New Roman" w:eastAsia="Times New Roman" w:hAnsi="Times New Roman" w:cs="Times New Roman"/>
          <w:sz w:val="24"/>
          <w:szCs w:val="24"/>
        </w:rPr>
        <w:t>29.06.2020 № 248, которым утверждено аналогичное руководство.</w:t>
      </w:r>
    </w:p>
    <w:p w:rsidR="00205560" w:rsidRDefault="00205560" w:rsidP="00205560">
      <w:pPr>
        <w:pStyle w:val="HEADERTEXT"/>
        <w:jc w:val="center"/>
        <w:outlineLvl w:val="2"/>
        <w:rPr>
          <w:b/>
          <w:bCs/>
        </w:rPr>
      </w:pPr>
      <w:bookmarkStart w:id="43" w:name="_Toc145783328"/>
      <w:r>
        <w:rPr>
          <w:b/>
          <w:bCs/>
        </w:rPr>
        <w:t>СЕНТЯБРЬ 2023 года</w:t>
      </w:r>
      <w:bookmarkEnd w:id="43"/>
    </w:p>
    <w:p w:rsidR="00205560" w:rsidRDefault="00205560" w:rsidP="00205560">
      <w:pPr>
        <w:pStyle w:val="FORMATTEXT"/>
        <w:jc w:val="center"/>
      </w:pPr>
      <w:r>
        <w:rPr>
          <w:b/>
          <w:bCs/>
        </w:rPr>
        <w:t>Уточнены правила аттестации экспертов в области промышленной безопасности</w:t>
      </w:r>
    </w:p>
    <w:p w:rsidR="00205560" w:rsidRDefault="00205560" w:rsidP="00205560">
      <w:pPr>
        <w:pStyle w:val="FORMATTEXT"/>
        <w:ind w:firstLine="568"/>
        <w:jc w:val="both"/>
      </w:pPr>
      <w:r>
        <w:lastRenderedPageBreak/>
        <w:fldChar w:fldCharType="begin"/>
      </w:r>
      <w:r>
        <w:instrText xml:space="preserve"> HYPERLINK "kodeks://link/d?nd=1302984057"\o"’’О внесении изменений в Положение об аттестации экспертов в области промышленной безопасности’’</w:instrText>
      </w:r>
    </w:p>
    <w:p w:rsidR="00205560" w:rsidRDefault="00205560" w:rsidP="00205560">
      <w:pPr>
        <w:pStyle w:val="FORMATTEXT"/>
        <w:ind w:firstLine="568"/>
        <w:jc w:val="both"/>
      </w:pPr>
      <w:r>
        <w:instrText>Постановление Правительства РФ от 09.09.2023 N 1476</w:instrText>
      </w:r>
    </w:p>
    <w:p w:rsidR="00205560" w:rsidRDefault="00205560" w:rsidP="00205560">
      <w:pPr>
        <w:pStyle w:val="FORMATTEXT"/>
        <w:ind w:firstLine="568"/>
        <w:jc w:val="both"/>
      </w:pPr>
      <w:r>
        <w:instrText>Статус: Документ в силу не вступил  (действ. c 01.09.2024)"</w:instrText>
      </w:r>
      <w:r>
        <w:fldChar w:fldCharType="separate"/>
      </w:r>
      <w:r>
        <w:rPr>
          <w:color w:val="E48B00"/>
          <w:u w:val="single"/>
        </w:rPr>
        <w:t>Постановлением Правительства РФ от 09.09.2023 N 1476</w:t>
      </w:r>
      <w:r>
        <w:fldChar w:fldCharType="end"/>
      </w:r>
      <w:r>
        <w:t xml:space="preserve"> внесены </w:t>
      </w:r>
      <w:r>
        <w:fldChar w:fldCharType="begin"/>
      </w:r>
      <w:r>
        <w:instrText xml:space="preserve"> HYPERLINK "kodeks://link/d?nd=1302984057&amp;point=mark=000000000000000000000000000000000000000000000000006540IN"\o"’’О внесении изменений в Положение об аттестации экспертов в области промышленной безопасности’’</w:instrText>
      </w:r>
    </w:p>
    <w:p w:rsidR="00205560" w:rsidRDefault="00205560" w:rsidP="00205560">
      <w:pPr>
        <w:pStyle w:val="FORMATTEXT"/>
        <w:ind w:firstLine="568"/>
        <w:jc w:val="both"/>
      </w:pPr>
      <w:r>
        <w:instrText>Постановление Правительства РФ от 09.09.2023 N 1476</w:instrText>
      </w:r>
    </w:p>
    <w:p w:rsidR="00205560" w:rsidRDefault="00205560" w:rsidP="00205560">
      <w:pPr>
        <w:pStyle w:val="FORMATTEXT"/>
        <w:ind w:firstLine="568"/>
        <w:jc w:val="both"/>
      </w:pPr>
      <w:r>
        <w:instrText>Статус: Документ в силу не вступил  (действ. c 01.09.2024)"</w:instrText>
      </w:r>
      <w:r>
        <w:fldChar w:fldCharType="separate"/>
      </w:r>
      <w:r>
        <w:rPr>
          <w:color w:val="E48B00"/>
          <w:u w:val="single"/>
        </w:rPr>
        <w:t>изменения</w:t>
      </w:r>
      <w:r>
        <w:fldChar w:fldCharType="end"/>
      </w:r>
      <w:r>
        <w:t xml:space="preserve"> в </w:t>
      </w:r>
      <w:r>
        <w:fldChar w:fldCharType="begin"/>
      </w:r>
      <w:r>
        <w:instrText xml:space="preserve"> HYPERLINK "kodeks://link/d?nd=350558804&amp;point=mark=000000000000000000000000000000000000000000000000012DIGQ1"\o"’’Об аттестации экспертов в области промышленной безопасности’’</w:instrText>
      </w:r>
    </w:p>
    <w:p w:rsidR="00205560" w:rsidRDefault="00205560" w:rsidP="00205560">
      <w:pPr>
        <w:pStyle w:val="FORMATTEXT"/>
        <w:ind w:firstLine="568"/>
        <w:jc w:val="both"/>
      </w:pPr>
      <w:r>
        <w:instrText>Постановление Правительства РФ от 02.06.2022 N 1009</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01.09.2022 по 31.08.2028)"</w:instrText>
      </w:r>
      <w:r>
        <w:fldChar w:fldCharType="separate"/>
      </w:r>
      <w:r>
        <w:rPr>
          <w:color w:val="0000AA"/>
          <w:u w:val="single"/>
        </w:rPr>
        <w:t>Положение об аттестации экспертов в области промышленной безопасности</w:t>
      </w:r>
      <w:r>
        <w:fldChar w:fldCharType="end"/>
      </w:r>
      <w:r>
        <w:t xml:space="preserve">, утверждённое </w:t>
      </w:r>
      <w:r>
        <w:fldChar w:fldCharType="begin"/>
      </w:r>
      <w:r>
        <w:instrText xml:space="preserve"> HYPERLINK "kodeks://link/d?nd=350558804&amp;point=mark=0000000000000000000000000000000000000000000000000064S0IJ"\o"’’Об аттестации экспертов в области промышленной безопасности’’</w:instrText>
      </w:r>
    </w:p>
    <w:p w:rsidR="00205560" w:rsidRDefault="00205560" w:rsidP="00205560">
      <w:pPr>
        <w:pStyle w:val="FORMATTEXT"/>
        <w:ind w:firstLine="568"/>
        <w:jc w:val="both"/>
      </w:pPr>
      <w:r>
        <w:instrText>Постановление Правительства РФ от 02.06.2022 N 1009</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01.09.2022 по 31.08.2028)"</w:instrText>
      </w:r>
      <w:r>
        <w:fldChar w:fldCharType="separate"/>
      </w:r>
      <w:r>
        <w:rPr>
          <w:color w:val="0000AA"/>
          <w:u w:val="single"/>
        </w:rPr>
        <w:t>постановлением Правительства РФ от 02.06.2022 N 1009</w:t>
      </w:r>
      <w:r>
        <w:fldChar w:fldCharType="end"/>
      </w:r>
      <w:r>
        <w:t>.</w:t>
      </w:r>
    </w:p>
    <w:p w:rsidR="00205560" w:rsidRDefault="00205560" w:rsidP="00205560">
      <w:pPr>
        <w:pStyle w:val="FORMATTEXT"/>
        <w:ind w:firstLine="568"/>
        <w:jc w:val="both"/>
      </w:pPr>
      <w:r>
        <w:t xml:space="preserve">Согласно </w:t>
      </w:r>
      <w:r>
        <w:fldChar w:fldCharType="begin"/>
      </w:r>
      <w:r>
        <w:instrText xml:space="preserve"> HYPERLINK "kodeks://link/d?nd=1302984057&amp;point=mark=000000000000000000000000000000000000000000000000006540IN"\o"’’О внесении изменений в Положение об аттестации экспертов в области промышленной безопасности’’</w:instrText>
      </w:r>
    </w:p>
    <w:p w:rsidR="00205560" w:rsidRDefault="00205560" w:rsidP="00205560">
      <w:pPr>
        <w:pStyle w:val="FORMATTEXT"/>
        <w:ind w:firstLine="568"/>
        <w:jc w:val="both"/>
      </w:pPr>
      <w:r>
        <w:instrText>Постановление Правительства РФ от 09.09.2023 N 1476</w:instrText>
      </w:r>
    </w:p>
    <w:p w:rsidR="00205560" w:rsidRDefault="00205560" w:rsidP="00205560">
      <w:pPr>
        <w:pStyle w:val="FORMATTEXT"/>
        <w:ind w:firstLine="568"/>
        <w:jc w:val="both"/>
      </w:pPr>
      <w:r>
        <w:instrText>Статус: Документ в силу не вступил  (действ. c 01.09.2024)"</w:instrText>
      </w:r>
      <w:r>
        <w:fldChar w:fldCharType="separate"/>
      </w:r>
      <w:r>
        <w:rPr>
          <w:color w:val="E48B00"/>
          <w:u w:val="single"/>
        </w:rPr>
        <w:t>изменениям</w:t>
      </w:r>
      <w:r>
        <w:fldChar w:fldCharType="end"/>
      </w:r>
      <w:r>
        <w:t>:</w:t>
      </w:r>
    </w:p>
    <w:p w:rsidR="00205560" w:rsidRDefault="00205560" w:rsidP="00205560">
      <w:pPr>
        <w:pStyle w:val="FORMATTEXT"/>
        <w:ind w:firstLine="568"/>
        <w:jc w:val="both"/>
      </w:pPr>
      <w:r>
        <w:rPr>
          <w:b/>
          <w:bCs/>
        </w:rPr>
        <w:t>1.</w:t>
      </w:r>
      <w:r>
        <w:t xml:space="preserve"> Заявление об аттестации может быть представлено заявителем в Ростехнадзор с помощью Единого портала госуслуг в виде электронного документа, подписанного как усиленной неквалифицированной электронной подписью, так и простой электронной подписью.</w:t>
      </w:r>
    </w:p>
    <w:p w:rsidR="00205560" w:rsidRDefault="00205560" w:rsidP="00205560">
      <w:pPr>
        <w:pStyle w:val="FORMATTEXT"/>
        <w:ind w:firstLine="568"/>
        <w:jc w:val="both"/>
      </w:pPr>
      <w:r>
        <w:t>Указанные изменения распространены также на подачу заявлений:</w:t>
      </w:r>
    </w:p>
    <w:p w:rsidR="00205560" w:rsidRDefault="00205560" w:rsidP="00205560">
      <w:pPr>
        <w:pStyle w:val="FORMATTEXT"/>
        <w:ind w:firstLine="568"/>
        <w:jc w:val="both"/>
      </w:pPr>
      <w:r>
        <w:t>- о невозможности прохождения квалификационного экзамена вследствие обстоятельств непреодолимой силы;</w:t>
      </w:r>
    </w:p>
    <w:p w:rsidR="00205560" w:rsidRDefault="00205560" w:rsidP="00205560">
      <w:pPr>
        <w:pStyle w:val="FORMATTEXT"/>
        <w:ind w:firstLine="568"/>
        <w:jc w:val="both"/>
      </w:pPr>
      <w:r>
        <w:t>- о предоставлении выписки из реестра экспертов;</w:t>
      </w:r>
    </w:p>
    <w:p w:rsidR="00205560" w:rsidRDefault="00205560" w:rsidP="00205560">
      <w:pPr>
        <w:pStyle w:val="FORMATTEXT"/>
        <w:ind w:firstLine="568"/>
        <w:jc w:val="both"/>
      </w:pPr>
      <w:r>
        <w:t>- об отказе от продолжения деятельности в качестве эксперта.</w:t>
      </w:r>
    </w:p>
    <w:p w:rsidR="00205560" w:rsidRDefault="00205560" w:rsidP="00205560">
      <w:pPr>
        <w:pStyle w:val="FORMATTEXT"/>
        <w:ind w:firstLine="568"/>
        <w:jc w:val="both"/>
      </w:pPr>
      <w:r>
        <w:rPr>
          <w:b/>
          <w:bCs/>
        </w:rPr>
        <w:t>2.</w:t>
      </w:r>
      <w:r>
        <w:t xml:space="preserve"> До 3 рабочих дней сокращён срок проверки достоверности сведений, указанных в заявлении об аттестации, по результатам которой Ростехнадзором должно быть принято решение о допуске или отказе в допуске заявителя к прохождению квалификационного экзамена.</w:t>
      </w:r>
    </w:p>
    <w:p w:rsidR="00205560" w:rsidRDefault="00205560" w:rsidP="00205560">
      <w:pPr>
        <w:pStyle w:val="FORMATTEXT"/>
        <w:ind w:firstLine="568"/>
        <w:jc w:val="both"/>
      </w:pPr>
      <w:r>
        <w:rPr>
          <w:b/>
          <w:bCs/>
        </w:rPr>
        <w:t>3.</w:t>
      </w:r>
      <w:r>
        <w:t xml:space="preserve"> Квалификационный экзамен должен быть проведён не позднее 20-го рабочего дня со дня направления уведомления о допуске заявителя к прохождению квалификационного экзамена.</w:t>
      </w:r>
    </w:p>
    <w:p w:rsidR="00205560" w:rsidRDefault="00205560" w:rsidP="00205560">
      <w:pPr>
        <w:pStyle w:val="FORMATTEXT"/>
        <w:ind w:firstLine="568"/>
        <w:jc w:val="both"/>
      </w:pPr>
      <w:r>
        <w:t>При этом квалификационный экзамен необходимо провести в срок, не превышающий:</w:t>
      </w:r>
    </w:p>
    <w:p w:rsidR="00205560" w:rsidRDefault="00205560" w:rsidP="00205560">
      <w:pPr>
        <w:pStyle w:val="FORMATTEXT"/>
        <w:ind w:firstLine="568"/>
        <w:jc w:val="both"/>
      </w:pPr>
      <w:r>
        <w:t>- одного рабочего дня - для заявителей, претендующих на прохождение аттестации эксперта третьей категории;</w:t>
      </w:r>
    </w:p>
    <w:p w:rsidR="00205560" w:rsidRDefault="00205560" w:rsidP="00205560">
      <w:pPr>
        <w:pStyle w:val="FORMATTEXT"/>
        <w:ind w:firstLine="568"/>
        <w:jc w:val="both"/>
      </w:pPr>
      <w:r>
        <w:t>- 2 рабочих дней - для заявителей, претендующих на прохождение аттестации эксперта первой и второй категории.</w:t>
      </w:r>
    </w:p>
    <w:p w:rsidR="00205560" w:rsidRDefault="00205560" w:rsidP="00205560">
      <w:pPr>
        <w:pStyle w:val="FORMATTEXT"/>
        <w:ind w:firstLine="568"/>
        <w:jc w:val="both"/>
      </w:pPr>
      <w:r>
        <w:rPr>
          <w:b/>
          <w:bCs/>
        </w:rPr>
        <w:t>4.</w:t>
      </w:r>
      <w:r>
        <w:t xml:space="preserve"> Решение об аттестации или об отказе в аттестации должно быть сформировано не позднее 2-го рабочего дня со дня проведения квалификационного экзамена.</w:t>
      </w:r>
    </w:p>
    <w:p w:rsidR="00205560" w:rsidRDefault="00205560" w:rsidP="00205560">
      <w:pPr>
        <w:pStyle w:val="FORMATTEXT"/>
        <w:ind w:firstLine="568"/>
        <w:jc w:val="both"/>
      </w:pPr>
      <w:r>
        <w:rPr>
          <w:b/>
          <w:bCs/>
        </w:rPr>
        <w:t>5.</w:t>
      </w:r>
      <w:r>
        <w:t xml:space="preserve"> После внесения сведений об аттестации в реестр экспертов Ростехнадзор с помощью Единого портала госуслуг должен направить заявителю уведомление об аттестации в срок, не превышающий одного рабочего дня.</w:t>
      </w:r>
    </w:p>
    <w:p w:rsidR="00205560" w:rsidRDefault="00205560" w:rsidP="00205560">
      <w:pPr>
        <w:pStyle w:val="FORMATTEXT"/>
        <w:ind w:firstLine="568"/>
        <w:jc w:val="both"/>
      </w:pPr>
      <w:r>
        <w:t xml:space="preserve">Дата вступления в силу - 01.09.2024 </w:t>
      </w:r>
    </w:p>
    <w:p w:rsidR="00205560" w:rsidRDefault="00205560" w:rsidP="00205560">
      <w:pPr>
        <w:pStyle w:val="FORMATTEXT"/>
        <w:ind w:firstLine="568"/>
        <w:jc w:val="both"/>
      </w:pPr>
    </w:p>
    <w:p w:rsidR="00205560" w:rsidRPr="007B03D8" w:rsidRDefault="00205560" w:rsidP="00205560">
      <w:pPr>
        <w:pStyle w:val="FORMATTEXT"/>
        <w:ind w:firstLine="568"/>
        <w:jc w:val="both"/>
      </w:pPr>
      <w:r w:rsidRPr="007B03D8">
        <w:fldChar w:fldCharType="begin"/>
      </w:r>
      <w:r w:rsidRPr="007B03D8">
        <w:instrText xml:space="preserve"> HYPERLINK "kodeks://link/d?nd=1302244186"\o"’’Об утверждении перечня индикаторов риска нарушения обязательных ...’’</w:instrText>
      </w:r>
    </w:p>
    <w:p w:rsidR="00205560" w:rsidRPr="007B03D8" w:rsidRDefault="00205560" w:rsidP="00205560">
      <w:pPr>
        <w:pStyle w:val="FORMATTEXT"/>
        <w:ind w:firstLine="568"/>
        <w:jc w:val="both"/>
      </w:pPr>
      <w:r w:rsidRPr="007B03D8">
        <w:instrText>Приказ Ростехнадзора от 20.06.2023 N 227</w:instrText>
      </w:r>
    </w:p>
    <w:p w:rsidR="00205560" w:rsidRPr="007B03D8" w:rsidRDefault="00205560" w:rsidP="00205560">
      <w:pPr>
        <w:pStyle w:val="FORMATTEXT"/>
        <w:ind w:firstLine="568"/>
        <w:jc w:val="both"/>
      </w:pPr>
      <w:r w:rsidRPr="007B03D8">
        <w:instrText>Статус: Документ в силу не вступил . С ограниченным сроком действия (действ. c 23.09.2023 по 31.12.2026)"</w:instrText>
      </w:r>
      <w:r w:rsidRPr="007B03D8">
        <w:fldChar w:fldCharType="separate"/>
      </w:r>
      <w:r w:rsidRPr="007B03D8">
        <w:rPr>
          <w:u w:val="single"/>
        </w:rPr>
        <w:t>Приказом Ростехнадзора от 20.06.2023 N 227</w:t>
      </w:r>
      <w:r w:rsidRPr="007B03D8">
        <w:fldChar w:fldCharType="end"/>
      </w:r>
      <w:r w:rsidRPr="007B03D8">
        <w:t xml:space="preserve"> утверждён </w:t>
      </w:r>
      <w:r w:rsidRPr="007B03D8">
        <w:fldChar w:fldCharType="begin"/>
      </w:r>
      <w:r w:rsidRPr="007B03D8">
        <w:instrText xml:space="preserve"> HYPERLINK "kodeks://link/d?nd=1302244186&amp;point=mark=000000000000000000000000000000000000000000000000006560IO"\o"’’Об утверждении перечня индикаторов риска нарушения обязательных ...’’</w:instrText>
      </w:r>
    </w:p>
    <w:p w:rsidR="00205560" w:rsidRPr="007B03D8" w:rsidRDefault="00205560" w:rsidP="00205560">
      <w:pPr>
        <w:pStyle w:val="FORMATTEXT"/>
        <w:ind w:firstLine="568"/>
        <w:jc w:val="both"/>
      </w:pPr>
      <w:r w:rsidRPr="007B03D8">
        <w:instrText>Приказ Ростехнадзора от 20.06.2023 N 227</w:instrText>
      </w:r>
    </w:p>
    <w:p w:rsidR="00205560" w:rsidRPr="007B03D8" w:rsidRDefault="00205560" w:rsidP="00205560">
      <w:pPr>
        <w:pStyle w:val="FORMATTEXT"/>
        <w:ind w:firstLine="568"/>
        <w:jc w:val="both"/>
      </w:pPr>
      <w:r w:rsidRPr="007B03D8">
        <w:instrText>Статус: Документ в силу не вступил . С ограниченным сроком действия (действ. c 23.09.2023 по 31.12.2026)"</w:instrText>
      </w:r>
      <w:r w:rsidRPr="007B03D8">
        <w:fldChar w:fldCharType="separate"/>
      </w:r>
      <w:r w:rsidRPr="007B03D8">
        <w:rPr>
          <w:u w:val="single"/>
        </w:rPr>
        <w:t>перечень индикаторов риска нарушения обязательных требований, используемых для осуществления федерального государственного лицензионного контроля (надзора) за деятельностью, связанной с обращением взрывчатых материалов промышленного назначения</w:t>
      </w:r>
      <w:r w:rsidRPr="007B03D8">
        <w:fldChar w:fldCharType="end"/>
      </w:r>
      <w:r w:rsidRPr="007B03D8">
        <w:t>.</w:t>
      </w:r>
    </w:p>
    <w:p w:rsidR="00205560" w:rsidRDefault="00205560" w:rsidP="00205560">
      <w:pPr>
        <w:pStyle w:val="FORMATTEXT"/>
        <w:ind w:firstLine="568"/>
        <w:jc w:val="both"/>
      </w:pPr>
      <w:r w:rsidRPr="007B03D8">
        <w:t>К числу индикаторов риска отнесены следую</w:t>
      </w:r>
      <w:r>
        <w:t>щие:</w:t>
      </w:r>
    </w:p>
    <w:p w:rsidR="00205560" w:rsidRDefault="00205560" w:rsidP="00205560">
      <w:pPr>
        <w:pStyle w:val="FORMATTEXT"/>
        <w:ind w:firstLine="568"/>
        <w:jc w:val="both"/>
      </w:pPr>
      <w:r>
        <w:rPr>
          <w:b/>
          <w:bCs/>
        </w:rPr>
        <w:t>1.</w:t>
      </w:r>
      <w:r>
        <w:t xml:space="preserve"> Поступление в Ростехнадзор заявления о предоставлении лицензии или внесении изменений в реестр лицензий, в котором содержится информация о работнике соискателя лицензии или лицензиата, являющемся ответственным за осуществление лицензируемого вида деятельности в двух и более организациях.</w:t>
      </w:r>
    </w:p>
    <w:p w:rsidR="00205560" w:rsidRDefault="00205560" w:rsidP="00205560">
      <w:pPr>
        <w:pStyle w:val="FORMATTEXT"/>
        <w:ind w:firstLine="568"/>
        <w:jc w:val="both"/>
      </w:pPr>
      <w:r>
        <w:rPr>
          <w:i/>
          <w:iCs/>
        </w:rPr>
        <w:t>Отметим, что к лицензируемым видам деятельности относятся производство, хранение и применение взрывчатых материалов промышленного назначения (ВМ)</w:t>
      </w:r>
      <w:r>
        <w:t>.</w:t>
      </w:r>
    </w:p>
    <w:p w:rsidR="00205560" w:rsidRDefault="00205560" w:rsidP="00205560">
      <w:pPr>
        <w:pStyle w:val="FORMATTEXT"/>
        <w:ind w:firstLine="568"/>
        <w:jc w:val="both"/>
      </w:pPr>
      <w:r>
        <w:rPr>
          <w:b/>
          <w:bCs/>
        </w:rPr>
        <w:t>2.</w:t>
      </w:r>
      <w:r>
        <w:t xml:space="preserve"> Поступление в территориальный орган Ростехнадзора заявления от лицензиата на получение разрешения на ведение работ с ВМ, в котором содержится информация о работнике, руководящем взрывными работами, если такой работник заявлен как руководитель взрывных работ в действующем разрешении на ведение взрывных работ, полученном иным лицензиатом, при отсутствии заявления о переоформлении разрешения.</w:t>
      </w:r>
    </w:p>
    <w:p w:rsidR="00205560" w:rsidRDefault="00205560" w:rsidP="00205560">
      <w:pPr>
        <w:pStyle w:val="FORMATTEXT"/>
        <w:ind w:firstLine="568"/>
        <w:jc w:val="both"/>
      </w:pPr>
      <w:r>
        <w:rPr>
          <w:b/>
          <w:bCs/>
        </w:rPr>
        <w:t>3.</w:t>
      </w:r>
      <w:r>
        <w:t xml:space="preserve"> Отсутствие заявлений о получении разрешения на ведение работ с ВМ, поступивших от лицензиата, применяющего ВМ, в течение календарного года со дня предоставления лицензии или со дня окончания срока действия имеющегося разрешения на ведение работ с ВМ.</w:t>
      </w:r>
    </w:p>
    <w:p w:rsidR="00205560" w:rsidRDefault="00205560" w:rsidP="00205560">
      <w:pPr>
        <w:pStyle w:val="FORMATTEXT"/>
        <w:ind w:firstLine="568"/>
        <w:jc w:val="both"/>
      </w:pPr>
      <w:r>
        <w:rPr>
          <w:i/>
          <w:iCs/>
        </w:rPr>
        <w:t xml:space="preserve">Напомним, что индикатором риска является соответствие или отклонение от </w:t>
      </w:r>
      <w:r>
        <w:rPr>
          <w:i/>
          <w:iCs/>
        </w:rPr>
        <w:lastRenderedPageBreak/>
        <w:t>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охраняемым законом ценностям</w:t>
      </w:r>
      <w:r>
        <w:t>.</w:t>
      </w:r>
    </w:p>
    <w:p w:rsidR="00205560" w:rsidRDefault="00205560" w:rsidP="00205560">
      <w:pPr>
        <w:pStyle w:val="FORMATTEXT"/>
        <w:ind w:firstLine="568"/>
        <w:jc w:val="both"/>
      </w:pPr>
      <w:r>
        <w:rPr>
          <w:i/>
          <w:iCs/>
        </w:rPr>
        <w:t>Наличие индикаторов риска может послужить основанием для проведения внеплановой проверки</w:t>
      </w:r>
      <w:r>
        <w:t>.</w:t>
      </w:r>
    </w:p>
    <w:p w:rsidR="00205560" w:rsidRDefault="00205560" w:rsidP="00205560">
      <w:pPr>
        <w:pStyle w:val="FORMATTEXT"/>
        <w:ind w:firstLine="568"/>
        <w:jc w:val="both"/>
      </w:pPr>
      <w:r>
        <w:t xml:space="preserve">Дата вступления в силу - 23.09.2023 </w:t>
      </w:r>
    </w:p>
    <w:p w:rsidR="00205560" w:rsidRDefault="00205560" w:rsidP="00205560">
      <w:pPr>
        <w:pStyle w:val="FORMATTEXT"/>
        <w:ind w:firstLine="568"/>
        <w:jc w:val="both"/>
      </w:pPr>
    </w:p>
    <w:p w:rsidR="00205560" w:rsidRDefault="00205560" w:rsidP="00205560">
      <w:pPr>
        <w:pStyle w:val="FORMATTEXT"/>
        <w:ind w:firstLine="568"/>
        <w:jc w:val="both"/>
      </w:pPr>
      <w:r>
        <w:fldChar w:fldCharType="begin"/>
      </w:r>
      <w:r>
        <w:instrText xml:space="preserve"> HYPERLINK "kodeks://link/d?nd=1302664675"\o"’’Об утверждении Перечня областей аттестации в области промышленной ...’’</w:instrText>
      </w:r>
    </w:p>
    <w:p w:rsidR="00205560" w:rsidRDefault="00205560" w:rsidP="00205560">
      <w:pPr>
        <w:pStyle w:val="FORMATTEXT"/>
        <w:ind w:firstLine="568"/>
        <w:jc w:val="both"/>
      </w:pPr>
      <w:r>
        <w:instrText>Приказ Ростехнадзора от 09.08.2023 N 285</w:instrText>
      </w:r>
    </w:p>
    <w:p w:rsidR="00205560" w:rsidRDefault="00205560" w:rsidP="00205560">
      <w:pPr>
        <w:pStyle w:val="FORMATTEXT"/>
        <w:ind w:firstLine="568"/>
        <w:jc w:val="both"/>
      </w:pPr>
      <w:r>
        <w:instrText>Статус: Документ в силу не вступил . С ограниченным сроком действия (действ. c 01.09.2024 по 31.08.2030)"</w:instrText>
      </w:r>
      <w:r>
        <w:fldChar w:fldCharType="separate"/>
      </w:r>
      <w:r>
        <w:rPr>
          <w:color w:val="E48B00"/>
          <w:u w:val="single"/>
        </w:rPr>
        <w:t>Приказом Ростехнадзора от 09.08.2023 N 285</w:t>
      </w:r>
      <w:r>
        <w:fldChar w:fldCharType="end"/>
      </w:r>
      <w:r>
        <w:t xml:space="preserve"> утверждён </w:t>
      </w:r>
      <w:r>
        <w:fldChar w:fldCharType="begin"/>
      </w:r>
      <w:r>
        <w:instrText xml:space="preserve"> HYPERLINK "kodeks://link/d?nd=1302664675&amp;point=mark=000000000000000000000000000000000000000000000000006580IP"\o"’’Об утверждении Перечня областей аттестации в области промышленной ...’’</w:instrText>
      </w:r>
    </w:p>
    <w:p w:rsidR="00205560" w:rsidRDefault="00205560" w:rsidP="00205560">
      <w:pPr>
        <w:pStyle w:val="FORMATTEXT"/>
        <w:ind w:firstLine="568"/>
        <w:jc w:val="both"/>
      </w:pPr>
      <w:r>
        <w:instrText>Приказ Ростехнадзора от 09.08.2023 N 285</w:instrText>
      </w:r>
    </w:p>
    <w:p w:rsidR="00205560" w:rsidRDefault="00205560" w:rsidP="00205560">
      <w:pPr>
        <w:pStyle w:val="FORMATTEXT"/>
        <w:ind w:firstLine="568"/>
        <w:jc w:val="both"/>
      </w:pPr>
      <w:r>
        <w:instrText>Статус: Документ в силу не вступил . С ограниченным сроком действия (действ. c 01.09.2024 по 31.08.2030)"</w:instrText>
      </w:r>
      <w:r>
        <w:fldChar w:fldCharType="separate"/>
      </w:r>
      <w:r>
        <w:rPr>
          <w:color w:val="E48B00"/>
          <w:u w:val="single"/>
        </w:rPr>
        <w:t>Перечень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w:t>
      </w:r>
      <w:r>
        <w:fldChar w:fldCharType="end"/>
      </w:r>
      <w:r>
        <w:t>.</w:t>
      </w:r>
    </w:p>
    <w:p w:rsidR="00205560" w:rsidRDefault="00205560" w:rsidP="00205560">
      <w:pPr>
        <w:pStyle w:val="FORMATTEXT"/>
        <w:ind w:firstLine="568"/>
        <w:jc w:val="both"/>
      </w:pPr>
      <w:r>
        <w:t xml:space="preserve">В обновлённом </w:t>
      </w:r>
      <w:r>
        <w:fldChar w:fldCharType="begin"/>
      </w:r>
      <w:r>
        <w:instrText xml:space="preserve"> HYPERLINK "kodeks://link/d?nd=1302664675&amp;point=mark=000000000000000000000000000000000000000000000000006580IP"\o"’’Об утверждении Перечня областей аттестации в области промышленной ...’’</w:instrText>
      </w:r>
    </w:p>
    <w:p w:rsidR="00205560" w:rsidRDefault="00205560" w:rsidP="00205560">
      <w:pPr>
        <w:pStyle w:val="FORMATTEXT"/>
        <w:ind w:firstLine="568"/>
        <w:jc w:val="both"/>
      </w:pPr>
      <w:r>
        <w:instrText>Приказ Ростехнадзора от 09.08.2023 N 285</w:instrText>
      </w:r>
    </w:p>
    <w:p w:rsidR="00205560" w:rsidRDefault="00205560" w:rsidP="00205560">
      <w:pPr>
        <w:pStyle w:val="FORMATTEXT"/>
        <w:ind w:firstLine="568"/>
        <w:jc w:val="both"/>
      </w:pPr>
      <w:r>
        <w:instrText>Статус: Документ в силу не вступил . С ограниченным сроком действия (действ. c 01.09.2024 по 31.08.2030)"</w:instrText>
      </w:r>
      <w:r>
        <w:fldChar w:fldCharType="separate"/>
      </w:r>
      <w:r>
        <w:rPr>
          <w:color w:val="E48B00"/>
          <w:u w:val="single"/>
        </w:rPr>
        <w:t>Перечне</w:t>
      </w:r>
      <w:r>
        <w:fldChar w:fldCharType="end"/>
      </w:r>
      <w:r>
        <w:t xml:space="preserve"> представлено 100 позиций.</w:t>
      </w:r>
    </w:p>
    <w:p w:rsidR="00205560" w:rsidRDefault="00205560" w:rsidP="00205560">
      <w:pPr>
        <w:pStyle w:val="FORMATTEXT"/>
        <w:ind w:firstLine="568"/>
        <w:jc w:val="both"/>
      </w:pPr>
      <w:r>
        <w:t xml:space="preserve">По сравнению с </w:t>
      </w:r>
      <w:r>
        <w:fldChar w:fldCharType="begin"/>
      </w:r>
      <w:r>
        <w:instrText xml:space="preserve"> HYPERLINK "kodeks://link/d?nd=566212852&amp;point=mark=000000000000000000000000000000000000000000000000006500IL"\o"’’Об утверждении Перечня областей аттестации в области промышленной безопасности, по ...’’</w:instrText>
      </w:r>
    </w:p>
    <w:p w:rsidR="00205560" w:rsidRDefault="00205560" w:rsidP="00205560">
      <w:pPr>
        <w:pStyle w:val="FORMATTEXT"/>
        <w:ind w:firstLine="568"/>
        <w:jc w:val="both"/>
      </w:pPr>
      <w:r>
        <w:instrText>Приказ Ростехнадзора от 04.09.2020 N 334</w:instrText>
      </w:r>
    </w:p>
    <w:p w:rsidR="00205560" w:rsidRDefault="00205560" w:rsidP="00205560">
      <w:pPr>
        <w:pStyle w:val="FORMATTEXT"/>
        <w:ind w:firstLine="568"/>
        <w:jc w:val="both"/>
      </w:pPr>
      <w:r>
        <w:instrText>Статус: Действующий документ (действ. c 15.02.2021 по 31.08.2024)"</w:instrText>
      </w:r>
      <w:r>
        <w:fldChar w:fldCharType="separate"/>
      </w:r>
      <w:r>
        <w:rPr>
          <w:color w:val="0000AA"/>
          <w:u w:val="single"/>
        </w:rPr>
        <w:t>Перечнем</w:t>
      </w:r>
      <w:r>
        <w:fldChar w:fldCharType="end"/>
      </w:r>
      <w:r>
        <w:t xml:space="preserve">, определённым </w:t>
      </w:r>
      <w:r>
        <w:fldChar w:fldCharType="begin"/>
      </w:r>
      <w:r>
        <w:instrText xml:space="preserve"> HYPERLINK "kodeks://link/d?nd=566212852"\o"’’Об утверждении Перечня областей аттестации в области промышленной безопасности, по ...’’</w:instrText>
      </w:r>
    </w:p>
    <w:p w:rsidR="00205560" w:rsidRDefault="00205560" w:rsidP="00205560">
      <w:pPr>
        <w:pStyle w:val="FORMATTEXT"/>
        <w:ind w:firstLine="568"/>
        <w:jc w:val="both"/>
      </w:pPr>
      <w:r>
        <w:instrText>Приказ Ростехнадзора от 04.09.2020 N 334</w:instrText>
      </w:r>
    </w:p>
    <w:p w:rsidR="00205560" w:rsidRDefault="00205560" w:rsidP="00205560">
      <w:pPr>
        <w:pStyle w:val="FORMATTEXT"/>
        <w:ind w:firstLine="568"/>
        <w:jc w:val="both"/>
      </w:pPr>
      <w:r>
        <w:instrText>Статус: Действующий документ (действ. c 15.02.2021 по 31.08.2024)"</w:instrText>
      </w:r>
      <w:r>
        <w:fldChar w:fldCharType="separate"/>
      </w:r>
      <w:r>
        <w:rPr>
          <w:color w:val="0000AA"/>
          <w:u w:val="single"/>
        </w:rPr>
        <w:t>приказом Ростехнадзора от 04.09.2020 N 334</w:t>
      </w:r>
      <w:r>
        <w:fldChar w:fldCharType="end"/>
      </w:r>
      <w:r>
        <w:t>:</w:t>
      </w:r>
    </w:p>
    <w:p w:rsidR="00205560" w:rsidRDefault="00205560" w:rsidP="00205560">
      <w:pPr>
        <w:pStyle w:val="FORMATTEXT"/>
        <w:ind w:firstLine="568"/>
        <w:jc w:val="both"/>
      </w:pPr>
      <w:r>
        <w:rPr>
          <w:b/>
          <w:bCs/>
        </w:rPr>
        <w:t>1. В разделе "Требования промышленной безопасности в химической, нефтехимической и нефтегазоперерабатывающей промышленности"</w:t>
      </w:r>
      <w:r>
        <w:t>:</w:t>
      </w:r>
    </w:p>
    <w:p w:rsidR="00205560" w:rsidRDefault="00205560" w:rsidP="00205560">
      <w:pPr>
        <w:pStyle w:val="FORMATTEXT"/>
        <w:ind w:firstLine="568"/>
        <w:jc w:val="both"/>
      </w:pPr>
      <w:r>
        <w:t>- область аттестации Б.1.6 представлена как "Химически опасные производственные объекты аммиачных холодильных установок и систем";</w:t>
      </w:r>
    </w:p>
    <w:p w:rsidR="00205560" w:rsidRDefault="00205560" w:rsidP="00205560">
      <w:pPr>
        <w:pStyle w:val="FORMATTEXT"/>
        <w:ind w:firstLine="568"/>
        <w:jc w:val="both"/>
      </w:pPr>
      <w:r>
        <w:t>- область аттестации Б.1.12 - "Химически опасные производственные объекты, связанные с получением, использованием, переработкой, образованием, хранением, транспортированием, уничтожением неорганических жидких кислот и щёлочей";</w:t>
      </w:r>
    </w:p>
    <w:p w:rsidR="00205560" w:rsidRDefault="00205560" w:rsidP="00205560">
      <w:pPr>
        <w:pStyle w:val="FORMATTEXT"/>
        <w:ind w:firstLine="568"/>
        <w:jc w:val="both"/>
      </w:pPr>
      <w:r>
        <w:t>- область аттестации Б.1.13 - "Химически опасные производственные объекты, связанные с получением, использованием, переработкой, образованием, хранением, транспортированием, уничтожением лакокрасочных материалов";</w:t>
      </w:r>
    </w:p>
    <w:p w:rsidR="00205560" w:rsidRDefault="00205560" w:rsidP="00205560">
      <w:pPr>
        <w:pStyle w:val="FORMATTEXT"/>
        <w:ind w:firstLine="568"/>
        <w:jc w:val="both"/>
      </w:pPr>
      <w:r>
        <w:t>- область аттестации Б.1.14 - "Химически опасные производственные объекты, связанные с получением, использованием, переработкой, образованием, хранением, транспортированием, уничтожением жёлтого фосфора, пятисернистого фосфора, фосфида цинка, термической фосфорной кислотой, других неорганических соединений фосфора, при получении которых в качестве одного из компонентов сырья применяется элементарный фосфор";</w:t>
      </w:r>
    </w:p>
    <w:p w:rsidR="00205560" w:rsidRDefault="00205560" w:rsidP="00205560">
      <w:pPr>
        <w:pStyle w:val="FORMATTEXT"/>
        <w:ind w:firstLine="568"/>
        <w:jc w:val="both"/>
      </w:pPr>
      <w:r>
        <w:t>- область аттестации Б.1.15 - "Опасные производственные объекты производств боеприпасов и спецхимии";</w:t>
      </w:r>
    </w:p>
    <w:p w:rsidR="00205560" w:rsidRDefault="00205560" w:rsidP="00205560">
      <w:pPr>
        <w:pStyle w:val="FORMATTEXT"/>
        <w:ind w:firstLine="568"/>
        <w:jc w:val="both"/>
      </w:pPr>
      <w:r>
        <w:t>- введена новая область аттестации Б.1.19 "Химически опасные производственные объекты наземных складов жидкого аммиака".</w:t>
      </w:r>
    </w:p>
    <w:p w:rsidR="00205560" w:rsidRDefault="00205560" w:rsidP="00205560">
      <w:pPr>
        <w:pStyle w:val="FORMATTEXT"/>
        <w:ind w:firstLine="568"/>
        <w:jc w:val="both"/>
      </w:pPr>
      <w:r>
        <w:rPr>
          <w:b/>
          <w:bCs/>
        </w:rPr>
        <w:t>2. В разделе "Требования промышленной безопасности в нефтяной и газовой промышленности"</w:t>
      </w:r>
      <w:r>
        <w:t>:</w:t>
      </w:r>
    </w:p>
    <w:p w:rsidR="00205560" w:rsidRDefault="00205560" w:rsidP="00205560">
      <w:pPr>
        <w:pStyle w:val="FORMATTEXT"/>
        <w:ind w:firstLine="568"/>
        <w:jc w:val="both"/>
      </w:pPr>
      <w:r>
        <w:t>- область аттестации Б.2.3 представлена как "Проектирование, строительство, реконструкция и капитальный ремонт объектов нефтяной и газовой промышленности";</w:t>
      </w:r>
    </w:p>
    <w:p w:rsidR="00205560" w:rsidRDefault="00205560" w:rsidP="00205560">
      <w:pPr>
        <w:pStyle w:val="FORMATTEXT"/>
        <w:ind w:firstLine="568"/>
        <w:jc w:val="both"/>
      </w:pPr>
      <w:r>
        <w:t>- область аттестации Б.2.5 - "Промысловые трубопроводы для транспортирования нефти, газа и газового конденсата";</w:t>
      </w:r>
    </w:p>
    <w:p w:rsidR="00205560" w:rsidRDefault="00205560" w:rsidP="00205560">
      <w:pPr>
        <w:pStyle w:val="FORMATTEXT"/>
        <w:ind w:firstLine="568"/>
        <w:jc w:val="both"/>
      </w:pPr>
      <w:r>
        <w:t>- область аттестации Б.2.9 - "Магистральные аммиакопроводы";</w:t>
      </w:r>
    </w:p>
    <w:p w:rsidR="00205560" w:rsidRDefault="00205560" w:rsidP="00205560">
      <w:pPr>
        <w:pStyle w:val="FORMATTEXT"/>
        <w:ind w:firstLine="568"/>
        <w:jc w:val="both"/>
      </w:pPr>
      <w:r>
        <w:t>- введены новые области аттестации Б.2.11 "Ремонтные, монтажные и пусконаладочные работы на опасных производственных объектах нефтегазодобычи" и Б.2.12 "Разработка нефтяных месторождений шахтным способом".</w:t>
      </w:r>
    </w:p>
    <w:p w:rsidR="00205560" w:rsidRDefault="00205560" w:rsidP="00205560">
      <w:pPr>
        <w:pStyle w:val="FORMATTEXT"/>
        <w:ind w:firstLine="568"/>
        <w:jc w:val="both"/>
      </w:pPr>
      <w:r>
        <w:rPr>
          <w:b/>
          <w:bCs/>
        </w:rPr>
        <w:t>3. В разделе "Требования промышленной безопасности в горной промышленности"</w:t>
      </w:r>
      <w:r>
        <w:t xml:space="preserve"> область Б.4.2 представлена как "Проектирование, строительство, реконструкция, капитальный ремонт объектов горной промышленности".</w:t>
      </w:r>
    </w:p>
    <w:p w:rsidR="00205560" w:rsidRDefault="00205560" w:rsidP="00205560">
      <w:pPr>
        <w:pStyle w:val="FORMATTEXT"/>
        <w:ind w:firstLine="568"/>
        <w:jc w:val="both"/>
      </w:pPr>
      <w:r>
        <w:rPr>
          <w:b/>
          <w:bCs/>
        </w:rPr>
        <w:t>4. В разделе "Требования промышленной безопасности на объектах газораспределения и газопотребления"</w:t>
      </w:r>
      <w:r>
        <w:t>:</w:t>
      </w:r>
    </w:p>
    <w:p w:rsidR="00205560" w:rsidRDefault="00205560" w:rsidP="00205560">
      <w:pPr>
        <w:pStyle w:val="FORMATTEXT"/>
        <w:ind w:firstLine="568"/>
        <w:jc w:val="both"/>
      </w:pPr>
      <w:r>
        <w:t>- область аттестации Б.7.1 представлена как "Эксплуатация (включая техническое обслуживание, техническое диагностирование, текущий ремонт) сетей газораспределения и газопотребления";</w:t>
      </w:r>
    </w:p>
    <w:p w:rsidR="00205560" w:rsidRDefault="00205560" w:rsidP="00205560">
      <w:pPr>
        <w:pStyle w:val="FORMATTEXT"/>
        <w:ind w:firstLine="568"/>
        <w:jc w:val="both"/>
      </w:pPr>
      <w:r>
        <w:t>- введены новые области аттестации Б.7.2 "Эксплуатация сетей газораспределения и газопотребления тепловых электрических станций" и Б.7.3 "Эксплуатация сетей газораспределения и газопотребления газотурбинных и парогазовых установок".</w:t>
      </w:r>
    </w:p>
    <w:p w:rsidR="00205560" w:rsidRDefault="00205560" w:rsidP="00205560">
      <w:pPr>
        <w:pStyle w:val="FORMATTEXT"/>
        <w:ind w:firstLine="568"/>
        <w:jc w:val="both"/>
      </w:pPr>
      <w:r>
        <w:lastRenderedPageBreak/>
        <w:t>В целом, число областей аттестации по данному разделу увеличено до шести (Б.7.1 - Б.7.6).</w:t>
      </w:r>
    </w:p>
    <w:p w:rsidR="00205560" w:rsidRDefault="00205560" w:rsidP="00205560">
      <w:pPr>
        <w:pStyle w:val="FORMATTEXT"/>
        <w:ind w:firstLine="568"/>
        <w:jc w:val="both"/>
      </w:pPr>
      <w:r>
        <w:rPr>
          <w:b/>
          <w:bCs/>
        </w:rPr>
        <w:t>5. В разделе "Требования промышленной безопасности к оборудованию, работающему под давлением"</w:t>
      </w:r>
      <w:r>
        <w:t>:</w:t>
      </w:r>
    </w:p>
    <w:p w:rsidR="00205560" w:rsidRDefault="00205560" w:rsidP="00205560">
      <w:pPr>
        <w:pStyle w:val="FORMATTEXT"/>
        <w:ind w:firstLine="568"/>
        <w:jc w:val="both"/>
      </w:pPr>
      <w:r>
        <w:t>- область аттестации Б.8.1 "Эксплуатация опасных производственных объектов, на которых используются котлы (паровые, водогрейные, электрические, а также с органическими и неорганическими теплоносителями)" разделена на шесть блоков (Б.8.1.1 - Б.8.1.6);</w:t>
      </w:r>
    </w:p>
    <w:p w:rsidR="00205560" w:rsidRDefault="00205560" w:rsidP="00205560">
      <w:pPr>
        <w:pStyle w:val="FORMATTEXT"/>
        <w:ind w:firstLine="568"/>
        <w:jc w:val="both"/>
      </w:pPr>
      <w:r>
        <w:t>- разделены области аттестации, касающиеся эксплуатации медицинских барокамер и водолазных барокамер;</w:t>
      </w:r>
    </w:p>
    <w:p w:rsidR="00205560" w:rsidRDefault="00205560" w:rsidP="00205560">
      <w:pPr>
        <w:pStyle w:val="FORMATTEXT"/>
        <w:ind w:firstLine="568"/>
        <w:jc w:val="both"/>
      </w:pPr>
      <w:r>
        <w:t>- область аттестации Б.8.6 "Проектирование, строительство, реконструкция, капитальный ремонт и техническое перевооружение опасных производственных объектов, изготовление, монтаж (демонтаж), обслуживание и ремонт (модернизация) с применением сварки и наладка оборудования, работающего под избыточным давлением, используемого на опасных производственных объектах" разделена на два блока (Б.8.6.1 и Б.8.6.2).</w:t>
      </w:r>
    </w:p>
    <w:p w:rsidR="00205560" w:rsidRDefault="00205560" w:rsidP="00205560">
      <w:pPr>
        <w:pStyle w:val="FORMATTEXT"/>
        <w:ind w:firstLine="568"/>
        <w:jc w:val="both"/>
      </w:pPr>
      <w:r>
        <w:rPr>
          <w:b/>
          <w:bCs/>
        </w:rPr>
        <w:t>6. В разделе "Требования промышленной безопасности к подъёмным сооружениям"</w:t>
      </w:r>
      <w:r>
        <w:t xml:space="preserve"> скорректирована область аттестации Б.9.3, представленная как "Эксплуатация опасных производственных объектов, на которых используются подъёмные сооружения" и касающаяся вопросов подъёма и перемещения грузов, а также подъёма и транспортировки людей.</w:t>
      </w:r>
    </w:p>
    <w:p w:rsidR="00205560" w:rsidRDefault="00205560" w:rsidP="00205560">
      <w:pPr>
        <w:pStyle w:val="FORMATTEXT"/>
        <w:ind w:firstLine="568"/>
        <w:jc w:val="both"/>
      </w:pPr>
      <w:r>
        <w:rPr>
          <w:b/>
          <w:bCs/>
        </w:rPr>
        <w:t>7. Раздел "Требования промышленной безопасности на объектах хранения и переработки растительного сырья"</w:t>
      </w:r>
      <w:r>
        <w:t xml:space="preserve"> сокращён до двух областей аттестации - Б.11.1 "Эксплуатация объектов хранения и переработки растительного сырья, в том числе изготовление, монтаж, наладка, обслуживание и ремонт технических устройств, применяемых на таких объектах" и Б.11.2 "Проектирование, строительство, реконструкция, капитальный ремонт, техническое перевооружение, консервация и ликвидация объектов хранения и переработки растительного сырья".</w:t>
      </w:r>
    </w:p>
    <w:p w:rsidR="00205560" w:rsidRDefault="00205560" w:rsidP="00205560">
      <w:pPr>
        <w:pStyle w:val="FORMATTEXT"/>
        <w:ind w:firstLine="568"/>
        <w:jc w:val="both"/>
      </w:pPr>
      <w:r>
        <w:rPr>
          <w:b/>
          <w:bCs/>
        </w:rPr>
        <w:t>8. Раздел "Требования промышленной безопасности, относящиеся к взрывным работам"</w:t>
      </w:r>
      <w:r>
        <w:t xml:space="preserve"> дополнен областью аттестации Б.12.3 "Специальные взрывные работы с взрывчатыми веществами при осуществлении деятельности по использованию атомной энергии в оборонных целях".</w:t>
      </w:r>
    </w:p>
    <w:p w:rsidR="00205560" w:rsidRDefault="00205560" w:rsidP="00205560">
      <w:pPr>
        <w:pStyle w:val="FORMATTEXT"/>
        <w:ind w:firstLine="568"/>
        <w:jc w:val="both"/>
      </w:pPr>
      <w:r>
        <w:rPr>
          <w:b/>
          <w:bCs/>
        </w:rPr>
        <w:t>9. Раздел "Требования безопасности гидротехнических сооружений"</w:t>
      </w:r>
      <w:r>
        <w:t xml:space="preserve"> дополнен областью аттестации В.5 "Судоходные гидротехнические сооружения".</w:t>
      </w:r>
    </w:p>
    <w:p w:rsidR="00205560" w:rsidRDefault="00205560" w:rsidP="00205560">
      <w:pPr>
        <w:pStyle w:val="FORMATTEXT"/>
        <w:ind w:firstLine="568"/>
        <w:jc w:val="both"/>
      </w:pPr>
      <w:r>
        <w:rPr>
          <w:b/>
          <w:bCs/>
        </w:rPr>
        <w:t>10. Из раздела "Требования к эксплуатации электрических станций и сетей"</w:t>
      </w:r>
      <w:r>
        <w:t xml:space="preserve"> исключена область аттестации Г.2.5, касающаяся организации оперативно-диспетчерского управления в электроэнергетике.</w:t>
      </w:r>
    </w:p>
    <w:p w:rsidR="00205560" w:rsidRDefault="00205560" w:rsidP="00205560">
      <w:pPr>
        <w:pStyle w:val="FORMATTEXT"/>
        <w:ind w:firstLine="568"/>
        <w:jc w:val="both"/>
      </w:pPr>
      <w:r>
        <w:t xml:space="preserve">Отдельно отмечено, что области аттестации, предусмотренные </w:t>
      </w:r>
      <w:r>
        <w:fldChar w:fldCharType="begin"/>
      </w:r>
      <w:r>
        <w:instrText xml:space="preserve"> HYPERLINK "kodeks://link/d?nd=1302664675"\o"’’Об утверждении Перечня областей аттестации в области промышленной ...’’</w:instrText>
      </w:r>
    </w:p>
    <w:p w:rsidR="00205560" w:rsidRDefault="00205560" w:rsidP="00205560">
      <w:pPr>
        <w:pStyle w:val="FORMATTEXT"/>
        <w:ind w:firstLine="568"/>
        <w:jc w:val="both"/>
      </w:pPr>
      <w:r>
        <w:instrText>Приказ Ростехнадзора от 09.08.2023 N 285</w:instrText>
      </w:r>
    </w:p>
    <w:p w:rsidR="00205560" w:rsidRDefault="00205560" w:rsidP="00205560">
      <w:pPr>
        <w:pStyle w:val="FORMATTEXT"/>
        <w:ind w:firstLine="568"/>
        <w:jc w:val="both"/>
      </w:pPr>
      <w:r>
        <w:instrText>Статус: Документ в силу не вступил . С ограниченным сроком действия (действ. c 01.09.2024 по 31.08.2030)"</w:instrText>
      </w:r>
      <w:r>
        <w:fldChar w:fldCharType="separate"/>
      </w:r>
      <w:r>
        <w:rPr>
          <w:color w:val="E48B00"/>
          <w:u w:val="single"/>
        </w:rPr>
        <w:t>приказом Ростехнадзора от 09.08.2023 N 285</w:t>
      </w:r>
      <w:r>
        <w:fldChar w:fldCharType="end"/>
      </w:r>
      <w:r>
        <w:t xml:space="preserve">, для лиц, ранее прошедших аттестацию по </w:t>
      </w:r>
      <w:r>
        <w:fldChar w:fldCharType="begin"/>
      </w:r>
      <w:r>
        <w:instrText xml:space="preserve"> HYPERLINK "kodeks://link/d?nd=566212852"\o"’’Об утверждении Перечня областей аттестации в области промышленной безопасности, по ...’’</w:instrText>
      </w:r>
    </w:p>
    <w:p w:rsidR="00205560" w:rsidRDefault="00205560" w:rsidP="00205560">
      <w:pPr>
        <w:pStyle w:val="FORMATTEXT"/>
        <w:ind w:firstLine="568"/>
        <w:jc w:val="both"/>
      </w:pPr>
      <w:r>
        <w:instrText>Приказ Ростехнадзора от 04.09.2020 N 334</w:instrText>
      </w:r>
    </w:p>
    <w:p w:rsidR="00205560" w:rsidRDefault="00205560" w:rsidP="00205560">
      <w:pPr>
        <w:pStyle w:val="FORMATTEXT"/>
        <w:ind w:firstLine="568"/>
        <w:jc w:val="both"/>
      </w:pPr>
      <w:r>
        <w:instrText>Статус: Действующий документ (действ. c 15.02.2021 по 31.08.2024)"</w:instrText>
      </w:r>
      <w:r>
        <w:fldChar w:fldCharType="separate"/>
      </w:r>
      <w:r>
        <w:rPr>
          <w:color w:val="0000AA"/>
          <w:u w:val="single"/>
        </w:rPr>
        <w:t>приказу Ростехнадзора от 04.09.2020 N 334</w:t>
      </w:r>
      <w:r>
        <w:fldChar w:fldCharType="end"/>
      </w:r>
      <w:r>
        <w:t xml:space="preserve">, начнут применяться только после окончания срока действия такой аттестации при проведении периодической или внеочередной аттестации в порядке и случаях, установленных </w:t>
      </w:r>
      <w:r>
        <w:fldChar w:fldCharType="begin"/>
      </w:r>
      <w:r>
        <w:instrText xml:space="preserve"> HYPERLINK "kodeks://link/d?nd=1300598905&amp;point=mark=0000000000000000000000000000000000000000000000000065E0IS"\o"’’Об аттестации в области промышленной безопасности, по вопросам ...’’</w:instrText>
      </w:r>
    </w:p>
    <w:p w:rsidR="00205560" w:rsidRDefault="00205560" w:rsidP="00205560">
      <w:pPr>
        <w:pStyle w:val="FORMATTEXT"/>
        <w:ind w:firstLine="568"/>
        <w:jc w:val="both"/>
      </w:pPr>
      <w:r>
        <w:instrText>Постановление Правительства РФ от 13.01.2023 N 13</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Положением</w:t>
      </w:r>
      <w:r>
        <w:fldChar w:fldCharType="end"/>
      </w:r>
      <w:r>
        <w:t xml:space="preserve">, утверждённым </w:t>
      </w:r>
      <w:r>
        <w:fldChar w:fldCharType="begin"/>
      </w:r>
      <w:r>
        <w:instrText xml:space="preserve"> HYPERLINK "kodeks://link/d?nd=1300598905"\o"’’Об аттестации в области промышленной безопасности, по вопросам ...’’</w:instrText>
      </w:r>
    </w:p>
    <w:p w:rsidR="00205560" w:rsidRDefault="00205560" w:rsidP="00205560">
      <w:pPr>
        <w:pStyle w:val="FORMATTEXT"/>
        <w:ind w:firstLine="568"/>
        <w:jc w:val="both"/>
      </w:pPr>
      <w:r>
        <w:instrText>Постановление Правительства РФ от 13.01.2023 N 13</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постановлением Правительства РФ от 13.01.2023 N 13</w:t>
      </w:r>
      <w:r>
        <w:fldChar w:fldCharType="end"/>
      </w:r>
      <w:r>
        <w:t>.</w:t>
      </w:r>
    </w:p>
    <w:p w:rsidR="00205560" w:rsidRDefault="00205560" w:rsidP="00205560">
      <w:pPr>
        <w:pStyle w:val="FORMATTEXT"/>
        <w:ind w:firstLine="568"/>
        <w:jc w:val="both"/>
      </w:pPr>
      <w:r>
        <w:t xml:space="preserve">Дата вступления в силу - 01.09.2024 </w:t>
      </w:r>
    </w:p>
    <w:p w:rsidR="00205560" w:rsidRDefault="00205560" w:rsidP="00205560">
      <w:pPr>
        <w:pStyle w:val="HEADERTEXT"/>
        <w:rPr>
          <w:b/>
          <w:bCs/>
        </w:rPr>
      </w:pPr>
    </w:p>
    <w:p w:rsidR="00205560" w:rsidRDefault="00205560" w:rsidP="00205560">
      <w:pPr>
        <w:pStyle w:val="HEADERTEXT"/>
        <w:jc w:val="center"/>
        <w:outlineLvl w:val="2"/>
        <w:rPr>
          <w:b/>
          <w:bCs/>
        </w:rPr>
      </w:pPr>
      <w:bookmarkStart w:id="44" w:name="_Toc145783329"/>
      <w:r>
        <w:rPr>
          <w:b/>
          <w:bCs/>
        </w:rPr>
        <w:t>АВГУСТ 2023 года</w:t>
      </w:r>
      <w:bookmarkEnd w:id="44"/>
    </w:p>
    <w:p w:rsidR="00205560" w:rsidRDefault="00205560" w:rsidP="00205560">
      <w:pPr>
        <w:pStyle w:val="FORMATTEXT"/>
        <w:ind w:firstLine="568"/>
        <w:jc w:val="both"/>
      </w:pPr>
    </w:p>
    <w:p w:rsidR="00205560" w:rsidRDefault="00205560" w:rsidP="00205560">
      <w:pPr>
        <w:pStyle w:val="FORMATTEXT"/>
        <w:jc w:val="center"/>
      </w:pPr>
      <w:r>
        <w:rPr>
          <w:b/>
          <w:bCs/>
        </w:rPr>
        <w:t>На период до 2030 года в отношении лицензиатов не применяются требования по внесению сведений о лицензиях в ЕФРСФДЮЛ</w:t>
      </w:r>
    </w:p>
    <w:p w:rsidR="00205560" w:rsidRDefault="00205560" w:rsidP="00205560">
      <w:pPr>
        <w:pStyle w:val="FORMATTEXT"/>
        <w:ind w:firstLine="568"/>
        <w:jc w:val="both"/>
      </w:pPr>
      <w:r>
        <w:fldChar w:fldCharType="begin"/>
      </w:r>
      <w:r>
        <w:instrText xml:space="preserve"> HYPERLINK "kodeks://link/d?nd=1302490907"\o"’’О внесении изменений в некоторые акты Правительства Российской Федерации’’</w:instrText>
      </w:r>
    </w:p>
    <w:p w:rsidR="00205560" w:rsidRDefault="00205560" w:rsidP="00205560">
      <w:pPr>
        <w:pStyle w:val="FORMATTEXT"/>
        <w:ind w:firstLine="568"/>
        <w:jc w:val="both"/>
      </w:pPr>
      <w:r>
        <w:instrText>Постановление Правительства РФ от 16.08.2023 N 1341</w:instrText>
      </w:r>
    </w:p>
    <w:p w:rsidR="00205560" w:rsidRDefault="00205560" w:rsidP="00205560">
      <w:pPr>
        <w:pStyle w:val="FORMATTEXT"/>
        <w:ind w:firstLine="568"/>
        <w:jc w:val="both"/>
      </w:pPr>
      <w:r>
        <w:instrText>Статус: Действующий документ (действ. c 17.08.2023)"</w:instrText>
      </w:r>
      <w:r>
        <w:fldChar w:fldCharType="separate"/>
      </w:r>
      <w:r>
        <w:rPr>
          <w:color w:val="0000AA"/>
          <w:u w:val="single"/>
        </w:rPr>
        <w:t>Постановлением Правительства РФ от 16.08.2023 N 1341</w:t>
      </w:r>
      <w:r>
        <w:fldChar w:fldCharType="end"/>
      </w:r>
      <w:r>
        <w:t xml:space="preserve"> внесены </w:t>
      </w:r>
      <w:r>
        <w:fldChar w:fldCharType="begin"/>
      </w:r>
      <w:r>
        <w:instrText xml:space="preserve"> HYPERLINK "kodeks://link/d?nd=1302490907&amp;point=mark=000000000000000000000000000000000000000000000000006540IN"\o"’’О внесении изменений в некоторые акты Правительства Российской Федерации’’</w:instrText>
      </w:r>
    </w:p>
    <w:p w:rsidR="00205560" w:rsidRDefault="00205560" w:rsidP="00205560">
      <w:pPr>
        <w:pStyle w:val="FORMATTEXT"/>
        <w:ind w:firstLine="568"/>
        <w:jc w:val="both"/>
      </w:pPr>
      <w:r>
        <w:instrText>Постановление Правительства РФ от 16.08.2023 N 1341</w:instrText>
      </w:r>
    </w:p>
    <w:p w:rsidR="00205560" w:rsidRDefault="00205560" w:rsidP="00205560">
      <w:pPr>
        <w:pStyle w:val="FORMATTEXT"/>
        <w:ind w:firstLine="568"/>
        <w:jc w:val="both"/>
      </w:pPr>
      <w:r>
        <w:instrText>Статус: Действующий документ (действ. c 17.08.2023)"</w:instrText>
      </w:r>
      <w:r>
        <w:fldChar w:fldCharType="separate"/>
      </w:r>
      <w:r>
        <w:rPr>
          <w:color w:val="0000AA"/>
          <w:u w:val="single"/>
        </w:rPr>
        <w:t>изменения</w:t>
      </w:r>
      <w:r>
        <w:fldChar w:fldCharType="end"/>
      </w:r>
      <w:r>
        <w:t xml:space="preserve"> в </w:t>
      </w:r>
      <w:r>
        <w:fldChar w:fldCharType="begin"/>
      </w:r>
      <w:r>
        <w:instrText xml:space="preserve"> HYPERLINK "kodeks://link/d?nd=728461969"\o"’’Об особенностях разрешительной деятельности в Российской Федерации в 2022 и ...’’</w:instrText>
      </w:r>
    </w:p>
    <w:p w:rsidR="00205560" w:rsidRDefault="00205560" w:rsidP="00205560">
      <w:pPr>
        <w:pStyle w:val="FORMATTEXT"/>
        <w:ind w:firstLine="568"/>
        <w:jc w:val="both"/>
      </w:pPr>
      <w:r>
        <w:instrText>Постановление Правительства РФ от 12.03.2022 N 353</w:instrText>
      </w:r>
    </w:p>
    <w:p w:rsidR="00205560" w:rsidRDefault="00205560" w:rsidP="00205560">
      <w:pPr>
        <w:pStyle w:val="FORMATTEXT"/>
        <w:ind w:firstLine="568"/>
        <w:jc w:val="both"/>
      </w:pPr>
      <w:r>
        <w:instrText>Статус: Действующий документ. С ограниченным сроком действия (действ. c 14.03.2022)"</w:instrText>
      </w:r>
      <w:r>
        <w:fldChar w:fldCharType="separate"/>
      </w:r>
      <w:r>
        <w:rPr>
          <w:color w:val="0000AA"/>
          <w:u w:val="single"/>
        </w:rPr>
        <w:t>постановление Правительства РФ от 12.03.2022 N 353 "Об особенностях разрешительной деятельности в Российской Федерации в 2022 и 2023 годах"</w:t>
      </w:r>
      <w:r>
        <w:fldChar w:fldCharType="end"/>
      </w:r>
      <w:r>
        <w:t>.</w:t>
      </w:r>
    </w:p>
    <w:p w:rsidR="00205560" w:rsidRDefault="00205560" w:rsidP="00205560">
      <w:pPr>
        <w:pStyle w:val="FORMATTEXT"/>
        <w:ind w:firstLine="568"/>
        <w:jc w:val="both"/>
      </w:pPr>
      <w:r>
        <w:t xml:space="preserve">Так, предусмотрено, что до 2030 года в отношении юридических лиц, признанных лицензиатами, не подлежат применению требования по внесению в Единый федеральный реестр юридически значимых сведений о фактах деятельности юридических лиц, </w:t>
      </w:r>
      <w:r>
        <w:lastRenderedPageBreak/>
        <w:t xml:space="preserve">индивидуальных предпринимателей и иных субъектов экономической деятельности (ЕФРСФДЮЛ) </w:t>
      </w:r>
      <w:r>
        <w:fldChar w:fldCharType="begin"/>
      </w:r>
      <w:r>
        <w:instrText xml:space="preserve"> HYPERLINK "kodeks://link/d?nd=901794532&amp;point=mark=000000000000000000000000000000000000000000000000008PM0LS"\o"’’О государственной регистрации юридических лиц и индивидуальных предпринимателей (с ...’’</w:instrText>
      </w:r>
    </w:p>
    <w:p w:rsidR="00205560" w:rsidRDefault="00205560" w:rsidP="00205560">
      <w:pPr>
        <w:pStyle w:val="FORMATTEXT"/>
        <w:ind w:firstLine="568"/>
        <w:jc w:val="both"/>
      </w:pPr>
      <w:r>
        <w:instrText>Федеральный закон от 08.08.2001 N 129-ФЗ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сведений</w:t>
      </w:r>
      <w:r>
        <w:fldChar w:fldCharType="end"/>
      </w:r>
      <w:r>
        <w:t>:</w:t>
      </w:r>
    </w:p>
    <w:p w:rsidR="00205560" w:rsidRDefault="00205560" w:rsidP="00205560">
      <w:pPr>
        <w:pStyle w:val="FORMATTEXT"/>
        <w:ind w:firstLine="568"/>
        <w:jc w:val="both"/>
      </w:pPr>
      <w:r>
        <w:t>- о получении, приостановлении, возобновлении действия и переоформлении лицензии;</w:t>
      </w:r>
    </w:p>
    <w:p w:rsidR="00205560" w:rsidRDefault="00205560" w:rsidP="00205560">
      <w:pPr>
        <w:pStyle w:val="FORMATTEXT"/>
        <w:ind w:firstLine="568"/>
        <w:jc w:val="both"/>
      </w:pPr>
      <w:r>
        <w:t>- об аннулировании лицензии или о прекращении действия лицензии по иным основаниям (за исключением сведений о лицензиях на осуществление деятельности, связанной с защитой гостайны).</w:t>
      </w:r>
    </w:p>
    <w:p w:rsidR="00205560" w:rsidRDefault="00205560" w:rsidP="00205560">
      <w:pPr>
        <w:pStyle w:val="FORMATTEXT"/>
        <w:ind w:firstLine="568"/>
        <w:jc w:val="both"/>
      </w:pPr>
      <w:r>
        <w:t>Кроме того, закреплено, что с использованием Единого портала госуслуг может подаваться заявление на получение выписки из реестра разрешений в единой универсальной форме.</w:t>
      </w:r>
    </w:p>
    <w:p w:rsidR="00205560" w:rsidRDefault="00205560" w:rsidP="00205560">
      <w:pPr>
        <w:pStyle w:val="FORMATTEXT"/>
        <w:jc w:val="center"/>
        <w:rPr>
          <w:b/>
          <w:bCs/>
        </w:rPr>
      </w:pPr>
    </w:p>
    <w:p w:rsidR="00205560" w:rsidRDefault="00205560" w:rsidP="00205560">
      <w:pPr>
        <w:pStyle w:val="FORMATTEXT"/>
        <w:jc w:val="center"/>
      </w:pPr>
      <w:r>
        <w:rPr>
          <w:b/>
          <w:bCs/>
        </w:rPr>
        <w:t>Расширен перечень индикаторов риска нарушения обязательных требований, которые будут использоваться Ростехнадзором в рамках лицензионного контроля за деятельностью по проведению экспертизы промышленной безопасности</w:t>
      </w:r>
    </w:p>
    <w:p w:rsidR="00205560" w:rsidRDefault="00205560" w:rsidP="00205560">
      <w:pPr>
        <w:pStyle w:val="FORMATTEXT"/>
        <w:ind w:firstLine="568"/>
        <w:jc w:val="both"/>
      </w:pPr>
      <w:r>
        <w:t xml:space="preserve">Соответствующие изменения утверждены </w:t>
      </w:r>
      <w:r>
        <w:fldChar w:fldCharType="begin"/>
      </w:r>
      <w:r>
        <w:instrText xml:space="preserve"> HYPERLINK "kodeks://link/d?nd=1301909363&amp;point=mark=0000000000000000000000000000000000000000000000000064S0IJ"\o"’’Об утверждении перечня индикаторов риска нарушения обязательных ...’’</w:instrText>
      </w:r>
    </w:p>
    <w:p w:rsidR="00205560" w:rsidRDefault="00205560" w:rsidP="00205560">
      <w:pPr>
        <w:pStyle w:val="FORMATTEXT"/>
        <w:ind w:firstLine="568"/>
        <w:jc w:val="both"/>
      </w:pPr>
      <w:r>
        <w:instrText>Приказ Ростехнадзора от 17.05.2023 N 185</w:instrText>
      </w:r>
    </w:p>
    <w:p w:rsidR="00205560" w:rsidRDefault="00205560" w:rsidP="00205560">
      <w:pPr>
        <w:pStyle w:val="FORMATTEXT"/>
        <w:ind w:firstLine="568"/>
        <w:jc w:val="both"/>
      </w:pPr>
      <w:r>
        <w:instrText>Статус: Действующий документ. С ограниченным сроком действия (действ. c 13.08.2023 по 31.12.2026)"</w:instrText>
      </w:r>
      <w:r>
        <w:fldChar w:fldCharType="separate"/>
      </w:r>
      <w:r>
        <w:rPr>
          <w:color w:val="0000AA"/>
          <w:u w:val="single"/>
        </w:rPr>
        <w:t>Приказом Ростехнадзора от 17.05.2023 N 185</w:t>
      </w:r>
      <w:r>
        <w:fldChar w:fldCharType="end"/>
      </w:r>
      <w:r>
        <w:t>.</w:t>
      </w:r>
    </w:p>
    <w:p w:rsidR="00205560" w:rsidRDefault="00205560" w:rsidP="00205560">
      <w:pPr>
        <w:pStyle w:val="FORMATTEXT"/>
        <w:ind w:firstLine="568"/>
        <w:jc w:val="both"/>
      </w:pPr>
      <w: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05560" w:rsidRDefault="00205560" w:rsidP="00205560">
      <w:pPr>
        <w:pStyle w:val="FORMATTEXT"/>
        <w:ind w:firstLine="568"/>
        <w:jc w:val="both"/>
      </w:pPr>
      <w:r>
        <w:t xml:space="preserve">Согласно изменениям, вместо одного индикатора риска будут действовать </w:t>
      </w:r>
      <w:r>
        <w:fldChar w:fldCharType="begin"/>
      </w:r>
      <w:r>
        <w:instrText xml:space="preserve"> HYPERLINK "kodeks://link/d?nd=1301909363&amp;point=mark=000000000000000000000000000000000000000000000000006580IP"\o"’’Об утверждении перечня индикаторов риска нарушения обязательных ...’’</w:instrText>
      </w:r>
    </w:p>
    <w:p w:rsidR="00205560" w:rsidRDefault="00205560" w:rsidP="00205560">
      <w:pPr>
        <w:pStyle w:val="FORMATTEXT"/>
        <w:ind w:firstLine="568"/>
        <w:jc w:val="both"/>
      </w:pPr>
      <w:r>
        <w:instrText>Приказ Ростехнадзора от 17.05.2023 N 185</w:instrText>
      </w:r>
    </w:p>
    <w:p w:rsidR="00205560" w:rsidRDefault="00205560" w:rsidP="00205560">
      <w:pPr>
        <w:pStyle w:val="FORMATTEXT"/>
        <w:ind w:firstLine="568"/>
        <w:jc w:val="both"/>
      </w:pPr>
      <w:r>
        <w:instrText>Статус: Действующий документ. С ограниченным сроком действия (действ. c 13.08.2023 по 31.12.2026)"</w:instrText>
      </w:r>
      <w:r>
        <w:fldChar w:fldCharType="separate"/>
      </w:r>
      <w:r>
        <w:rPr>
          <w:color w:val="0000AA"/>
          <w:u w:val="single"/>
        </w:rPr>
        <w:t>четыре</w:t>
      </w:r>
      <w:r>
        <w:fldChar w:fldCharType="end"/>
      </w:r>
      <w:r>
        <w:t>.</w:t>
      </w:r>
    </w:p>
    <w:p w:rsidR="00205560" w:rsidRDefault="00205560" w:rsidP="00205560">
      <w:pPr>
        <w:pStyle w:val="FORMATTEXT"/>
        <w:ind w:firstLine="568"/>
        <w:jc w:val="both"/>
      </w:pPr>
      <w:r>
        <w:t xml:space="preserve">Дата вступления в силу - 13.08.2023 </w:t>
      </w:r>
    </w:p>
    <w:p w:rsidR="00205560" w:rsidRDefault="00205560" w:rsidP="00205560">
      <w:pPr>
        <w:pStyle w:val="FORMATTEXT"/>
        <w:jc w:val="center"/>
        <w:rPr>
          <w:b/>
          <w:bCs/>
        </w:rPr>
      </w:pPr>
    </w:p>
    <w:p w:rsidR="00205560" w:rsidRDefault="00205560" w:rsidP="00205560">
      <w:pPr>
        <w:pStyle w:val="FORMATTEXT"/>
        <w:jc w:val="center"/>
      </w:pPr>
      <w:r>
        <w:rPr>
          <w:b/>
          <w:bCs/>
        </w:rPr>
        <w:t>Утвержден новый проверочный лист Ростехнадзора по безопасности гидротехнических сооружений</w:t>
      </w:r>
    </w:p>
    <w:p w:rsidR="00205560" w:rsidRDefault="00205560" w:rsidP="00205560">
      <w:pPr>
        <w:pStyle w:val="FORMATTEXT"/>
        <w:ind w:firstLine="568"/>
        <w:jc w:val="both"/>
      </w:pPr>
      <w:r>
        <w:fldChar w:fldCharType="begin"/>
      </w:r>
      <w:r>
        <w:instrText xml:space="preserve"> HYPERLINK "kodeks://link/d?nd=1301909411&amp;point=mark=0000000000000000000000000000000000000000000000000064S0IJ"\o"’’Об утверждении формы проверочного листа (списка контрольных вопросов, ответы на которые ...’’</w:instrText>
      </w:r>
    </w:p>
    <w:p w:rsidR="00205560" w:rsidRDefault="00205560" w:rsidP="00205560">
      <w:pPr>
        <w:pStyle w:val="FORMATTEXT"/>
        <w:ind w:firstLine="568"/>
        <w:jc w:val="both"/>
      </w:pPr>
      <w:r>
        <w:instrText>Приказ Ростехнадзора от 29.05.2023 N 197</w:instrText>
      </w:r>
    </w:p>
    <w:p w:rsidR="00205560" w:rsidRDefault="00205560" w:rsidP="00205560">
      <w:pPr>
        <w:pStyle w:val="FORMATTEXT"/>
        <w:ind w:firstLine="568"/>
        <w:jc w:val="both"/>
      </w:pPr>
      <w:r>
        <w:instrText>Статус: Действующий документ (действ. c 13.08.2023)"</w:instrText>
      </w:r>
      <w:r>
        <w:fldChar w:fldCharType="separate"/>
      </w:r>
      <w:r>
        <w:rPr>
          <w:color w:val="0000AA"/>
          <w:u w:val="single"/>
        </w:rPr>
        <w:t>Приказом Ростехнадзора от 29.05.2023 N 197</w:t>
      </w:r>
      <w:r>
        <w:fldChar w:fldCharType="end"/>
      </w:r>
      <w:r>
        <w:t xml:space="preserve"> обновлена форма </w:t>
      </w:r>
      <w:r>
        <w:fldChar w:fldCharType="begin"/>
      </w:r>
      <w:r>
        <w:instrText xml:space="preserve"> HYPERLINK "kodeks://link/d?nd=1301909411&amp;point=mark=000000000000000000000000000000000000000000000000006560IO"\o"’’Об утверждении формы проверочного листа (списка контрольных вопросов, ответы на которые ...’’</w:instrText>
      </w:r>
    </w:p>
    <w:p w:rsidR="00205560" w:rsidRDefault="00205560" w:rsidP="00205560">
      <w:pPr>
        <w:pStyle w:val="FORMATTEXT"/>
        <w:ind w:firstLine="568"/>
        <w:jc w:val="both"/>
      </w:pPr>
      <w:r>
        <w:instrText>Приказ Ростехнадзора от 29.05.2023 N 197</w:instrText>
      </w:r>
    </w:p>
    <w:p w:rsidR="00205560" w:rsidRDefault="00205560" w:rsidP="00205560">
      <w:pPr>
        <w:pStyle w:val="FORMATTEXT"/>
        <w:ind w:firstLine="568"/>
        <w:jc w:val="both"/>
      </w:pPr>
      <w:r>
        <w:instrText>Статус: Действующий документ (действ. c 13.08.2023)"</w:instrText>
      </w:r>
      <w:r>
        <w:fldChar w:fldCharType="separate"/>
      </w:r>
      <w:r>
        <w:rPr>
          <w:color w:val="0000AA"/>
          <w:u w:val="single"/>
        </w:rPr>
        <w:t>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Федеральной службой по экологическому, технологическому и атомному надзору и её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w:t>
      </w:r>
      <w:r>
        <w:fldChar w:fldCharType="end"/>
      </w:r>
      <w:r>
        <w:t>.</w:t>
      </w:r>
    </w:p>
    <w:p w:rsidR="00205560" w:rsidRDefault="00205560" w:rsidP="00205560">
      <w:pPr>
        <w:pStyle w:val="FORMATTEXT"/>
        <w:ind w:firstLine="568"/>
        <w:jc w:val="both"/>
      </w:pPr>
      <w:r>
        <w:t>В обновленном перечне сокращено количество вопросов.</w:t>
      </w:r>
    </w:p>
    <w:p w:rsidR="00205560" w:rsidRDefault="00205560" w:rsidP="00205560">
      <w:pPr>
        <w:pStyle w:val="FORMATTEXT"/>
        <w:ind w:firstLine="568"/>
        <w:jc w:val="both"/>
      </w:pPr>
      <w:r>
        <w:t xml:space="preserve">Дата вступления в силу - 13.08.2023 </w:t>
      </w:r>
    </w:p>
    <w:p w:rsidR="00205560" w:rsidRDefault="00205560" w:rsidP="00205560">
      <w:pPr>
        <w:pStyle w:val="FORMATTEXT"/>
        <w:jc w:val="center"/>
        <w:rPr>
          <w:b/>
          <w:bCs/>
        </w:rPr>
      </w:pPr>
    </w:p>
    <w:p w:rsidR="00205560" w:rsidRDefault="00205560" w:rsidP="00205560">
      <w:pPr>
        <w:pStyle w:val="FORMATTEXT"/>
        <w:jc w:val="center"/>
      </w:pPr>
      <w:r>
        <w:rPr>
          <w:b/>
          <w:bCs/>
        </w:rPr>
        <w:t>Уточнены Правила организации и осуществления производственного контроля за соблюдением требований промышленной безопасности</w:t>
      </w:r>
    </w:p>
    <w:p w:rsidR="00205560" w:rsidRDefault="00205560" w:rsidP="00205560">
      <w:pPr>
        <w:pStyle w:val="FORMATTEXT"/>
        <w:ind w:firstLine="568"/>
        <w:jc w:val="both"/>
      </w:pPr>
      <w:r>
        <w:fldChar w:fldCharType="begin"/>
      </w:r>
      <w:r>
        <w:instrText xml:space="preserve"> HYPERLINK "kodeks://link/d?nd=1302318810&amp;point=mark=0000000000000000000000000000000000000000000000000064S0IJ"\o"’’О внесении изменений в Правила организации и осуществления ...’’</w:instrText>
      </w:r>
    </w:p>
    <w:p w:rsidR="00205560" w:rsidRDefault="00205560" w:rsidP="00205560">
      <w:pPr>
        <w:pStyle w:val="FORMATTEXT"/>
        <w:ind w:firstLine="568"/>
        <w:jc w:val="both"/>
      </w:pPr>
      <w:r>
        <w:instrText>Постановление Правительства РФ от 29.07.2023 N 1233</w:instrText>
      </w:r>
    </w:p>
    <w:p w:rsidR="00205560" w:rsidRDefault="00205560" w:rsidP="00205560">
      <w:pPr>
        <w:pStyle w:val="FORMATTEXT"/>
        <w:ind w:firstLine="568"/>
        <w:jc w:val="both"/>
      </w:pPr>
      <w:r>
        <w:instrText>Статус: Документ в силу не вступил . С ограниченным сроком действия (действ. c 01.09.2024 по 31.12.2026)"</w:instrText>
      </w:r>
      <w:r>
        <w:fldChar w:fldCharType="separate"/>
      </w:r>
      <w:r>
        <w:rPr>
          <w:color w:val="E48B00"/>
          <w:u w:val="single"/>
        </w:rPr>
        <w:t>Постановлением Правительства РФ от 29.07.2023 N 1233</w:t>
      </w:r>
      <w:r>
        <w:fldChar w:fldCharType="end"/>
      </w:r>
      <w:r>
        <w:t xml:space="preserve"> внесены изменения в </w:t>
      </w:r>
      <w:r>
        <w:fldChar w:fldCharType="begin"/>
      </w:r>
      <w:r>
        <w:instrText xml:space="preserve"> HYPERLINK "kodeks://link/d?nd=573191668&amp;point=mark=000000000000000000000000000000000000000000000000006560IO"\o"’’Об организации и осуществлении производственного контроля за ...’’</w:instrText>
      </w:r>
    </w:p>
    <w:p w:rsidR="00205560" w:rsidRDefault="00205560" w:rsidP="00205560">
      <w:pPr>
        <w:pStyle w:val="FORMATTEXT"/>
        <w:ind w:firstLine="568"/>
        <w:jc w:val="both"/>
      </w:pPr>
      <w:r>
        <w:instrText>Постановление Правительства РФ от 18.12.2020 N 2168</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Правила организации и осуществления производственного контроля за соблюдением требований промышленной безопасности</w:t>
      </w:r>
      <w:r>
        <w:fldChar w:fldCharType="end"/>
      </w:r>
      <w:r>
        <w:t xml:space="preserve">, утв. </w:t>
      </w:r>
      <w:r>
        <w:fldChar w:fldCharType="begin"/>
      </w:r>
      <w:r>
        <w:instrText xml:space="preserve"> HYPERLINK "kodeks://link/d?nd=573191668&amp;point=mark=0000000000000000000000000000000000000000000000000064U0IK"\o"’’Об организации и осуществлении производственного контроля за ...’’</w:instrText>
      </w:r>
    </w:p>
    <w:p w:rsidR="00205560" w:rsidRDefault="00205560" w:rsidP="00205560">
      <w:pPr>
        <w:pStyle w:val="FORMATTEXT"/>
        <w:ind w:firstLine="568"/>
        <w:jc w:val="both"/>
      </w:pPr>
      <w:r>
        <w:instrText>Постановление Правительства РФ от 18.12.2020 N 2168</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постановлением Правительства РФ от 18.12.2020 N 2168</w:t>
      </w:r>
      <w:r>
        <w:fldChar w:fldCharType="end"/>
      </w:r>
      <w:r>
        <w:t>.</w:t>
      </w:r>
    </w:p>
    <w:p w:rsidR="00205560" w:rsidRDefault="00205560" w:rsidP="00205560">
      <w:pPr>
        <w:pStyle w:val="FORMATTEXT"/>
        <w:ind w:firstLine="568"/>
        <w:jc w:val="both"/>
      </w:pPr>
      <w:r>
        <w:t xml:space="preserve">Скорректированы </w:t>
      </w:r>
      <w:r>
        <w:fldChar w:fldCharType="begin"/>
      </w:r>
      <w:r>
        <w:instrText xml:space="preserve"> HYPERLINK "kodeks://link/d?nd=1302318810"\o"’’О внесении изменений в Правила организации и осуществления ...’’</w:instrText>
      </w:r>
    </w:p>
    <w:p w:rsidR="00205560" w:rsidRDefault="00205560" w:rsidP="00205560">
      <w:pPr>
        <w:pStyle w:val="FORMATTEXT"/>
        <w:ind w:firstLine="568"/>
        <w:jc w:val="both"/>
      </w:pPr>
      <w:r>
        <w:instrText>Постановление Правительства РФ от 29.07.2023 N 1233</w:instrText>
      </w:r>
    </w:p>
    <w:p w:rsidR="00205560" w:rsidRDefault="00205560" w:rsidP="00205560">
      <w:pPr>
        <w:pStyle w:val="FORMATTEXT"/>
        <w:ind w:firstLine="568"/>
        <w:jc w:val="both"/>
      </w:pPr>
      <w:r>
        <w:instrText>Статус: Документ в силу не вступил . С ограниченным сроком действия (действ. c 01.09.2024 по 31.12.2026)"</w:instrText>
      </w:r>
      <w:r>
        <w:fldChar w:fldCharType="separate"/>
      </w:r>
      <w:r>
        <w:rPr>
          <w:color w:val="E48B00"/>
          <w:u w:val="single"/>
        </w:rPr>
        <w:t>задачи</w:t>
      </w:r>
      <w:r>
        <w:fldChar w:fldCharType="end"/>
      </w:r>
      <w:r>
        <w:t xml:space="preserve"> производственного контроля.</w:t>
      </w:r>
    </w:p>
    <w:p w:rsidR="00205560" w:rsidRDefault="00205560" w:rsidP="00205560">
      <w:pPr>
        <w:pStyle w:val="FORMATTEXT"/>
        <w:ind w:firstLine="568"/>
        <w:jc w:val="both"/>
      </w:pPr>
      <w:r>
        <w:t>Слова "работник или должностные лица службы производственного контроля, ответственные за осуществление производственного контроля" по тексту правил заменены словами "работников, осуществляющих производственный контроль, и лица, ответственного за осуществление производственного контроля".</w:t>
      </w:r>
    </w:p>
    <w:p w:rsidR="00205560" w:rsidRDefault="00205560" w:rsidP="00205560">
      <w:pPr>
        <w:pStyle w:val="FORMATTEXT"/>
        <w:ind w:firstLine="568"/>
        <w:jc w:val="both"/>
      </w:pPr>
      <w:r>
        <w:t>Работник, осуществляющий производственный контроль, обязан, в том числе:</w:t>
      </w:r>
    </w:p>
    <w:p w:rsidR="00205560" w:rsidRDefault="00205560" w:rsidP="00205560">
      <w:pPr>
        <w:pStyle w:val="FORMATTEXT"/>
        <w:ind w:firstLine="568"/>
        <w:jc w:val="both"/>
      </w:pPr>
      <w:r>
        <w:t>- доводить до сведения работников опасных производственных объектов информацию об изменении требований промышленной безопасности, устанавливаемых нормативными правовыми актами, обеспечивать работников указанными документами;</w:t>
      </w:r>
    </w:p>
    <w:p w:rsidR="00205560" w:rsidRDefault="00205560" w:rsidP="00205560">
      <w:pPr>
        <w:pStyle w:val="FORMATTEXT"/>
        <w:ind w:firstLine="568"/>
        <w:jc w:val="both"/>
      </w:pPr>
      <w:r>
        <w:t>- информировать лиц, осуществляющих по гражданско-правовым договорам на опасном производственном объекте работы (оказывающих услуги) в области промышленной безопасности, к которым установлены требования промышленной безопасности, о таких требованиях.</w:t>
      </w:r>
    </w:p>
    <w:p w:rsidR="00205560" w:rsidRDefault="00205560" w:rsidP="00205560">
      <w:pPr>
        <w:pStyle w:val="FORMATTEXT"/>
        <w:ind w:firstLine="568"/>
        <w:jc w:val="both"/>
      </w:pPr>
      <w:r>
        <w:t>Дополнены права лица, ответственного за осуществление производственного контроля, и работника, осуществляющего производственный контроль:</w:t>
      </w:r>
    </w:p>
    <w:p w:rsidR="00205560" w:rsidRDefault="00205560" w:rsidP="00205560">
      <w:pPr>
        <w:pStyle w:val="FORMATTEXT"/>
        <w:ind w:firstLine="568"/>
        <w:jc w:val="both"/>
      </w:pPr>
      <w:r>
        <w:lastRenderedPageBreak/>
        <w:t>- контролировать готовность к действиям по локализации и ликвидации последствий аварии на опасном производственном объекте работников эксплуатирующей организации, ее собственных профессиональных аварийно-спасательных служб или профессиональных аварийно-спасательных формирований, нештатных аварийно-спасательных формирований, созданных из числа работников эксплуатирующей организации, а также состояние систем наблюдения, оповещения, связи и поддержки действий в случае аварии;</w:t>
      </w:r>
    </w:p>
    <w:p w:rsidR="00205560" w:rsidRDefault="00205560" w:rsidP="00205560">
      <w:pPr>
        <w:pStyle w:val="FORMATTEXT"/>
        <w:ind w:firstLine="568"/>
        <w:jc w:val="both"/>
      </w:pPr>
      <w:r>
        <w:t>- контролировать полноту и актуальность информации о состоянии промышленной безопасности в информационных системах эксплуатирующей организации, требования к которым установлены федеральными нормами и правилами в области промышленной безопасности;</w:t>
      </w:r>
    </w:p>
    <w:p w:rsidR="00205560" w:rsidRDefault="00205560" w:rsidP="00205560">
      <w:pPr>
        <w:pStyle w:val="FORMATTEXT"/>
        <w:ind w:firstLine="568"/>
        <w:jc w:val="both"/>
      </w:pPr>
      <w:r>
        <w:t>- контролировать организацию безопасной эксплуатации зданий и сооружений на опасных производственных объектах.</w:t>
      </w:r>
    </w:p>
    <w:p w:rsidR="00205560" w:rsidRDefault="00205560" w:rsidP="00205560">
      <w:pPr>
        <w:pStyle w:val="FORMATTEXT"/>
        <w:ind w:firstLine="568"/>
        <w:jc w:val="both"/>
      </w:pPr>
      <w:r>
        <w:t xml:space="preserve">Дата вступления в силу - 01.09.2024 </w:t>
      </w:r>
    </w:p>
    <w:p w:rsidR="00205560" w:rsidRDefault="00205560" w:rsidP="00205560">
      <w:pPr>
        <w:pStyle w:val="HEADERTEXT"/>
        <w:jc w:val="center"/>
        <w:outlineLvl w:val="2"/>
        <w:rPr>
          <w:b/>
          <w:bCs/>
        </w:rPr>
      </w:pPr>
      <w:bookmarkStart w:id="45" w:name="_Toc145783330"/>
      <w:r>
        <w:rPr>
          <w:b/>
          <w:bCs/>
        </w:rPr>
        <w:t>ИЮЛЬ 2023 года</w:t>
      </w:r>
      <w:bookmarkEnd w:id="45"/>
    </w:p>
    <w:p w:rsidR="00205560" w:rsidRDefault="00205560" w:rsidP="00205560">
      <w:pPr>
        <w:pStyle w:val="FORMATTEXT"/>
        <w:ind w:firstLine="568"/>
        <w:jc w:val="both"/>
      </w:pPr>
    </w:p>
    <w:p w:rsidR="00205560" w:rsidRDefault="00205560" w:rsidP="00205560">
      <w:pPr>
        <w:pStyle w:val="FORMATTEXT"/>
        <w:jc w:val="center"/>
      </w:pPr>
      <w:r>
        <w:rPr>
          <w:b/>
          <w:bCs/>
        </w:rPr>
        <w:t>Соблюдение правил осуществления маркшейдерской деятельности будет оцениваться Ростехнадзором при проведении проверок</w:t>
      </w:r>
    </w:p>
    <w:p w:rsidR="00205560" w:rsidRDefault="00205560" w:rsidP="00205560">
      <w:pPr>
        <w:pStyle w:val="FORMATTEXT"/>
        <w:ind w:firstLine="568"/>
        <w:jc w:val="both"/>
      </w:pPr>
      <w:r>
        <w:fldChar w:fldCharType="begin"/>
      </w:r>
      <w:r>
        <w:instrText xml:space="preserve"> HYPERLINK "kodeks://link/d?nd=1302260497"\o"’’О внесении изменений в приказ Федеральной службы по экологическому, технологическому и ...’’</w:instrText>
      </w:r>
    </w:p>
    <w:p w:rsidR="00205560" w:rsidRDefault="00205560" w:rsidP="00205560">
      <w:pPr>
        <w:pStyle w:val="FORMATTEXT"/>
        <w:ind w:firstLine="568"/>
        <w:jc w:val="both"/>
      </w:pPr>
      <w:r>
        <w:instrText>Приказ Ростехнадзора от 20.07.2023 N 271</w:instrText>
      </w:r>
    </w:p>
    <w:p w:rsidR="00205560" w:rsidRDefault="00205560" w:rsidP="00205560">
      <w:pPr>
        <w:pStyle w:val="FORMATTEXT"/>
        <w:ind w:firstLine="568"/>
        <w:jc w:val="both"/>
      </w:pPr>
      <w:r>
        <w:instrText>Статус: Действующий документ (действ. c 20.07.2023)"</w:instrText>
      </w:r>
      <w:r>
        <w:fldChar w:fldCharType="separate"/>
      </w:r>
      <w:r>
        <w:rPr>
          <w:color w:val="0000AA"/>
          <w:u w:val="single"/>
        </w:rPr>
        <w:t>Приказом Ростехнадзора от 20.07.2023 N 271</w:t>
      </w:r>
      <w:r>
        <w:fldChar w:fldCharType="end"/>
      </w:r>
      <w:r>
        <w:t xml:space="preserve"> внесены изменения в </w:t>
      </w:r>
      <w:r>
        <w:fldChar w:fldCharType="begin"/>
      </w:r>
      <w:r>
        <w:instrText xml:space="preserve"> HYPERLINK "kodeks://link/d?nd=573842553"\o"’’Об утверждении перечней нормативных правовых актов (их отдельных положений), содержащих ...’’</w:instrText>
      </w:r>
    </w:p>
    <w:p w:rsidR="00205560" w:rsidRDefault="00205560" w:rsidP="00205560">
      <w:pPr>
        <w:pStyle w:val="FORMATTEXT"/>
        <w:ind w:firstLine="568"/>
        <w:jc w:val="both"/>
      </w:pPr>
      <w:r>
        <w:instrText>Приказ Ростехнадзора от 02.03.2021 N 81</w:instrText>
      </w:r>
    </w:p>
    <w:p w:rsidR="00205560" w:rsidRDefault="00205560" w:rsidP="00205560">
      <w:pPr>
        <w:pStyle w:val="FORMATTEXT"/>
        <w:ind w:firstLine="568"/>
        <w:jc w:val="both"/>
      </w:pPr>
      <w:r>
        <w:instrText>Статус: Действующая редакция документа (действ. c 09.01.2023)"</w:instrText>
      </w:r>
      <w:r>
        <w:fldChar w:fldCharType="separate"/>
      </w:r>
      <w:r>
        <w:rPr>
          <w:color w:val="0000AA"/>
          <w:u w:val="single"/>
        </w:rPr>
        <w:t>приказ Ростехнадзора от 02.03.2021 N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r>
        <w:fldChar w:fldCharType="end"/>
      </w:r>
      <w:r>
        <w:t>.</w:t>
      </w:r>
    </w:p>
    <w:p w:rsidR="00205560" w:rsidRDefault="00205560" w:rsidP="00205560">
      <w:pPr>
        <w:pStyle w:val="FORMATTEXT"/>
        <w:ind w:firstLine="568"/>
        <w:jc w:val="both"/>
      </w:pPr>
      <w:r>
        <w:t xml:space="preserve">Так, предусмотрено, что соблюдение требований </w:t>
      </w:r>
      <w:r>
        <w:fldChar w:fldCharType="begin"/>
      </w:r>
      <w:r>
        <w:instrText xml:space="preserve"> HYPERLINK "kodeks://link/d?nd=1301713025"\o"’’Об утверждении Правил осуществления маркшейдерской деятельности’’</w:instrText>
      </w:r>
    </w:p>
    <w:p w:rsidR="00205560" w:rsidRDefault="00205560" w:rsidP="00205560">
      <w:pPr>
        <w:pStyle w:val="FORMATTEXT"/>
        <w:ind w:firstLine="568"/>
        <w:jc w:val="both"/>
      </w:pPr>
      <w:r>
        <w:instrText>Приказ Ростехнадзора от 19.05.2023 N 186</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приказа Ростехнадзора от 19.05.2023 N 186 "Об утверждении Правил осуществления маркшейдерской деятельности"</w:t>
      </w:r>
      <w:r>
        <w:fldChar w:fldCharType="end"/>
      </w:r>
      <w:r>
        <w:t xml:space="preserve"> будет оцениваться Ростехнадзором при осуществлении:</w:t>
      </w:r>
    </w:p>
    <w:p w:rsidR="00205560" w:rsidRDefault="00205560" w:rsidP="00205560">
      <w:pPr>
        <w:pStyle w:val="FORMATTEXT"/>
        <w:ind w:firstLine="568"/>
        <w:jc w:val="both"/>
      </w:pPr>
      <w:r>
        <w:t>- лицензионного контроля за производством маркшейдерских работ;</w:t>
      </w:r>
    </w:p>
    <w:p w:rsidR="00205560" w:rsidRDefault="00205560" w:rsidP="00205560">
      <w:pPr>
        <w:pStyle w:val="FORMATTEXT"/>
        <w:ind w:firstLine="568"/>
        <w:jc w:val="both"/>
      </w:pPr>
      <w:r>
        <w:t>- государственного горного надзора.</w:t>
      </w:r>
    </w:p>
    <w:p w:rsidR="00205560" w:rsidRDefault="00205560" w:rsidP="00205560">
      <w:pPr>
        <w:pStyle w:val="FORMATTEXT"/>
        <w:jc w:val="center"/>
      </w:pPr>
      <w:r>
        <w:rPr>
          <w:b/>
          <w:bCs/>
        </w:rPr>
        <w:t>Исключена необходимость предоставления в Ростехнадзор уведомления о начале эксплуатации взрывопожароопасных и химически опасных производственных объектов IV класса опасности</w:t>
      </w:r>
    </w:p>
    <w:p w:rsidR="00205560" w:rsidRDefault="00205560" w:rsidP="00205560">
      <w:pPr>
        <w:pStyle w:val="FORMATTEXT"/>
        <w:ind w:firstLine="568"/>
        <w:jc w:val="both"/>
      </w:pPr>
      <w:r>
        <w:fldChar w:fldCharType="begin"/>
      </w:r>
      <w:r>
        <w:instrText xml:space="preserve"> HYPERLINK "kodeks://link/d?nd=1302247592"\o"’’О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24.07.2023 N 366-ФЗ</w:instrText>
      </w:r>
    </w:p>
    <w:p w:rsidR="00205560" w:rsidRDefault="00205560" w:rsidP="00205560">
      <w:pPr>
        <w:pStyle w:val="FORMATTEXT"/>
        <w:ind w:firstLine="568"/>
        <w:jc w:val="both"/>
      </w:pPr>
      <w:r>
        <w:instrText>Статус: Действующий документ (действ. c 24.07.2023)"</w:instrText>
      </w:r>
      <w:r>
        <w:fldChar w:fldCharType="separate"/>
      </w:r>
      <w:r>
        <w:rPr>
          <w:color w:val="0000AA"/>
          <w:u w:val="single"/>
        </w:rPr>
        <w:t>Федеральным законом от 24.07.2023 N 366-ФЗ</w:t>
      </w:r>
      <w:r>
        <w:fldChar w:fldCharType="end"/>
      </w:r>
      <w:r>
        <w:t xml:space="preserve"> внесены изменения в </w:t>
      </w:r>
      <w:r>
        <w:fldChar w:fldCharType="begin"/>
      </w:r>
      <w:r>
        <w:instrText xml:space="preserve"> HYPERLINK "kodeks://link/d?nd=902135756&amp;point=mark=000000000000000000000000000000000000000000000000007D20K3"\o"’’О защите прав юридических лиц и индивидуальных предпринимателей при осуществлении ...’’</w:instrText>
      </w:r>
    </w:p>
    <w:p w:rsidR="00205560" w:rsidRDefault="00205560" w:rsidP="00205560">
      <w:pPr>
        <w:pStyle w:val="FORMATTEXT"/>
        <w:ind w:firstLine="568"/>
        <w:jc w:val="both"/>
      </w:pPr>
      <w:r>
        <w:instrText>Федеральный закон от 26.12.2008 N 294-ФЗ</w:instrText>
      </w:r>
    </w:p>
    <w:p w:rsidR="00205560" w:rsidRDefault="00205560" w:rsidP="00205560">
      <w:pPr>
        <w:pStyle w:val="FORMATTEXT"/>
        <w:ind w:firstLine="568"/>
        <w:jc w:val="both"/>
      </w:pPr>
      <w:r>
        <w:instrText>Статус: Действующая редакция документа (действ. c 24.07.2023)"</w:instrText>
      </w:r>
      <w:r>
        <w:fldChar w:fldCharType="separate"/>
      </w:r>
      <w:r>
        <w:rPr>
          <w:color w:val="0000AA"/>
          <w:u w:val="single"/>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fldChar w:fldCharType="end"/>
      </w:r>
      <w:r>
        <w:t>.</w:t>
      </w:r>
    </w:p>
    <w:p w:rsidR="00205560" w:rsidRDefault="00205560" w:rsidP="00205560">
      <w:pPr>
        <w:pStyle w:val="FORMATTEXT"/>
        <w:ind w:firstLine="568"/>
        <w:jc w:val="both"/>
      </w:pPr>
      <w:r>
        <w:fldChar w:fldCharType="begin"/>
      </w:r>
      <w:r>
        <w:instrText xml:space="preserve"> HYPERLINK "kodeks://link/d?nd=1302247592"\o"’’О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24.07.2023 N 366-ФЗ</w:instrText>
      </w:r>
    </w:p>
    <w:p w:rsidR="00205560" w:rsidRDefault="00205560" w:rsidP="00205560">
      <w:pPr>
        <w:pStyle w:val="FORMATTEXT"/>
        <w:ind w:firstLine="568"/>
        <w:jc w:val="both"/>
      </w:pPr>
      <w:r>
        <w:instrText>Статус: Действующий документ (действ. c 24.07.2023)"</w:instrText>
      </w:r>
      <w:r>
        <w:fldChar w:fldCharType="separate"/>
      </w:r>
      <w:r>
        <w:rPr>
          <w:color w:val="0000AA"/>
          <w:u w:val="single"/>
        </w:rPr>
        <w:t>Законом N 366-ФЗ</w:t>
      </w:r>
      <w:r>
        <w:fldChar w:fldCharType="end"/>
      </w:r>
      <w:r>
        <w:t xml:space="preserve"> предусмотрено, что эксплуатация взрывопожароопасных и химически опасных производственных объектов IV класса опасности не предполагает необходимости предоставления в Ростехнадзор уведомления о начале осуществления данной деятельности. Соответствующая норма исключена из </w:t>
      </w:r>
      <w:r>
        <w:fldChar w:fldCharType="begin"/>
      </w:r>
      <w:r>
        <w:instrText xml:space="preserve"> HYPERLINK "kodeks://link/d?nd=902135756&amp;point=mark=0000000000000000000000000000000000000000000000000143OJBA"\o"’’О защите прав юридических лиц и индивидуальных предпринимателей при осуществлении ...’’</w:instrText>
      </w:r>
    </w:p>
    <w:p w:rsidR="00205560" w:rsidRDefault="00205560" w:rsidP="00205560">
      <w:pPr>
        <w:pStyle w:val="FORMATTEXT"/>
        <w:ind w:firstLine="568"/>
        <w:jc w:val="both"/>
      </w:pPr>
      <w:r>
        <w:instrText>Федеральный закон от 26.12.2008 N 294-ФЗ</w:instrText>
      </w:r>
    </w:p>
    <w:p w:rsidR="00205560" w:rsidRDefault="00205560" w:rsidP="00205560">
      <w:pPr>
        <w:pStyle w:val="FORMATTEXT"/>
        <w:ind w:firstLine="568"/>
        <w:jc w:val="both"/>
      </w:pPr>
      <w:r>
        <w:instrText>Статус: Действующая редакция документа (действ. c 24.07.2023)"</w:instrText>
      </w:r>
      <w:r>
        <w:fldChar w:fldCharType="separate"/>
      </w:r>
      <w:r>
        <w:rPr>
          <w:color w:val="0000AA"/>
          <w:u w:val="single"/>
        </w:rPr>
        <w:t>статьи 8 Закона N 294-ФЗ</w:t>
      </w:r>
      <w:r>
        <w:fldChar w:fldCharType="end"/>
      </w:r>
      <w:r>
        <w:t>.</w:t>
      </w:r>
    </w:p>
    <w:p w:rsidR="00205560" w:rsidRDefault="00205560" w:rsidP="00205560">
      <w:pPr>
        <w:pStyle w:val="FORMATTEXT"/>
        <w:ind w:firstLine="568"/>
        <w:jc w:val="both"/>
      </w:pPr>
      <w:r>
        <w:t xml:space="preserve">В целом, положения </w:t>
      </w:r>
      <w:r>
        <w:fldChar w:fldCharType="begin"/>
      </w:r>
      <w:r>
        <w:instrText xml:space="preserve"> HYPERLINK "kodeks://link/d?nd=1302247592"\o"’’О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24.07.2023 N 366-ФЗ</w:instrText>
      </w:r>
    </w:p>
    <w:p w:rsidR="00205560" w:rsidRDefault="00205560" w:rsidP="00205560">
      <w:pPr>
        <w:pStyle w:val="FORMATTEXT"/>
        <w:ind w:firstLine="568"/>
        <w:jc w:val="both"/>
      </w:pPr>
      <w:r>
        <w:instrText>Статус: Действующий документ (действ. c 24.07.2023)"</w:instrText>
      </w:r>
      <w:r>
        <w:fldChar w:fldCharType="separate"/>
      </w:r>
      <w:r>
        <w:rPr>
          <w:color w:val="0000AA"/>
          <w:u w:val="single"/>
        </w:rPr>
        <w:t>Закона N 366-ФЗ</w:t>
      </w:r>
      <w:r>
        <w:fldChar w:fldCharType="end"/>
      </w:r>
      <w:r>
        <w:t xml:space="preserve"> касаются вопросов предоставления и последующего учёта уведомлений о начале осуществления отдельных видов предпринимательской деятельности в автоматическом режиме.</w:t>
      </w:r>
    </w:p>
    <w:p w:rsidR="00205560" w:rsidRDefault="00205560" w:rsidP="00205560">
      <w:pPr>
        <w:pStyle w:val="FORMATTEXT"/>
        <w:ind w:firstLine="568"/>
        <w:jc w:val="both"/>
      </w:pPr>
      <w:r>
        <w:fldChar w:fldCharType="begin"/>
      </w:r>
      <w:r>
        <w:instrText xml:space="preserve"> HYPERLINK "kodeks://link/d?nd=1302247592"\o"’’О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24.07.2023 N 366-ФЗ</w:instrText>
      </w:r>
    </w:p>
    <w:p w:rsidR="00205560" w:rsidRDefault="00205560" w:rsidP="00205560">
      <w:pPr>
        <w:pStyle w:val="FORMATTEXT"/>
        <w:ind w:firstLine="568"/>
        <w:jc w:val="both"/>
      </w:pPr>
      <w:r>
        <w:instrText>Статус: Действующий документ (действ. c 24.07.2023)"</w:instrText>
      </w:r>
      <w:r>
        <w:fldChar w:fldCharType="separate"/>
      </w:r>
      <w:r>
        <w:rPr>
          <w:color w:val="0000AA"/>
          <w:u w:val="single"/>
        </w:rPr>
        <w:t>Законом N 366-ФЗ</w:t>
      </w:r>
      <w:r>
        <w:fldChar w:fldCharType="end"/>
      </w:r>
      <w:r>
        <w:t xml:space="preserve"> закреплено, что уведомления, равно как и сведения об изменении места фактического осуществления деятельности и о прекращении осуществления деятельности, должны предоставляться юридическими лицами и индивидуальными предпринимателями в форме электронного документа с помощью Единого портала госуслуг или региональных порталов государственных и муниципальных услуг.</w:t>
      </w:r>
    </w:p>
    <w:p w:rsidR="00205560" w:rsidRDefault="00205560" w:rsidP="00205560">
      <w:pPr>
        <w:pStyle w:val="FORMATTEXT"/>
        <w:ind w:firstLine="568"/>
        <w:jc w:val="both"/>
      </w:pPr>
      <w:r>
        <w:t>При этом сведения об изменении места нахождения юридического лица и места жительства ИП, а также о реорганизации юридического лица должны вноситься в единый реестр уведомлений в автоматическом режиме (без участия человека) на основании информации, полученной из ЕГРЮЛ и ЕГРИП.</w:t>
      </w:r>
    </w:p>
    <w:p w:rsidR="00205560" w:rsidRDefault="00205560" w:rsidP="00205560">
      <w:pPr>
        <w:pStyle w:val="FORMATTEXT"/>
        <w:ind w:firstLine="568"/>
        <w:jc w:val="both"/>
      </w:pPr>
      <w:r>
        <w:t>Требования, касающиеся необходимости предоставления уведомлений в электронном виде и учёта уведомлений в автоматическом режиме, подлежат применению с 1 апреля 2024 года.</w:t>
      </w:r>
    </w:p>
    <w:p w:rsidR="00205560" w:rsidRDefault="00205560" w:rsidP="00205560">
      <w:pPr>
        <w:pStyle w:val="FORMATTEXT"/>
        <w:jc w:val="center"/>
        <w:rPr>
          <w:b/>
          <w:bCs/>
        </w:rPr>
      </w:pPr>
    </w:p>
    <w:p w:rsidR="00205560" w:rsidRDefault="00205560" w:rsidP="00205560">
      <w:pPr>
        <w:pStyle w:val="FORMATTEXT"/>
        <w:jc w:val="center"/>
      </w:pPr>
      <w:r>
        <w:rPr>
          <w:b/>
          <w:bCs/>
        </w:rPr>
        <w:t>Определён порядок погашения внеочередных расходов на проведение мероприятий по снижению угрозы возникновения катастроф или гибели людей на опасном объекте в рамках дела о банкротстве должника</w:t>
      </w:r>
    </w:p>
    <w:p w:rsidR="00205560" w:rsidRDefault="00205560" w:rsidP="00205560">
      <w:pPr>
        <w:pStyle w:val="FORMATTEXT"/>
        <w:ind w:firstLine="568"/>
        <w:jc w:val="both"/>
      </w:pPr>
      <w:r>
        <w:fldChar w:fldCharType="begin"/>
      </w:r>
      <w:r>
        <w:instrText xml:space="preserve"> HYPERLINK "kodeks://link/d?nd=1302245792"\o"’’О внесении изменений в статьи 126 и 134 Федерального закона ’’О несостоятельности (банкротстве)’’</w:instrText>
      </w:r>
    </w:p>
    <w:p w:rsidR="00205560" w:rsidRDefault="00205560" w:rsidP="00205560">
      <w:pPr>
        <w:pStyle w:val="FORMATTEXT"/>
        <w:ind w:firstLine="568"/>
        <w:jc w:val="both"/>
      </w:pPr>
      <w:r>
        <w:instrText>Федеральный закон от 24.07.2023 N 344-ФЗ</w:instrText>
      </w:r>
    </w:p>
    <w:p w:rsidR="00205560" w:rsidRDefault="00205560" w:rsidP="00205560">
      <w:pPr>
        <w:pStyle w:val="FORMATTEXT"/>
        <w:ind w:firstLine="568"/>
        <w:jc w:val="both"/>
      </w:pPr>
      <w:r>
        <w:instrText>Статус: Действующий документ (действ. c 24.08.2023)"</w:instrText>
      </w:r>
      <w:r>
        <w:fldChar w:fldCharType="separate"/>
      </w:r>
      <w:r>
        <w:rPr>
          <w:color w:val="0000AA"/>
          <w:u w:val="single"/>
        </w:rPr>
        <w:t>Федеральным законом от 24.07.2023 N 344-ФЗ</w:t>
      </w:r>
      <w:r>
        <w:fldChar w:fldCharType="end"/>
      </w:r>
      <w:r>
        <w:t xml:space="preserve"> внесены изменения в </w:t>
      </w:r>
      <w:r>
        <w:fldChar w:fldCharType="begin"/>
      </w:r>
      <w:r>
        <w:instrText xml:space="preserve"> HYPERLINK "kodeks://link/d?nd=901831019&amp;point=mark=00000000000000000000000000000000000000000000000000A9Q0NN"\o"’’О несостоятельности (банкротстве) (с изменениями на 4 августа 2023 года) (редакция, действующая с 1 сентября 2023 года)’’</w:instrText>
      </w:r>
    </w:p>
    <w:p w:rsidR="00205560" w:rsidRDefault="00205560" w:rsidP="00205560">
      <w:pPr>
        <w:pStyle w:val="FORMATTEXT"/>
        <w:ind w:firstLine="568"/>
        <w:jc w:val="both"/>
      </w:pPr>
      <w:r>
        <w:instrText>Федеральный закон от 26.10.2002 N 127-ФЗ</w:instrText>
      </w:r>
    </w:p>
    <w:p w:rsidR="00205560" w:rsidRDefault="00205560" w:rsidP="00205560">
      <w:pPr>
        <w:pStyle w:val="FORMATTEXT"/>
        <w:ind w:firstLine="568"/>
        <w:jc w:val="both"/>
      </w:pPr>
      <w:r>
        <w:instrText>Статус: Действующая редакция документа (действ. c 01.09.2023 по 02.11.2023)"</w:instrText>
      </w:r>
      <w:r>
        <w:fldChar w:fldCharType="separate"/>
      </w:r>
      <w:r>
        <w:rPr>
          <w:color w:val="0000AA"/>
          <w:u w:val="single"/>
        </w:rPr>
        <w:t>статьи 126</w:t>
      </w:r>
      <w:r>
        <w:fldChar w:fldCharType="end"/>
      </w:r>
      <w:r>
        <w:t xml:space="preserve"> и </w:t>
      </w:r>
      <w:r>
        <w:fldChar w:fldCharType="begin"/>
      </w:r>
      <w:r>
        <w:instrText xml:space="preserve"> HYPERLINK "kodeks://link/d?nd=901831019&amp;point=mark=00000000000000000000000000000000000000000000000000AAE0NU"\o"’’О несостоятельности (банкротстве) (с изменениями на 4 августа 2023 года) (редакция, действующая с 1 сентября 2023 года)’’</w:instrText>
      </w:r>
    </w:p>
    <w:p w:rsidR="00205560" w:rsidRDefault="00205560" w:rsidP="00205560">
      <w:pPr>
        <w:pStyle w:val="FORMATTEXT"/>
        <w:ind w:firstLine="568"/>
        <w:jc w:val="both"/>
      </w:pPr>
      <w:r>
        <w:instrText>Федеральный закон от 26.10.2002 N 127-ФЗ</w:instrText>
      </w:r>
    </w:p>
    <w:p w:rsidR="00205560" w:rsidRDefault="00205560" w:rsidP="00205560">
      <w:pPr>
        <w:pStyle w:val="FORMATTEXT"/>
        <w:ind w:firstLine="568"/>
        <w:jc w:val="both"/>
      </w:pPr>
      <w:r>
        <w:instrText>Статус: Действующая редакция документа (действ. c 01.09.2023 по 02.11.2023)"</w:instrText>
      </w:r>
      <w:r>
        <w:fldChar w:fldCharType="separate"/>
      </w:r>
      <w:r>
        <w:rPr>
          <w:color w:val="0000AA"/>
          <w:u w:val="single"/>
        </w:rPr>
        <w:t>134 Федерального закона от 26.10.2002 N 127-ФЗ "О несостоятельности (банкротстве)"</w:t>
      </w:r>
      <w:r>
        <w:fldChar w:fldCharType="end"/>
      </w:r>
      <w:r>
        <w:t>.</w:t>
      </w:r>
    </w:p>
    <w:p w:rsidR="00205560" w:rsidRDefault="00205560" w:rsidP="00205560">
      <w:pPr>
        <w:pStyle w:val="FORMATTEXT"/>
        <w:ind w:firstLine="568"/>
        <w:jc w:val="both"/>
      </w:pPr>
      <w:r>
        <w:t xml:space="preserve">Согласно </w:t>
      </w:r>
      <w:r>
        <w:fldChar w:fldCharType="begin"/>
      </w:r>
      <w:r>
        <w:instrText xml:space="preserve"> HYPERLINK "kodeks://link/d?nd=1302245792"\o"’’О внесении изменений в статьи 126 и 134 Федерального закона ’’О несостоятельности (банкротстве)’’</w:instrText>
      </w:r>
    </w:p>
    <w:p w:rsidR="00205560" w:rsidRDefault="00205560" w:rsidP="00205560">
      <w:pPr>
        <w:pStyle w:val="FORMATTEXT"/>
        <w:ind w:firstLine="568"/>
        <w:jc w:val="both"/>
      </w:pPr>
      <w:r>
        <w:instrText>Федеральный закон от 24.07.2023 N 344-ФЗ</w:instrText>
      </w:r>
    </w:p>
    <w:p w:rsidR="00205560" w:rsidRDefault="00205560" w:rsidP="00205560">
      <w:pPr>
        <w:pStyle w:val="FORMATTEXT"/>
        <w:ind w:firstLine="568"/>
        <w:jc w:val="both"/>
      </w:pPr>
      <w:r>
        <w:instrText>Статус: Действующий документ (действ. c 24.08.2023)"</w:instrText>
      </w:r>
      <w:r>
        <w:fldChar w:fldCharType="separate"/>
      </w:r>
      <w:r>
        <w:rPr>
          <w:color w:val="0000AA"/>
          <w:u w:val="single"/>
        </w:rPr>
        <w:t>Закону N 344-ФЗ</w:t>
      </w:r>
      <w:r>
        <w:fldChar w:fldCharType="end"/>
      </w:r>
      <w:r>
        <w:t>:</w:t>
      </w:r>
    </w:p>
    <w:p w:rsidR="00205560" w:rsidRDefault="00205560" w:rsidP="00205560">
      <w:pPr>
        <w:pStyle w:val="FORMATTEXT"/>
        <w:ind w:firstLine="568"/>
        <w:jc w:val="both"/>
      </w:pPr>
      <w:r>
        <w:rPr>
          <w:b/>
          <w:bCs/>
        </w:rPr>
        <w:t>1.</w:t>
      </w:r>
      <w:r>
        <w:t xml:space="preserve"> Расходы должника на проведение мероприятий в целях снижения угрозы возникновения техногенных и экологических катастроф или наступления их последствий либо гибели людей на опасном объекте должны погашаться вне очереди преимущественно перед любыми другими требованиями кредиторов по текущим платежам.</w:t>
      </w:r>
    </w:p>
    <w:p w:rsidR="00205560" w:rsidRDefault="00205560" w:rsidP="00205560">
      <w:pPr>
        <w:pStyle w:val="FORMATTEXT"/>
        <w:ind w:firstLine="568"/>
        <w:jc w:val="both"/>
      </w:pPr>
      <w:r>
        <w:rPr>
          <w:i/>
          <w:iCs/>
        </w:rPr>
        <w:t>Напомним, что текущие платежи - денежные обязательства, требования о выплате выходных пособий или об оплате труда лиц, работающих или работавших по трудовому договору, и обязательные платежи, возникшие после даты принятия заявления о признании должника банкротом</w:t>
      </w:r>
      <w:r>
        <w:t>.</w:t>
      </w:r>
    </w:p>
    <w:p w:rsidR="00205560" w:rsidRDefault="00205560" w:rsidP="00205560">
      <w:pPr>
        <w:pStyle w:val="FORMATTEXT"/>
        <w:ind w:firstLine="568"/>
        <w:jc w:val="both"/>
      </w:pPr>
      <w:r>
        <w:t>В качестве обстоятельств, характеризующих реальность угрозы, выделены:</w:t>
      </w:r>
    </w:p>
    <w:p w:rsidR="00205560" w:rsidRDefault="00205560" w:rsidP="00205560">
      <w:pPr>
        <w:pStyle w:val="FORMATTEXT"/>
        <w:ind w:firstLine="568"/>
        <w:jc w:val="both"/>
      </w:pPr>
      <w:r>
        <w:t>- изменение технического состояния опасного объекта, заключающееся в повреждении его конструкций и технических устройств, применяемых на нём;</w:t>
      </w:r>
    </w:p>
    <w:p w:rsidR="00205560" w:rsidRDefault="00205560" w:rsidP="00205560">
      <w:pPr>
        <w:pStyle w:val="FORMATTEXT"/>
        <w:ind w:firstLine="568"/>
        <w:jc w:val="both"/>
      </w:pPr>
      <w:r>
        <w:t>- несвоевременное выявление изменения технического состояния опасного объекта вследствие непроведения или несвоевременного проведения работ по техническому обслуживанию опасного объекта и проверок его технического состояния на соответствие техническим и природоохранным требованиям;</w:t>
      </w:r>
    </w:p>
    <w:p w:rsidR="00205560" w:rsidRDefault="00205560" w:rsidP="00205560">
      <w:pPr>
        <w:pStyle w:val="FORMATTEXT"/>
        <w:ind w:firstLine="568"/>
        <w:jc w:val="both"/>
      </w:pPr>
      <w:r>
        <w:t>- нарушение или угроза нарушения функционирования опасного объекта;</w:t>
      </w:r>
    </w:p>
    <w:p w:rsidR="00205560" w:rsidRDefault="00205560" w:rsidP="00205560">
      <w:pPr>
        <w:pStyle w:val="FORMATTEXT"/>
        <w:ind w:firstLine="568"/>
        <w:jc w:val="both"/>
      </w:pPr>
      <w:r>
        <w:t>- изменение характеристик опасного объекта вследствие нарушения температурного режима в помещениях или прекращения снабжения энергетическими ресурсами опасного объекта в целом или отдельных его элементов, создающее риски причинения вреда окружающей среде, безопасности работников и третьих лиц.</w:t>
      </w:r>
    </w:p>
    <w:p w:rsidR="00205560" w:rsidRDefault="00205560" w:rsidP="00205560">
      <w:pPr>
        <w:pStyle w:val="FORMATTEXT"/>
        <w:ind w:firstLine="568"/>
        <w:jc w:val="both"/>
      </w:pPr>
      <w:r>
        <w:t>Отдельно отмечено, что неустранимые сомнения в наличии обстоятельств, характеризующих реальность угрозы, должны толковаться в пользу их наличия.</w:t>
      </w:r>
    </w:p>
    <w:p w:rsidR="00205560" w:rsidRDefault="00205560" w:rsidP="00205560">
      <w:pPr>
        <w:pStyle w:val="FORMATTEXT"/>
        <w:ind w:firstLine="568"/>
        <w:jc w:val="both"/>
      </w:pPr>
      <w:r>
        <w:t>При этом подтверждение наличия указанных обстоятельств не является обязательным, если:</w:t>
      </w:r>
    </w:p>
    <w:p w:rsidR="00205560" w:rsidRDefault="00205560" w:rsidP="00205560">
      <w:pPr>
        <w:pStyle w:val="FORMATTEXT"/>
        <w:ind w:firstLine="568"/>
        <w:jc w:val="both"/>
      </w:pPr>
      <w:r>
        <w:t>- необходимость подтверждения с очевидностью не вытекает из обстановки;</w:t>
      </w:r>
    </w:p>
    <w:p w:rsidR="00205560" w:rsidRDefault="00205560" w:rsidP="00205560">
      <w:pPr>
        <w:pStyle w:val="FORMATTEXT"/>
        <w:ind w:firstLine="568"/>
        <w:jc w:val="both"/>
      </w:pPr>
      <w:r>
        <w:t>- наличие обстоятельств ранее было подтверждено при проведении контрольного (надзорного) мероприятия.</w:t>
      </w:r>
    </w:p>
    <w:p w:rsidR="00205560" w:rsidRDefault="00205560" w:rsidP="00205560">
      <w:pPr>
        <w:pStyle w:val="FORMATTEXT"/>
        <w:ind w:firstLine="568"/>
        <w:jc w:val="both"/>
      </w:pPr>
      <w:r>
        <w:rPr>
          <w:b/>
          <w:bCs/>
        </w:rPr>
        <w:t>2.</w:t>
      </w:r>
      <w:r>
        <w:t xml:space="preserve"> Наличие обстоятельств, характеризующих реальность угрозы, может быть подтверждено по обращению конкурсного управляющего или арбитражного суда:</w:t>
      </w:r>
    </w:p>
    <w:p w:rsidR="00205560" w:rsidRDefault="00205560" w:rsidP="00205560">
      <w:pPr>
        <w:pStyle w:val="FORMATTEXT"/>
        <w:ind w:firstLine="568"/>
        <w:jc w:val="both"/>
      </w:pPr>
      <w:r>
        <w:t>- уполномоченным федеральным органом исполнительной власти;</w:t>
      </w:r>
    </w:p>
    <w:p w:rsidR="00205560" w:rsidRDefault="00205560" w:rsidP="00205560">
      <w:pPr>
        <w:pStyle w:val="FORMATTEXT"/>
        <w:ind w:firstLine="568"/>
        <w:jc w:val="both"/>
      </w:pPr>
      <w:r>
        <w:t>- органом исполнительной власти субъекта РФ;</w:t>
      </w:r>
    </w:p>
    <w:p w:rsidR="00205560" w:rsidRDefault="00205560" w:rsidP="00205560">
      <w:pPr>
        <w:pStyle w:val="FORMATTEXT"/>
        <w:ind w:firstLine="568"/>
        <w:jc w:val="both"/>
      </w:pPr>
      <w:r>
        <w:t>- органом местного самоуправления, осуществляющим муниципальный контроль;</w:t>
      </w:r>
    </w:p>
    <w:p w:rsidR="00205560" w:rsidRDefault="00205560" w:rsidP="00205560">
      <w:pPr>
        <w:pStyle w:val="FORMATTEXT"/>
        <w:ind w:firstLine="568"/>
        <w:jc w:val="both"/>
      </w:pPr>
      <w:r>
        <w:t>- Госкорпорацией "Росатом".</w:t>
      </w:r>
    </w:p>
    <w:p w:rsidR="00205560" w:rsidRDefault="00205560" w:rsidP="00205560">
      <w:pPr>
        <w:pStyle w:val="FORMATTEXT"/>
        <w:ind w:firstLine="568"/>
        <w:jc w:val="both"/>
      </w:pPr>
      <w:r>
        <w:t>В этом случае конкурсный управляющий обязан содействовать в установлении указанных обстоятельств.</w:t>
      </w:r>
    </w:p>
    <w:p w:rsidR="00205560" w:rsidRDefault="00205560" w:rsidP="00205560">
      <w:pPr>
        <w:pStyle w:val="FORMATTEXT"/>
        <w:ind w:firstLine="568"/>
        <w:jc w:val="both"/>
      </w:pPr>
      <w:r>
        <w:t>Заключение о наличии обстоятельств, характеризующих реальность угрозы, или обоснование невозможности подготовки такого заключения должно быть представлено конкурсному управляющему или арбитражному суду в течение 10 рабочих дней со дня получения их обращения.</w:t>
      </w:r>
    </w:p>
    <w:p w:rsidR="00205560" w:rsidRDefault="00205560" w:rsidP="00205560">
      <w:pPr>
        <w:pStyle w:val="FORMATTEXT"/>
        <w:ind w:firstLine="568"/>
        <w:jc w:val="both"/>
      </w:pPr>
      <w:r>
        <w:t>При отсутствии указанных обстоятельств конкурсный управляющий и арбитражный суд также должны быть уведомлены об этом в течение 10 рабочих дней со дня получения обращения.</w:t>
      </w:r>
    </w:p>
    <w:p w:rsidR="00205560" w:rsidRDefault="00205560" w:rsidP="00205560">
      <w:pPr>
        <w:pStyle w:val="FORMATTEXT"/>
        <w:ind w:firstLine="568"/>
        <w:jc w:val="both"/>
      </w:pPr>
      <w:r>
        <w:rPr>
          <w:b/>
          <w:bCs/>
        </w:rPr>
        <w:t>3.</w:t>
      </w:r>
      <w:r>
        <w:t xml:space="preserve"> Предварительное обращение конкурсного управляющего в арбитражный суд для принятия решения об удовлетворении требований кредитора во внеочередном порядке не требуется.</w:t>
      </w:r>
    </w:p>
    <w:p w:rsidR="00205560" w:rsidRDefault="00205560" w:rsidP="00205560">
      <w:pPr>
        <w:pStyle w:val="FORMATTEXT"/>
        <w:ind w:firstLine="568"/>
        <w:jc w:val="both"/>
      </w:pPr>
      <w:r>
        <w:rPr>
          <w:b/>
          <w:bCs/>
        </w:rPr>
        <w:t>4.</w:t>
      </w:r>
      <w:r>
        <w:t xml:space="preserve"> Сведения об осуществлении внеочередных расходов, направленных на снижение </w:t>
      </w:r>
      <w:r>
        <w:lastRenderedPageBreak/>
        <w:t>угрозы, подлежат включению конкурсным управляющим в Единый федеральный реестр сведений о банкротстве не позднее 3 рабочих дней с даты начала осуществления таких расходов.</w:t>
      </w:r>
    </w:p>
    <w:p w:rsidR="00205560" w:rsidRDefault="00205560" w:rsidP="00205560">
      <w:pPr>
        <w:pStyle w:val="FORMATTEXT"/>
        <w:ind w:firstLine="568"/>
        <w:jc w:val="both"/>
      </w:pPr>
      <w:r>
        <w:t xml:space="preserve">Дата вступления в силу - 24.08.2023 </w:t>
      </w:r>
    </w:p>
    <w:p w:rsidR="00205560" w:rsidRDefault="00205560" w:rsidP="00205560">
      <w:pPr>
        <w:pStyle w:val="FORMATTEXT"/>
        <w:jc w:val="center"/>
        <w:rPr>
          <w:b/>
          <w:bCs/>
        </w:rPr>
      </w:pPr>
    </w:p>
    <w:p w:rsidR="00205560" w:rsidRDefault="00205560" w:rsidP="00205560">
      <w:pPr>
        <w:pStyle w:val="FORMATTEXT"/>
        <w:jc w:val="center"/>
      </w:pPr>
      <w:r>
        <w:rPr>
          <w:b/>
          <w:bCs/>
        </w:rPr>
        <w:t>Актуализированы правила обязательного страхования гражданской ответственности владельца опасного объекта за причинение вреда в результате аварии</w:t>
      </w:r>
    </w:p>
    <w:p w:rsidR="00205560" w:rsidRDefault="00205560" w:rsidP="00205560">
      <w:pPr>
        <w:pStyle w:val="FORMATTEXT"/>
        <w:ind w:firstLine="568"/>
        <w:jc w:val="both"/>
      </w:pPr>
      <w:r>
        <w:fldChar w:fldCharType="begin"/>
      </w:r>
      <w:r>
        <w:instrText xml:space="preserve"> HYPERLINK "kodeks://link/d?nd=1301427398"\o"’’О внесении изменений в Положение Банка России от 28 декабря 2016 года N 574-П ’’О правилах ...’’</w:instrText>
      </w:r>
    </w:p>
    <w:p w:rsidR="00205560" w:rsidRDefault="00205560" w:rsidP="00205560">
      <w:pPr>
        <w:pStyle w:val="FORMATTEXT"/>
        <w:ind w:firstLine="568"/>
        <w:jc w:val="both"/>
      </w:pPr>
      <w:r>
        <w:instrText>Указание Банка России от 06.04.2023 N 6399-У</w:instrText>
      </w:r>
    </w:p>
    <w:p w:rsidR="00205560" w:rsidRDefault="00205560" w:rsidP="00205560">
      <w:pPr>
        <w:pStyle w:val="FORMATTEXT"/>
        <w:ind w:firstLine="568"/>
        <w:jc w:val="both"/>
      </w:pPr>
      <w:r>
        <w:instrText>Статус: Действующий документ (действ. c 25.07.2023)"</w:instrText>
      </w:r>
      <w:r>
        <w:fldChar w:fldCharType="separate"/>
      </w:r>
      <w:r>
        <w:rPr>
          <w:color w:val="0000AA"/>
          <w:u w:val="single"/>
        </w:rPr>
        <w:t>Указанием Банка России от 06.04.2023 N 6399-У</w:t>
      </w:r>
      <w:r>
        <w:fldChar w:fldCharType="end"/>
      </w:r>
      <w:r>
        <w:t xml:space="preserve"> внесены изменения в </w:t>
      </w:r>
      <w:r>
        <w:fldChar w:fldCharType="begin"/>
      </w:r>
      <w:r>
        <w:instrText xml:space="preserve"> HYPERLINK "kodeks://link/d?nd=456048781&amp;point=mark=0000000000000000000000000000000000000000000000000064U0IK"\o"’’О правилах обязательного страхования гражданской ответственности владельца опасного ...’’</w:instrText>
      </w:r>
    </w:p>
    <w:p w:rsidR="00205560" w:rsidRDefault="00205560" w:rsidP="00205560">
      <w:pPr>
        <w:pStyle w:val="FORMATTEXT"/>
        <w:ind w:firstLine="568"/>
        <w:jc w:val="both"/>
      </w:pPr>
      <w:r>
        <w:instrText>Положение Банка России от 28.12.2016 N 574-П</w:instrText>
      </w:r>
    </w:p>
    <w:p w:rsidR="00205560" w:rsidRDefault="00205560" w:rsidP="00205560">
      <w:pPr>
        <w:pStyle w:val="FORMATTEXT"/>
        <w:ind w:firstLine="568"/>
        <w:jc w:val="both"/>
      </w:pPr>
      <w:r>
        <w:instrText>Статус: Действующая редакция документа (действ. c 25.07.2023)"</w:instrText>
      </w:r>
      <w:r>
        <w:fldChar w:fldCharType="separate"/>
      </w:r>
      <w:r>
        <w:rPr>
          <w:color w:val="0000AA"/>
          <w:u w:val="single"/>
        </w:rPr>
        <w:t>Положение Банка России от 28.12.2016 N 574-П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w:t>
      </w:r>
      <w:r>
        <w:fldChar w:fldCharType="end"/>
      </w:r>
      <w:r>
        <w:t>.</w:t>
      </w:r>
    </w:p>
    <w:p w:rsidR="00205560" w:rsidRDefault="00205560" w:rsidP="00205560">
      <w:pPr>
        <w:pStyle w:val="FORMATTEXT"/>
        <w:ind w:firstLine="568"/>
        <w:jc w:val="both"/>
      </w:pPr>
      <w:r>
        <w:t>Так, предусмотрено, что договор обязательного страхования по требованию владельца опасного объекта и иных уполномоченных лиц может заключаться путём составления и направления им страхового полиса обязательного страхования в виде электронного документа, подписанного усиленными квалифицированными электронными подписями страховщика и страхователя, в том числе с использованием официального сайта страховщика.</w:t>
      </w:r>
    </w:p>
    <w:p w:rsidR="00205560" w:rsidRDefault="00205560" w:rsidP="00205560">
      <w:pPr>
        <w:pStyle w:val="FORMATTEXT"/>
        <w:ind w:firstLine="568"/>
        <w:jc w:val="both"/>
      </w:pPr>
      <w:r>
        <w:t>Кроме того, уточнено, что изменения в страховой полис по выбору страхователя могут быть внесены в электронном виде или путём переоформления полиса обязательного страхования на бумажном носителе. В последнем случае страхователю должен быть выдан переоформленный (новый) полис обязательного страхования на бумажном носителе.</w:t>
      </w:r>
    </w:p>
    <w:p w:rsidR="00205560" w:rsidRDefault="00205560" w:rsidP="00205560">
      <w:pPr>
        <w:pStyle w:val="FORMATTEXT"/>
        <w:ind w:firstLine="568"/>
        <w:jc w:val="both"/>
      </w:pPr>
      <w:r>
        <w:t>Также определены требования к использованию электронных документов и порядок обмена информацией в электронной форме между страхователем, потерпевшим и страховщиком.</w:t>
      </w:r>
    </w:p>
    <w:p w:rsidR="00205560" w:rsidRDefault="00205560" w:rsidP="00205560">
      <w:pPr>
        <w:pStyle w:val="FORMATTEXT"/>
        <w:ind w:firstLine="568"/>
        <w:jc w:val="both"/>
      </w:pPr>
      <w:r>
        <w:fldChar w:fldCharType="begin"/>
      </w:r>
      <w:r>
        <w:instrText xml:space="preserve"> HYPERLINK "kodeks://link/d?nd=1301427398"\o"’’О внесении изменений в Положение Банка России от 28 декабря 2016 года N 574-П ’’О правилах ...’’</w:instrText>
      </w:r>
    </w:p>
    <w:p w:rsidR="00205560" w:rsidRDefault="00205560" w:rsidP="00205560">
      <w:pPr>
        <w:pStyle w:val="FORMATTEXT"/>
        <w:ind w:firstLine="568"/>
        <w:jc w:val="both"/>
      </w:pPr>
      <w:r>
        <w:instrText>Указание Банка России от 06.04.2023 N 6399-У</w:instrText>
      </w:r>
    </w:p>
    <w:p w:rsidR="00205560" w:rsidRDefault="00205560" w:rsidP="00205560">
      <w:pPr>
        <w:pStyle w:val="FORMATTEXT"/>
        <w:ind w:firstLine="568"/>
        <w:jc w:val="both"/>
      </w:pPr>
      <w:r>
        <w:instrText>Статус: Действующий документ (действ. c 25.07.2023)"</w:instrText>
      </w:r>
      <w:r>
        <w:fldChar w:fldCharType="separate"/>
      </w:r>
      <w:r>
        <w:rPr>
          <w:color w:val="0000AA"/>
          <w:u w:val="single"/>
        </w:rPr>
        <w:t>Указание</w:t>
      </w:r>
      <w:r>
        <w:fldChar w:fldCharType="end"/>
      </w:r>
      <w:r>
        <w:t xml:space="preserve"> подготовлено для целей реализации положений </w:t>
      </w:r>
      <w:r>
        <w:fldChar w:fldCharType="begin"/>
      </w:r>
      <w:r>
        <w:instrText xml:space="preserve"> HYPERLINK "kodeks://link/d?nd=351176046&amp;point=mark=000000000000000000000000000000000000000000000000007DG0K9"\o"’’О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14.07.2022 N 327-ФЗ</w:instrText>
      </w:r>
    </w:p>
    <w:p w:rsidR="00205560" w:rsidRDefault="00205560" w:rsidP="00205560">
      <w:pPr>
        <w:pStyle w:val="FORMATTEXT"/>
        <w:ind w:firstLine="568"/>
        <w:jc w:val="both"/>
      </w:pPr>
      <w:r>
        <w:instrText>Статус: Действующий документ (действ. c 15.07.2023)"</w:instrText>
      </w:r>
      <w:r>
        <w:fldChar w:fldCharType="separate"/>
      </w:r>
      <w:r>
        <w:rPr>
          <w:color w:val="0000AA"/>
          <w:u w:val="single"/>
        </w:rPr>
        <w:t>статьи 3 Федерального закона от 14.07.2022 N 327-ФЗ "О внесении изменений в отдельные законодательные акты Российской Федерации"</w:t>
      </w:r>
      <w:r>
        <w:fldChar w:fldCharType="end"/>
      </w:r>
      <w:r>
        <w:t>.</w:t>
      </w:r>
    </w:p>
    <w:p w:rsidR="00205560" w:rsidRDefault="00205560" w:rsidP="00205560">
      <w:pPr>
        <w:pStyle w:val="FORMATTEXT"/>
        <w:ind w:firstLine="568"/>
        <w:jc w:val="both"/>
      </w:pPr>
      <w:r>
        <w:t xml:space="preserve">Дата вступления в силу - 25.07.2023 </w:t>
      </w:r>
    </w:p>
    <w:p w:rsidR="00205560" w:rsidRDefault="00205560" w:rsidP="00205560">
      <w:pPr>
        <w:pStyle w:val="FORMATTEXT"/>
        <w:jc w:val="center"/>
        <w:rPr>
          <w:b/>
          <w:bCs/>
        </w:rPr>
      </w:pPr>
    </w:p>
    <w:p w:rsidR="00205560" w:rsidRDefault="00205560" w:rsidP="00205560">
      <w:pPr>
        <w:pStyle w:val="FORMATTEXT"/>
        <w:jc w:val="center"/>
      </w:pPr>
      <w:r>
        <w:rPr>
          <w:b/>
          <w:bCs/>
        </w:rPr>
        <w:t>Договор обязательного страхования гражданской ответственности владельца опасного объекта за причинение вреда в результате аварии разрешено заключать в электронной форме</w:t>
      </w:r>
    </w:p>
    <w:p w:rsidR="00205560" w:rsidRDefault="00205560" w:rsidP="00205560">
      <w:pPr>
        <w:pStyle w:val="FORMATTEXT"/>
        <w:ind w:firstLine="568"/>
        <w:jc w:val="both"/>
      </w:pPr>
      <w:r>
        <w:fldChar w:fldCharType="begin"/>
      </w:r>
      <w:r>
        <w:instrText xml:space="preserve"> HYPERLINK "kodeks://link/d?nd=351176046&amp;point=mark=0000000000000000000000000000000000000000000000000064U0IK"\o"’’О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14.07.2022 N 327-ФЗ</w:instrText>
      </w:r>
    </w:p>
    <w:p w:rsidR="00205560" w:rsidRDefault="00205560" w:rsidP="00205560">
      <w:pPr>
        <w:pStyle w:val="FORMATTEXT"/>
        <w:ind w:firstLine="568"/>
        <w:jc w:val="both"/>
      </w:pPr>
      <w:r>
        <w:instrText>Статус: Действующий документ (действ. c 15.07.2023)"</w:instrText>
      </w:r>
      <w:r>
        <w:fldChar w:fldCharType="separate"/>
      </w:r>
      <w:r>
        <w:rPr>
          <w:color w:val="0000AA"/>
          <w:u w:val="single"/>
        </w:rPr>
        <w:t>Федеральным законом от 14.07.2022 N 327-ФЗ</w:t>
      </w:r>
      <w:r>
        <w:fldChar w:fldCharType="end"/>
      </w:r>
      <w:r>
        <w:t xml:space="preserve"> внесены изменения в </w:t>
      </w:r>
      <w:r>
        <w:fldChar w:fldCharType="begin"/>
      </w:r>
      <w:r>
        <w:instrText xml:space="preserve"> HYPERLINK "kodeks://link/d?nd=902228214"\o"’’Об обязательном страховании гражданской ответственности владельца опасного объекта за ...’’</w:instrText>
      </w:r>
    </w:p>
    <w:p w:rsidR="00205560" w:rsidRDefault="00205560" w:rsidP="00205560">
      <w:pPr>
        <w:pStyle w:val="FORMATTEXT"/>
        <w:ind w:firstLine="568"/>
        <w:jc w:val="both"/>
      </w:pPr>
      <w:r>
        <w:instrText>Федеральный закон от 27.07.2010 N 225-ФЗ</w:instrText>
      </w:r>
    </w:p>
    <w:p w:rsidR="00205560" w:rsidRDefault="00205560" w:rsidP="00205560">
      <w:pPr>
        <w:pStyle w:val="FORMATTEXT"/>
        <w:ind w:firstLine="568"/>
        <w:jc w:val="both"/>
      </w:pPr>
      <w:r>
        <w:instrText>Статус: Действующая редакция документа (действ. c 15.07.2023)"</w:instrText>
      </w:r>
      <w:r>
        <w:fldChar w:fldCharType="separate"/>
      </w:r>
      <w:r>
        <w:rPr>
          <w:color w:val="0000AA"/>
          <w:u w:val="single"/>
        </w:rPr>
        <w:t>Федеральный закон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fldChar w:fldCharType="end"/>
      </w:r>
      <w:r>
        <w:t>.</w:t>
      </w:r>
    </w:p>
    <w:p w:rsidR="00205560" w:rsidRDefault="00205560" w:rsidP="00205560">
      <w:pPr>
        <w:pStyle w:val="FORMATTEXT"/>
        <w:ind w:firstLine="568"/>
        <w:jc w:val="both"/>
      </w:pPr>
      <w:r>
        <w:fldChar w:fldCharType="begin"/>
      </w:r>
      <w:r>
        <w:instrText xml:space="preserve"> HYPERLINK "kodeks://link/d?nd=351176046&amp;point=mark=0000000000000000000000000000000000000000000000000064U0IK"\o"’’О внесении изменений в отдельные законодательные акты Российской Федерации’’</w:instrText>
      </w:r>
    </w:p>
    <w:p w:rsidR="00205560" w:rsidRDefault="00205560" w:rsidP="00205560">
      <w:pPr>
        <w:pStyle w:val="FORMATTEXT"/>
        <w:ind w:firstLine="568"/>
        <w:jc w:val="both"/>
      </w:pPr>
      <w:r>
        <w:instrText>Федеральный закон от 14.07.2022 N 327-ФЗ</w:instrText>
      </w:r>
    </w:p>
    <w:p w:rsidR="00205560" w:rsidRDefault="00205560" w:rsidP="00205560">
      <w:pPr>
        <w:pStyle w:val="FORMATTEXT"/>
        <w:ind w:firstLine="568"/>
        <w:jc w:val="both"/>
      </w:pPr>
      <w:r>
        <w:instrText>Статус: Действующий документ (действ. c 15.07.2023)"</w:instrText>
      </w:r>
      <w:r>
        <w:fldChar w:fldCharType="separate"/>
      </w:r>
      <w:r>
        <w:rPr>
          <w:color w:val="0000AA"/>
          <w:u w:val="single"/>
        </w:rPr>
        <w:t>Законом N 327-ФЗ</w:t>
      </w:r>
      <w:r>
        <w:fldChar w:fldCharType="end"/>
      </w:r>
      <w:r>
        <w:t xml:space="preserve"> предусмотрено, что договор обязательного страхования по требованию владельца опасного объекта может быть составлен в виде электронного документа, подписанного усиленной квалифицированной электронной подписью, в том числе с использованием официального сайта страховщика, которым выступает страховая организация, имеющая лицензию на осуществление обязательного страхования.</w:t>
      </w:r>
    </w:p>
    <w:p w:rsidR="00205560" w:rsidRDefault="00205560" w:rsidP="00205560">
      <w:pPr>
        <w:pStyle w:val="FORMATTEXT"/>
        <w:ind w:firstLine="568"/>
        <w:jc w:val="both"/>
      </w:pPr>
      <w:r>
        <w:t>Кроме того, воспользоваться официальным сайтом страховщика может и потерпевший, которому предоставлено право предоставлять страховщику заявление о возмещении причиненного вреда и (или) иные необходимые документы в электронной форме.</w:t>
      </w:r>
    </w:p>
    <w:p w:rsidR="00205560" w:rsidRDefault="00205560" w:rsidP="00205560">
      <w:pPr>
        <w:pStyle w:val="FORMATTEXT"/>
        <w:ind w:firstLine="568"/>
        <w:jc w:val="both"/>
      </w:pPr>
      <w:r>
        <w:t>Отдельно отмечено, что правила обязательного страхования, устанавливаемые Банком России, должны содержать сведения о требованиях к использованию электронных документов и порядке обмена информацией в электронной форме между страхователем, потерпевшим и страховщиком.</w:t>
      </w:r>
    </w:p>
    <w:p w:rsidR="00205560" w:rsidRDefault="00205560" w:rsidP="00205560">
      <w:pPr>
        <w:pStyle w:val="FORMATTEXT"/>
        <w:ind w:firstLine="568"/>
        <w:jc w:val="both"/>
      </w:pPr>
      <w:r>
        <w:t xml:space="preserve">Дата вступления в силу - 15.07.2023 </w:t>
      </w:r>
    </w:p>
    <w:p w:rsidR="00205560" w:rsidRDefault="00205560" w:rsidP="00205560">
      <w:pPr>
        <w:pStyle w:val="FORMATTEXT"/>
        <w:jc w:val="center"/>
        <w:rPr>
          <w:b/>
          <w:bCs/>
        </w:rPr>
      </w:pPr>
    </w:p>
    <w:p w:rsidR="00205560" w:rsidRDefault="00205560" w:rsidP="00205560">
      <w:pPr>
        <w:pStyle w:val="FORMATTEXT"/>
        <w:jc w:val="center"/>
      </w:pPr>
      <w:r>
        <w:rPr>
          <w:b/>
          <w:bCs/>
        </w:rPr>
        <w:t>Расширен перечень НПА, соблюдение требований которых оценивается Ростехнадзором при осуществлении лицензионного контроля за проведением экспертизы промышленной безопасности</w:t>
      </w:r>
    </w:p>
    <w:p w:rsidR="00205560" w:rsidRDefault="00205560" w:rsidP="00205560">
      <w:pPr>
        <w:pStyle w:val="FORMATTEXT"/>
        <w:ind w:firstLine="568"/>
        <w:jc w:val="both"/>
      </w:pPr>
      <w:r>
        <w:fldChar w:fldCharType="begin"/>
      </w:r>
      <w:r>
        <w:instrText xml:space="preserve"> HYPERLINK "kodeks://link/d?nd=1302075682"\o"’’О внесении изменений в приказ Федеральной службы по экологическому, технологическому и ...’’</w:instrText>
      </w:r>
    </w:p>
    <w:p w:rsidR="00205560" w:rsidRDefault="00205560" w:rsidP="00205560">
      <w:pPr>
        <w:pStyle w:val="FORMATTEXT"/>
        <w:ind w:firstLine="568"/>
        <w:jc w:val="both"/>
      </w:pPr>
      <w:r>
        <w:instrText>Приказ Ростехнадзора от 28.06.2023 N 236</w:instrText>
      </w:r>
    </w:p>
    <w:p w:rsidR="00205560" w:rsidRDefault="00205560" w:rsidP="00205560">
      <w:pPr>
        <w:pStyle w:val="FORMATTEXT"/>
        <w:ind w:firstLine="568"/>
        <w:jc w:val="both"/>
      </w:pPr>
      <w:r>
        <w:instrText>Статус: Действующий документ (действ. c 28.06.2023)"</w:instrText>
      </w:r>
      <w:r>
        <w:fldChar w:fldCharType="separate"/>
      </w:r>
      <w:r>
        <w:rPr>
          <w:color w:val="0000AA"/>
          <w:u w:val="single"/>
        </w:rPr>
        <w:t>Приказом Ростехнадзора от 28.06.2023 N 236</w:t>
      </w:r>
      <w:r>
        <w:fldChar w:fldCharType="end"/>
      </w:r>
      <w:r>
        <w:t xml:space="preserve"> внесены изменения в </w:t>
      </w:r>
      <w:r>
        <w:fldChar w:fldCharType="begin"/>
      </w:r>
      <w:r>
        <w:instrText xml:space="preserve"> HYPERLINK "kodeks://link/d?nd=573842553"\o"’’Об утверждении перечней нормативных правовых актов (их отдельных положений), содержащих ...’’</w:instrText>
      </w:r>
    </w:p>
    <w:p w:rsidR="00205560" w:rsidRDefault="00205560" w:rsidP="00205560">
      <w:pPr>
        <w:pStyle w:val="FORMATTEXT"/>
        <w:ind w:firstLine="568"/>
        <w:jc w:val="both"/>
      </w:pPr>
      <w:r>
        <w:instrText>Приказ Ростехнадзора от 02.03.2021 N 81</w:instrText>
      </w:r>
    </w:p>
    <w:p w:rsidR="00205560" w:rsidRDefault="00205560" w:rsidP="00205560">
      <w:pPr>
        <w:pStyle w:val="FORMATTEXT"/>
        <w:ind w:firstLine="568"/>
        <w:jc w:val="both"/>
      </w:pPr>
      <w:r>
        <w:instrText>Статус: Действующая редакция документа (действ. c 09.01.2023)"</w:instrText>
      </w:r>
      <w:r>
        <w:fldChar w:fldCharType="separate"/>
      </w:r>
      <w:r>
        <w:rPr>
          <w:color w:val="0000AA"/>
          <w:u w:val="single"/>
        </w:rPr>
        <w:t xml:space="preserve">приказ Ростехнадзора от 02.03.2021 N 81 "Об утверждении перечней нормативных правовых актов (их отдельных </w:t>
      </w:r>
      <w:r>
        <w:rPr>
          <w:color w:val="0000AA"/>
          <w:u w:val="single"/>
        </w:rPr>
        <w:lastRenderedPageBreak/>
        <w:t>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r>
        <w:fldChar w:fldCharType="end"/>
      </w:r>
      <w:r>
        <w:t>.</w:t>
      </w:r>
    </w:p>
    <w:p w:rsidR="00205560" w:rsidRDefault="00205560" w:rsidP="00205560">
      <w:pPr>
        <w:pStyle w:val="FORMATTEXT"/>
        <w:ind w:firstLine="568"/>
        <w:jc w:val="both"/>
      </w:pPr>
      <w:r>
        <w:t>Так, в перечень НПА, содержащих обязательные требования, оценка соблюдения которых осуществляется в рамках федерального государственного лицензионного контроля (надзора) за деятельностью по проведению экспертизы промышленной безопасности, дополнительно включены:</w:t>
      </w:r>
    </w:p>
    <w:p w:rsidR="00205560" w:rsidRDefault="00205560" w:rsidP="00205560">
      <w:pPr>
        <w:pStyle w:val="FORMATTEXT"/>
        <w:ind w:firstLine="568"/>
        <w:jc w:val="both"/>
      </w:pPr>
      <w:r>
        <w:t xml:space="preserve">- </w:t>
      </w:r>
      <w:r>
        <w:fldChar w:fldCharType="begin"/>
      </w:r>
      <w:r>
        <w:instrText xml:space="preserve"> HYPERLINK "kodeks://link/d?nd=573053315"\o"’’Об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приказ Ростехнадзора от 20.10.2020 N 420 "Об утверждении федеральных норм и правил в области промышленной безопасности "Правила проведения экспертизы промышленной безопасности"</w:t>
      </w:r>
      <w:r>
        <w:fldChar w:fldCharType="end"/>
      </w:r>
      <w:r>
        <w:t xml:space="preserve"> (</w:t>
      </w:r>
      <w:r>
        <w:fldChar w:fldCharType="begin"/>
      </w:r>
      <w:r>
        <w:instrText xml:space="preserve"> HYPERLINK "kodeks://link/d?nd=573053315&amp;point=mark=000000000000000000000000000000000000000000000000006580IP"\o"’’Об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п.п.4</w:t>
      </w:r>
      <w:r>
        <w:fldChar w:fldCharType="end"/>
      </w:r>
      <w:r>
        <w:t xml:space="preserve">, </w:t>
      </w:r>
      <w:r>
        <w:fldChar w:fldCharType="begin"/>
      </w:r>
      <w:r>
        <w:instrText xml:space="preserve"> HYPERLINK "kodeks://link/d?nd=573053315&amp;point=mark=0000000000000000000000000000000000000000000000000065A0IQ"\o"’’Об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5</w:t>
      </w:r>
      <w:r>
        <w:fldChar w:fldCharType="end"/>
      </w:r>
      <w:r>
        <w:t xml:space="preserve">, </w:t>
      </w:r>
      <w:r>
        <w:fldChar w:fldCharType="begin"/>
      </w:r>
      <w:r>
        <w:instrText xml:space="preserve"> HYPERLINK "kodeks://link/d?nd=573053315&amp;point=mark=0000000000000000000000000000000000000000000000000065C0IR"\o"’’Об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6</w:t>
      </w:r>
      <w:r>
        <w:fldChar w:fldCharType="end"/>
      </w:r>
      <w:r>
        <w:t xml:space="preserve">, </w:t>
      </w:r>
      <w:r>
        <w:fldChar w:fldCharType="begin"/>
      </w:r>
      <w:r>
        <w:instrText xml:space="preserve"> HYPERLINK "kodeks://link/d?nd=573053315&amp;point=mark=000000000000000000000000000000000000000000000000007DM0KB"\o"’’Об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13</w:t>
      </w:r>
      <w:r>
        <w:fldChar w:fldCharType="end"/>
      </w:r>
      <w:r>
        <w:t>-</w:t>
      </w:r>
      <w:r>
        <w:fldChar w:fldCharType="begin"/>
      </w:r>
      <w:r>
        <w:instrText xml:space="preserve"> HYPERLINK "kodeks://link/d?nd=573053315&amp;point=mark=000000000000000000000000000000000000000000000000007EE0KG"\o"’’Об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38</w:t>
      </w:r>
      <w:r>
        <w:fldChar w:fldCharType="end"/>
      </w:r>
      <w:r>
        <w:t xml:space="preserve"> и </w:t>
      </w:r>
      <w:r>
        <w:fldChar w:fldCharType="begin"/>
      </w:r>
      <w:r>
        <w:instrText xml:space="preserve"> HYPERLINK "kodeks://link/d?nd=573053315&amp;point=mark=000000000000000000000000000000000000000000000000007EM0KK"\o"’’Об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20.10.2020 N 420</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40 Правил</w:t>
      </w:r>
      <w:r>
        <w:fldChar w:fldCharType="end"/>
      </w:r>
      <w:r>
        <w:t>);</w:t>
      </w:r>
    </w:p>
    <w:p w:rsidR="00205560" w:rsidRDefault="00205560" w:rsidP="00205560">
      <w:pPr>
        <w:pStyle w:val="FORMATTEXT"/>
        <w:ind w:firstLine="568"/>
        <w:jc w:val="both"/>
      </w:pPr>
      <w:r>
        <w:t xml:space="preserve">- </w:t>
      </w:r>
      <w:r>
        <w:fldChar w:fldCharType="begin"/>
      </w:r>
      <w:r>
        <w:instrText xml:space="preserve"> HYPERLINK "kodeks://link/d?nd=573200379"\o"’’Об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01.12.2020 N 478</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приказ Ростехнадзора от 01.12.2020 N 478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r>
        <w:fldChar w:fldCharType="end"/>
      </w:r>
      <w:r>
        <w:t xml:space="preserve"> (</w:t>
      </w:r>
      <w:r>
        <w:fldChar w:fldCharType="begin"/>
      </w:r>
      <w:r>
        <w:instrText xml:space="preserve"> HYPERLINK "kodeks://link/d?nd=573200379&amp;point=mark=000000000000000000000000000000000000000000000000007DA0K6"\o"’’Об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01.12.2020 N 478</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п.п.8</w:t>
      </w:r>
      <w:r>
        <w:fldChar w:fldCharType="end"/>
      </w:r>
      <w:r>
        <w:t xml:space="preserve">, </w:t>
      </w:r>
      <w:r>
        <w:fldChar w:fldCharType="begin"/>
      </w:r>
      <w:r>
        <w:instrText xml:space="preserve"> HYPERLINK "kodeks://link/d?nd=573200379&amp;point=mark=000000000000000000000000000000000000000000000000007DC0K7"\o"’’Об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01.12.2020 N 478</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9</w:t>
      </w:r>
      <w:r>
        <w:fldChar w:fldCharType="end"/>
      </w:r>
      <w:r>
        <w:t xml:space="preserve">, </w:t>
      </w:r>
      <w:r>
        <w:fldChar w:fldCharType="begin"/>
      </w:r>
      <w:r>
        <w:instrText xml:space="preserve"> HYPERLINK "kodeks://link/d?nd=573200379&amp;point=mark=000000000000000000000000000000000000000000000000007DE0K8"\o"’’Об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01.12.2020 N 478</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10</w:t>
      </w:r>
      <w:r>
        <w:fldChar w:fldCharType="end"/>
      </w:r>
      <w:r>
        <w:t xml:space="preserve">, </w:t>
      </w:r>
      <w:r>
        <w:fldChar w:fldCharType="begin"/>
      </w:r>
      <w:r>
        <w:instrText xml:space="preserve"> HYPERLINK "kodeks://link/d?nd=573200379&amp;point=mark=000000000000000000000000000000000000000000000000007DG0K9"\o"’’Об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01.12.2020 N 478</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11</w:t>
      </w:r>
      <w:r>
        <w:fldChar w:fldCharType="end"/>
      </w:r>
      <w:r>
        <w:t xml:space="preserve"> и </w:t>
      </w:r>
      <w:r>
        <w:fldChar w:fldCharType="begin"/>
      </w:r>
      <w:r>
        <w:instrText xml:space="preserve"> HYPERLINK "kodeks://link/d?nd=573200379&amp;point=mark=000000000000000000000000000000000000000000000000007DK0KB"\o"’’Об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01.12.2020 N 478</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13 Правил</w:t>
      </w:r>
      <w:r>
        <w:fldChar w:fldCharType="end"/>
      </w:r>
      <w:r>
        <w:t>).</w:t>
      </w:r>
    </w:p>
    <w:p w:rsidR="00205560" w:rsidRDefault="00205560" w:rsidP="00205560">
      <w:pPr>
        <w:pStyle w:val="FORMATTEXT"/>
        <w:ind w:firstLine="568"/>
        <w:jc w:val="both"/>
      </w:pPr>
      <w:r>
        <w:t xml:space="preserve">Кроме того, уточнено, что в рамках указанного вида лицензионного контроля должно проверяться соблюдение требований </w:t>
      </w:r>
      <w:r>
        <w:fldChar w:fldCharType="begin"/>
      </w:r>
      <w:r>
        <w:instrText xml:space="preserve"> HYPERLINK "kodeks://link/d?nd=9046058&amp;point=mark=000000000000000000000000000000000000000000000000008P60LU"\o"’’О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п.4 ст.3</w:t>
      </w:r>
      <w:r>
        <w:fldChar w:fldCharType="end"/>
      </w:r>
      <w:r>
        <w:t xml:space="preserve">, </w:t>
      </w:r>
      <w:r>
        <w:fldChar w:fldCharType="begin"/>
      </w:r>
      <w:r>
        <w:instrText xml:space="preserve"> HYPERLINK "kodeks://link/d?nd=9046058&amp;point=mark=000000000000000000000000000000000000000000000000008PO0M2"\o"’’О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п.2 ст.7</w:t>
      </w:r>
      <w:r>
        <w:fldChar w:fldCharType="end"/>
      </w:r>
      <w:r>
        <w:t xml:space="preserve">, </w:t>
      </w:r>
      <w:r>
        <w:fldChar w:fldCharType="begin"/>
      </w:r>
      <w:r>
        <w:instrText xml:space="preserve"> HYPERLINK "kodeks://link/d?nd=9046058&amp;point=mark=000000000000000000000000000000000000000000000000007DO0K9"\o"’’О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п.п.1</w:t>
      </w:r>
      <w:r>
        <w:fldChar w:fldCharType="end"/>
      </w:r>
      <w:r>
        <w:t>-</w:t>
      </w:r>
      <w:r>
        <w:fldChar w:fldCharType="begin"/>
      </w:r>
      <w:r>
        <w:instrText xml:space="preserve"> HYPERLINK "kodeks://link/d?nd=9046058&amp;point=mark=000000000000000000000000000000000000000000000000007E20KE"\o"’’О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6</w:t>
      </w:r>
      <w:r>
        <w:fldChar w:fldCharType="end"/>
      </w:r>
      <w:r>
        <w:t xml:space="preserve">, </w:t>
      </w:r>
      <w:r>
        <w:fldChar w:fldCharType="begin"/>
      </w:r>
      <w:r>
        <w:instrText xml:space="preserve"> HYPERLINK "kodeks://link/d?nd=9046058&amp;point=mark=000000000000000000000000000000000000000000000000008PG0LU"\o"’’О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8</w:t>
      </w:r>
      <w:r>
        <w:fldChar w:fldCharType="end"/>
      </w:r>
      <w:r>
        <w:t>-</w:t>
      </w:r>
      <w:r>
        <w:fldChar w:fldCharType="begin"/>
      </w:r>
      <w:r>
        <w:instrText xml:space="preserve"> HYPERLINK "kodeks://link/d?nd=9046058&amp;point=mark=000000000000000000000000000000000000000000000000008PK0M0"\o"’’О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10 ст.13 Федерального закона от 21.07.1997 N 116-ФЗ "О промышленной безопасности опасных производственных объектов"</w:t>
      </w:r>
      <w:r>
        <w:fldChar w:fldCharType="end"/>
      </w:r>
      <w:r>
        <w:t xml:space="preserve">. </w:t>
      </w:r>
    </w:p>
    <w:p w:rsidR="00205560" w:rsidRDefault="00205560" w:rsidP="00205560">
      <w:pPr>
        <w:pStyle w:val="FORMATTEXT"/>
        <w:jc w:val="center"/>
        <w:rPr>
          <w:b/>
          <w:bCs/>
        </w:rPr>
      </w:pPr>
    </w:p>
    <w:p w:rsidR="00205560" w:rsidRDefault="00205560" w:rsidP="00205560">
      <w:pPr>
        <w:pStyle w:val="FORMATTEXT"/>
        <w:jc w:val="center"/>
        <w:rPr>
          <w:b/>
          <w:bCs/>
        </w:rPr>
      </w:pPr>
    </w:p>
    <w:p w:rsidR="00205560" w:rsidRDefault="00205560" w:rsidP="00205560">
      <w:pPr>
        <w:pStyle w:val="FORMATTEXT"/>
        <w:jc w:val="center"/>
      </w:pPr>
      <w:r>
        <w:rPr>
          <w:b/>
          <w:bCs/>
        </w:rPr>
        <w:t>Подготовлены рекомендации по мониторингу технического состояния талевых канатов буровых и подъёмных установок, применяемых в нефтяной и газовой промышленности, инструментальными средствами измерений</w:t>
      </w:r>
    </w:p>
    <w:p w:rsidR="00205560" w:rsidRDefault="00205560" w:rsidP="00205560">
      <w:pPr>
        <w:pStyle w:val="FORMATTEXT"/>
        <w:ind w:firstLine="568"/>
        <w:jc w:val="both"/>
      </w:pPr>
      <w:r>
        <w:fldChar w:fldCharType="begin"/>
      </w:r>
      <w:r>
        <w:instrText xml:space="preserve"> HYPERLINK "kodeks://link/d?nd=1302011150"\o"’’Об утверждении Руководства по безопасности ’’Рекомендации по мониторингу технического состояния ...’’</w:instrText>
      </w:r>
    </w:p>
    <w:p w:rsidR="00205560" w:rsidRDefault="00205560" w:rsidP="00205560">
      <w:pPr>
        <w:pStyle w:val="FORMATTEXT"/>
        <w:ind w:firstLine="568"/>
        <w:jc w:val="both"/>
      </w:pPr>
      <w:r>
        <w:instrText>Приказ Ростехнадзора от 06.06.2023 N 214</w:instrText>
      </w:r>
    </w:p>
    <w:p w:rsidR="00205560" w:rsidRDefault="00205560" w:rsidP="00205560">
      <w:pPr>
        <w:pStyle w:val="FORMATTEXT"/>
        <w:ind w:firstLine="568"/>
        <w:jc w:val="both"/>
      </w:pPr>
      <w:r>
        <w:instrText>Статус: Действующий документ (действ. c 06.06.2023)"</w:instrText>
      </w:r>
      <w:r>
        <w:fldChar w:fldCharType="separate"/>
      </w:r>
      <w:r>
        <w:rPr>
          <w:color w:val="0000AA"/>
          <w:u w:val="single"/>
        </w:rPr>
        <w:t>Приказом Ростехнадзора от 06.06.2023 N 214</w:t>
      </w:r>
      <w:r>
        <w:fldChar w:fldCharType="end"/>
      </w:r>
      <w:r>
        <w:t xml:space="preserve"> утверждено </w:t>
      </w:r>
      <w:r>
        <w:fldChar w:fldCharType="begin"/>
      </w:r>
      <w:r>
        <w:instrText xml:space="preserve"> HYPERLINK "kodeks://link/d?nd=1302011151"\o"’’РБ-2023 Руководство по безопасности ’’Рекомендации по мониторингу технического состояния ...’’</w:instrText>
      </w:r>
    </w:p>
    <w:p w:rsidR="00205560" w:rsidRDefault="00205560" w:rsidP="00205560">
      <w:pPr>
        <w:pStyle w:val="FORMATTEXT"/>
        <w:ind w:firstLine="568"/>
        <w:jc w:val="both"/>
      </w:pPr>
      <w:r>
        <w:instrText>(утв. приказом Ростехнадзора от 06.06.2023 N 214)</w:instrText>
      </w:r>
    </w:p>
    <w:p w:rsidR="00205560" w:rsidRDefault="00205560" w:rsidP="00205560">
      <w:pPr>
        <w:pStyle w:val="FORMATTEXT"/>
        <w:ind w:firstLine="568"/>
        <w:jc w:val="both"/>
      </w:pPr>
      <w:r>
        <w:instrText>Руководство по безопасности от 06.06.2023 N ...</w:instrText>
      </w:r>
    </w:p>
    <w:p w:rsidR="00205560" w:rsidRDefault="00205560" w:rsidP="00205560">
      <w:pPr>
        <w:pStyle w:val="FORMATTEXT"/>
        <w:ind w:firstLine="568"/>
        <w:jc w:val="both"/>
      </w:pPr>
      <w:r>
        <w:instrText>Статус: Действующий документ (действ. c 06.06.2023)"</w:instrText>
      </w:r>
      <w:r>
        <w:fldChar w:fldCharType="separate"/>
      </w:r>
      <w:r>
        <w:rPr>
          <w:color w:val="0000AA"/>
          <w:u w:val="single"/>
        </w:rPr>
        <w:t>Руководство по безопасности "Рекомендации по мониторингу технического состояния талевых канатов буровых и подъемных установок, применяемых в нефтяной и газовой промышленности, инструментальными средствами измерений" (РБ-2023)</w:t>
      </w:r>
      <w:r>
        <w:fldChar w:fldCharType="end"/>
      </w:r>
      <w:r>
        <w:t>.</w:t>
      </w:r>
    </w:p>
    <w:p w:rsidR="00205560" w:rsidRDefault="00205560" w:rsidP="00205560">
      <w:pPr>
        <w:pStyle w:val="FORMATTEXT"/>
        <w:ind w:firstLine="568"/>
        <w:jc w:val="both"/>
      </w:pPr>
      <w:r>
        <w:fldChar w:fldCharType="begin"/>
      </w:r>
      <w:r>
        <w:instrText xml:space="preserve"> HYPERLINK "kodeks://link/d?nd=1302011151"\o"’’РБ-2023 Руководство по безопасности ’’Рекомендации по мониторингу технического состояния ...’’</w:instrText>
      </w:r>
    </w:p>
    <w:p w:rsidR="00205560" w:rsidRDefault="00205560" w:rsidP="00205560">
      <w:pPr>
        <w:pStyle w:val="FORMATTEXT"/>
        <w:ind w:firstLine="568"/>
        <w:jc w:val="both"/>
      </w:pPr>
      <w:r>
        <w:instrText>(утв. приказом Ростехнадзора от 06.06.2023 N 214)</w:instrText>
      </w:r>
    </w:p>
    <w:p w:rsidR="00205560" w:rsidRDefault="00205560" w:rsidP="00205560">
      <w:pPr>
        <w:pStyle w:val="FORMATTEXT"/>
        <w:ind w:firstLine="568"/>
        <w:jc w:val="both"/>
      </w:pPr>
      <w:r>
        <w:instrText>Руководство по безопасности от 06.06.2023 N ...</w:instrText>
      </w:r>
    </w:p>
    <w:p w:rsidR="00205560" w:rsidRDefault="00205560" w:rsidP="00205560">
      <w:pPr>
        <w:pStyle w:val="FORMATTEXT"/>
        <w:ind w:firstLine="568"/>
        <w:jc w:val="both"/>
      </w:pPr>
      <w:r>
        <w:instrText>Статус: Действующий документ (действ. c 06.06.2023)"</w:instrText>
      </w:r>
      <w:r>
        <w:fldChar w:fldCharType="separate"/>
      </w:r>
      <w:r>
        <w:rPr>
          <w:color w:val="0000AA"/>
          <w:u w:val="single"/>
        </w:rPr>
        <w:t>Руководство</w:t>
      </w:r>
      <w:r>
        <w:fldChar w:fldCharType="end"/>
      </w:r>
      <w:r>
        <w:t>:</w:t>
      </w:r>
    </w:p>
    <w:p w:rsidR="00205560" w:rsidRDefault="00205560" w:rsidP="00205560">
      <w:pPr>
        <w:pStyle w:val="FORMATTEXT"/>
        <w:ind w:firstLine="568"/>
        <w:jc w:val="both"/>
      </w:pPr>
      <w:r>
        <w:t xml:space="preserve">1) распространяется на ОПО, на которых применяются буровые установки поискового, разведочного и эксплуатационного бурения, изготовленные по </w:t>
      </w:r>
      <w:r>
        <w:fldChar w:fldCharType="begin"/>
      </w:r>
      <w:r>
        <w:instrText xml:space="preserve"> HYPERLINK "kodeks://link/d?nd=1200021297"\o"’’ГОСТ 16293-89 (СТ СЭВ 2446-88) Установки буровые комплектные для эксплуатационного и глубокого ...’’</w:instrText>
      </w:r>
    </w:p>
    <w:p w:rsidR="00205560" w:rsidRDefault="00205560" w:rsidP="00205560">
      <w:pPr>
        <w:pStyle w:val="FORMATTEXT"/>
        <w:ind w:firstLine="568"/>
        <w:jc w:val="both"/>
      </w:pPr>
      <w:r>
        <w:instrText>(утв. постановлением Госстандарта СССР от 27.11.1989 N 3486)</w:instrText>
      </w:r>
    </w:p>
    <w:p w:rsidR="00205560" w:rsidRDefault="00205560" w:rsidP="00205560">
      <w:pPr>
        <w:pStyle w:val="FORMATTEXT"/>
        <w:ind w:firstLine="568"/>
        <w:jc w:val="both"/>
      </w:pPr>
      <w:r>
        <w:instrText>Применяется с 01.01.1990 взамен ...</w:instrText>
      </w:r>
    </w:p>
    <w:p w:rsidR="00205560" w:rsidRDefault="00205560" w:rsidP="00205560">
      <w:pPr>
        <w:pStyle w:val="FORMATTEXT"/>
        <w:ind w:firstLine="568"/>
        <w:jc w:val="both"/>
      </w:pPr>
      <w:r>
        <w:instrText>Статус: Действующий документ (действ. c 01.01.1990)"</w:instrText>
      </w:r>
      <w:r>
        <w:fldChar w:fldCharType="separate"/>
      </w:r>
      <w:r>
        <w:rPr>
          <w:color w:val="0000AA"/>
          <w:u w:val="single"/>
        </w:rPr>
        <w:t>ГОСТ 16293-89 (СТ СЭВ 2446-88) "Установки буровые комплектные для эксплуатационного и глубокого разведочного бурения. Основные параметры"</w:t>
      </w:r>
      <w:r>
        <w:fldChar w:fldCharType="end"/>
      </w:r>
      <w:r>
        <w:t xml:space="preserve">, и подъёмные установки для освоения и ремонта нефтяных и газовых скважин, изготовленные по </w:t>
      </w:r>
      <w:r>
        <w:fldChar w:fldCharType="begin"/>
      </w:r>
      <w:r>
        <w:instrText xml:space="preserve"> HYPERLINK "kodeks://link/d?nd=1200021307"\o"’’ГОСТ 28113-89 Установки подъемные для освоения и ремонта нефтяных и газовых скважин. Типы и основные параметры’’</w:instrText>
      </w:r>
    </w:p>
    <w:p w:rsidR="00205560" w:rsidRDefault="00205560" w:rsidP="00205560">
      <w:pPr>
        <w:pStyle w:val="FORMATTEXT"/>
        <w:ind w:firstLine="568"/>
        <w:jc w:val="both"/>
      </w:pPr>
      <w:r>
        <w:instrText>(утв. постановлением Госстандарта СССР от 24.04.1989 N 1062)</w:instrText>
      </w:r>
    </w:p>
    <w:p w:rsidR="00205560" w:rsidRDefault="00205560" w:rsidP="00205560">
      <w:pPr>
        <w:pStyle w:val="FORMATTEXT"/>
        <w:ind w:firstLine="568"/>
        <w:jc w:val="both"/>
      </w:pPr>
      <w:r>
        <w:instrText>Применяется с 01.01.1990</w:instrText>
      </w:r>
    </w:p>
    <w:p w:rsidR="00205560" w:rsidRDefault="00205560" w:rsidP="00205560">
      <w:pPr>
        <w:pStyle w:val="FORMATTEXT"/>
        <w:ind w:firstLine="568"/>
        <w:jc w:val="both"/>
      </w:pPr>
      <w:r>
        <w:instrText>Статус: Действующая редакция документа"</w:instrText>
      </w:r>
      <w:r>
        <w:fldChar w:fldCharType="separate"/>
      </w:r>
      <w:r>
        <w:rPr>
          <w:color w:val="0000AA"/>
          <w:u w:val="single"/>
        </w:rPr>
        <w:t>ГОСТ 28113-89 "Установки подъемные для освоения и ремонта нефтяных и газовых скважин. Типы и основные параметры"</w:t>
      </w:r>
      <w:r>
        <w:fldChar w:fldCharType="end"/>
      </w:r>
      <w:r>
        <w:t>, на которых используются талевые канаты;</w:t>
      </w:r>
    </w:p>
    <w:p w:rsidR="00205560" w:rsidRDefault="00205560" w:rsidP="00205560">
      <w:pPr>
        <w:pStyle w:val="FORMATTEXT"/>
        <w:ind w:firstLine="568"/>
        <w:jc w:val="both"/>
      </w:pPr>
      <w:r>
        <w:t xml:space="preserve">2) содержит рекомендации по выполнению работ по профилактическому осмотру и инструментальному контролю талевых канатов буровых и подъёмных установок в соответствии с </w:t>
      </w:r>
      <w:r>
        <w:fldChar w:fldCharType="begin"/>
      </w:r>
      <w:r>
        <w:instrText xml:space="preserve"> HYPERLINK "kodeks://link/d?nd=573230594"\o"’’Об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приказом Ростехнадзора от 15.12.2020 N 534 "Об утверждении федеральных норм и правил в области промышленной безопасности "Правила безопасности в нефтяной и газовой промышленности"</w:t>
      </w:r>
      <w:r>
        <w:fldChar w:fldCharType="end"/>
      </w:r>
      <w:r>
        <w:t>;</w:t>
      </w:r>
    </w:p>
    <w:p w:rsidR="00205560" w:rsidRDefault="00205560" w:rsidP="00205560">
      <w:pPr>
        <w:pStyle w:val="FORMATTEXT"/>
        <w:ind w:firstLine="568"/>
        <w:jc w:val="both"/>
      </w:pPr>
      <w:r>
        <w:t>3) не является нормативным правовым актом;</w:t>
      </w:r>
    </w:p>
    <w:p w:rsidR="00205560" w:rsidRDefault="00205560" w:rsidP="00205560">
      <w:pPr>
        <w:pStyle w:val="FORMATTEXT"/>
        <w:ind w:firstLine="568"/>
        <w:jc w:val="both"/>
      </w:pPr>
      <w:r>
        <w:t>4) рекомендуется к использованию организациям и персоналу, осуществляющим применение, контроль и оценку технического состояния талевых канатов на буровых и подъёмных установках в процессе бурения, освоения и ремонта нефтяных и газовых скважин.</w:t>
      </w:r>
    </w:p>
    <w:p w:rsidR="00205560" w:rsidRDefault="00205560" w:rsidP="00205560">
      <w:pPr>
        <w:pStyle w:val="FORMATTEXT"/>
        <w:ind w:firstLine="568"/>
        <w:jc w:val="both"/>
      </w:pPr>
      <w:r>
        <w:t xml:space="preserve">В </w:t>
      </w:r>
      <w:r>
        <w:fldChar w:fldCharType="begin"/>
      </w:r>
      <w:r>
        <w:instrText xml:space="preserve"> HYPERLINK "kodeks://link/d?nd=1302011151"\o"’’РБ-2023 Руководство по безопасности ’’Рекомендации по мониторингу технического состояния ...’’</w:instrText>
      </w:r>
    </w:p>
    <w:p w:rsidR="00205560" w:rsidRDefault="00205560" w:rsidP="00205560">
      <w:pPr>
        <w:pStyle w:val="FORMATTEXT"/>
        <w:ind w:firstLine="568"/>
        <w:jc w:val="both"/>
      </w:pPr>
      <w:r>
        <w:instrText>(утв. приказом Ростехнадзора от 06.06.2023 N 214)</w:instrText>
      </w:r>
    </w:p>
    <w:p w:rsidR="00205560" w:rsidRDefault="00205560" w:rsidP="00205560">
      <w:pPr>
        <w:pStyle w:val="FORMATTEXT"/>
        <w:ind w:firstLine="568"/>
        <w:jc w:val="both"/>
      </w:pPr>
      <w:r>
        <w:instrText>Руководство по безопасности от 06.06.2023 N ...</w:instrText>
      </w:r>
    </w:p>
    <w:p w:rsidR="00205560" w:rsidRDefault="00205560" w:rsidP="00205560">
      <w:pPr>
        <w:pStyle w:val="FORMATTEXT"/>
        <w:ind w:firstLine="568"/>
        <w:jc w:val="both"/>
      </w:pPr>
      <w:r>
        <w:instrText>Статус: Действующий документ (действ. c 06.06.2023)"</w:instrText>
      </w:r>
      <w:r>
        <w:fldChar w:fldCharType="separate"/>
      </w:r>
      <w:r>
        <w:rPr>
          <w:color w:val="0000AA"/>
          <w:u w:val="single"/>
        </w:rPr>
        <w:t>Руководстве</w:t>
      </w:r>
      <w:r>
        <w:fldChar w:fldCharType="end"/>
      </w:r>
      <w:r>
        <w:t xml:space="preserve"> приведены рекомендации по:</w:t>
      </w:r>
    </w:p>
    <w:p w:rsidR="00205560" w:rsidRDefault="00205560" w:rsidP="00205560">
      <w:pPr>
        <w:pStyle w:val="FORMATTEXT"/>
        <w:ind w:firstLine="568"/>
        <w:jc w:val="both"/>
      </w:pPr>
      <w:r>
        <w:t>- выбору талевых канатов и контролю за их техническим состоянием;</w:t>
      </w:r>
    </w:p>
    <w:p w:rsidR="00205560" w:rsidRDefault="00205560" w:rsidP="00205560">
      <w:pPr>
        <w:pStyle w:val="FORMATTEXT"/>
        <w:ind w:firstLine="568"/>
        <w:jc w:val="both"/>
      </w:pPr>
      <w:r>
        <w:t>- организации мониторинга технического состояния талевых канатов;</w:t>
      </w:r>
    </w:p>
    <w:p w:rsidR="00205560" w:rsidRDefault="00205560" w:rsidP="00205560">
      <w:pPr>
        <w:pStyle w:val="FORMATTEXT"/>
        <w:ind w:firstLine="568"/>
        <w:jc w:val="both"/>
      </w:pPr>
      <w:r>
        <w:t>- применению инструментальных средств диагностирования талевых канатов;</w:t>
      </w:r>
    </w:p>
    <w:p w:rsidR="00205560" w:rsidRDefault="00205560" w:rsidP="00205560">
      <w:pPr>
        <w:pStyle w:val="FORMATTEXT"/>
        <w:ind w:firstLine="568"/>
        <w:jc w:val="both"/>
      </w:pPr>
      <w:r>
        <w:t>- подготовке и проведению мониторинга технического состояния талевых канатов;</w:t>
      </w:r>
    </w:p>
    <w:p w:rsidR="00205560" w:rsidRDefault="00205560" w:rsidP="00205560">
      <w:pPr>
        <w:pStyle w:val="FORMATTEXT"/>
        <w:ind w:firstLine="568"/>
        <w:jc w:val="both"/>
      </w:pPr>
      <w:r>
        <w:t>- оценке технического состояния талевых канатов и документированию результатов мониторинга;</w:t>
      </w:r>
    </w:p>
    <w:p w:rsidR="00205560" w:rsidRDefault="00205560" w:rsidP="00205560">
      <w:pPr>
        <w:pStyle w:val="FORMATTEXT"/>
        <w:ind w:firstLine="568"/>
        <w:jc w:val="both"/>
      </w:pPr>
      <w:r>
        <w:t>- обеспечению безопасности при проведении мониторинга технического состояния талевых канатов.</w:t>
      </w:r>
    </w:p>
    <w:p w:rsidR="00205560" w:rsidRDefault="00205560" w:rsidP="00205560">
      <w:pPr>
        <w:pStyle w:val="HEADERTEXT"/>
        <w:rPr>
          <w:b/>
          <w:bCs/>
        </w:rPr>
      </w:pPr>
    </w:p>
    <w:p w:rsidR="00205560" w:rsidRDefault="00205560" w:rsidP="00205560">
      <w:pPr>
        <w:pStyle w:val="HEADERTEXT"/>
        <w:jc w:val="center"/>
        <w:outlineLvl w:val="2"/>
        <w:rPr>
          <w:b/>
          <w:bCs/>
        </w:rPr>
      </w:pPr>
      <w:bookmarkStart w:id="46" w:name="_Toc145783331"/>
      <w:r>
        <w:rPr>
          <w:b/>
          <w:bCs/>
        </w:rPr>
        <w:t>ИЮНЬ 2023 года</w:t>
      </w:r>
      <w:bookmarkEnd w:id="46"/>
    </w:p>
    <w:p w:rsidR="00205560" w:rsidRDefault="00205560" w:rsidP="00205560">
      <w:pPr>
        <w:pStyle w:val="FORMATTEXT"/>
        <w:ind w:firstLine="568"/>
        <w:jc w:val="both"/>
        <w:rPr>
          <w:b/>
          <w:bCs/>
        </w:rPr>
      </w:pPr>
    </w:p>
    <w:p w:rsidR="00205560" w:rsidRDefault="00205560" w:rsidP="00205560">
      <w:pPr>
        <w:pStyle w:val="FORMATTEXT"/>
        <w:ind w:firstLine="568"/>
        <w:jc w:val="both"/>
      </w:pPr>
      <w:r>
        <w:t xml:space="preserve">. </w:t>
      </w:r>
    </w:p>
    <w:p w:rsidR="00205560" w:rsidRDefault="00205560" w:rsidP="00205560">
      <w:pPr>
        <w:pStyle w:val="FORMATTEXT"/>
        <w:jc w:val="center"/>
      </w:pPr>
      <w:r>
        <w:rPr>
          <w:b/>
          <w:bCs/>
        </w:rPr>
        <w:t>С 1 марта 2024 года устанавливается административная ответственность за нарушение требований обеспечения безопасности и антитеррористической защищённости объектов ТЭК</w:t>
      </w:r>
    </w:p>
    <w:p w:rsidR="00205560" w:rsidRDefault="00205560" w:rsidP="00205560">
      <w:pPr>
        <w:pStyle w:val="FORMATTEXT"/>
        <w:ind w:firstLine="568"/>
        <w:jc w:val="both"/>
      </w:pPr>
      <w:r>
        <w:fldChar w:fldCharType="begin"/>
      </w:r>
      <w:r>
        <w:instrText xml:space="preserve"> HYPERLINK "kodeks://link/d?nd=1301815699&amp;point=mark=0000000000000000000000000000000000000000000000000064U0IK"\o"’’О внесении изменений в статьи 3.5 и 20.30 Кодекса Российской Федерации об административных правонарушениях’’</w:instrText>
      </w:r>
    </w:p>
    <w:p w:rsidR="00205560" w:rsidRDefault="00205560" w:rsidP="00205560">
      <w:pPr>
        <w:pStyle w:val="FORMATTEXT"/>
        <w:ind w:firstLine="568"/>
        <w:jc w:val="both"/>
      </w:pPr>
      <w:r>
        <w:instrText>Федеральный закон от 13.06.2023 N 233-ФЗ</w:instrText>
      </w:r>
    </w:p>
    <w:p w:rsidR="00205560" w:rsidRDefault="00205560" w:rsidP="00205560">
      <w:pPr>
        <w:pStyle w:val="FORMATTEXT"/>
        <w:ind w:firstLine="568"/>
        <w:jc w:val="both"/>
      </w:pPr>
      <w:r>
        <w:instrText>Статус: Документ в силу не вступил  (действ. c 01.03.2024)"</w:instrText>
      </w:r>
      <w:r>
        <w:fldChar w:fldCharType="separate"/>
      </w:r>
      <w:r>
        <w:rPr>
          <w:color w:val="E48B00"/>
          <w:u w:val="single"/>
        </w:rPr>
        <w:t>Федеральным законом от 13.06.2023 N 233-ФЗ</w:t>
      </w:r>
      <w:r>
        <w:fldChar w:fldCharType="end"/>
      </w:r>
      <w:r>
        <w:t xml:space="preserve"> устанавливается административная ответственность за нарушение требований обеспечения безопасности и антитеррористической защищённости объектов топливно-энергетического комплекса, отнесённых к объектам высокой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деяния.</w:t>
      </w:r>
    </w:p>
    <w:p w:rsidR="00205560" w:rsidRDefault="00205560" w:rsidP="00205560">
      <w:pPr>
        <w:pStyle w:val="FORMATTEXT"/>
        <w:ind w:firstLine="568"/>
        <w:jc w:val="both"/>
      </w:pPr>
      <w:r>
        <w:t>Одновременно уточняются предельные размеры административных штрафов, которые могут устанавливаться за данные правонарушения.</w:t>
      </w:r>
    </w:p>
    <w:p w:rsidR="00205560" w:rsidRDefault="00205560" w:rsidP="00205560">
      <w:pPr>
        <w:pStyle w:val="FORMATTEXT"/>
        <w:ind w:firstLine="568"/>
        <w:jc w:val="both"/>
      </w:pPr>
      <w:r>
        <w:t xml:space="preserve">Источник: </w:t>
      </w:r>
    </w:p>
    <w:p w:rsidR="00205560" w:rsidRDefault="00E0742E" w:rsidP="00205560">
      <w:pPr>
        <w:pStyle w:val="FORMATTEXT"/>
        <w:ind w:firstLine="568"/>
        <w:jc w:val="both"/>
      </w:pPr>
      <w:hyperlink r:id="rId14" w:tooltip="Ссылка на внешний ресурс" w:history="1">
        <w:r w:rsidR="00205560">
          <w:rPr>
            <w:color w:val="0000AA"/>
            <w:u w:val="single"/>
          </w:rPr>
          <w:t>http://www.kremlin.ru/</w:t>
        </w:r>
      </w:hyperlink>
      <w:r w:rsidR="00205560">
        <w:t xml:space="preserve"> </w:t>
      </w:r>
    </w:p>
    <w:p w:rsidR="00205560" w:rsidRDefault="00205560" w:rsidP="00205560">
      <w:pPr>
        <w:pStyle w:val="FORMATTEXT"/>
        <w:ind w:firstLine="568"/>
        <w:jc w:val="both"/>
      </w:pPr>
      <w:r>
        <w:t xml:space="preserve">Дата вступления в силу - 01.03.2024 </w:t>
      </w:r>
    </w:p>
    <w:p w:rsidR="00205560" w:rsidRDefault="00205560" w:rsidP="00205560">
      <w:pPr>
        <w:pStyle w:val="FORMATTEXT"/>
        <w:jc w:val="center"/>
        <w:rPr>
          <w:b/>
          <w:bCs/>
        </w:rPr>
      </w:pPr>
    </w:p>
    <w:p w:rsidR="00205560" w:rsidRDefault="00205560" w:rsidP="00205560">
      <w:pPr>
        <w:pStyle w:val="FORMATTEXT"/>
        <w:jc w:val="center"/>
      </w:pPr>
      <w:r>
        <w:rPr>
          <w:b/>
          <w:bCs/>
        </w:rPr>
        <w:t>Расширен перечень индикаторов риска нарушения обязательных требований, используемых Ростехнадзором при проведении внеплановых проверок</w:t>
      </w:r>
    </w:p>
    <w:p w:rsidR="00205560" w:rsidRDefault="00205560" w:rsidP="00205560">
      <w:pPr>
        <w:pStyle w:val="FORMATTEXT"/>
        <w:ind w:firstLine="568"/>
        <w:jc w:val="both"/>
      </w:pPr>
      <w:r>
        <w:fldChar w:fldCharType="begin"/>
      </w:r>
      <w:r>
        <w:instrText xml:space="preserve"> HYPERLINK "kodeks://link/d?nd=1301308236"\o"’’О внесении изменений в перечень индикаторов риска нарушения обязательных требований ...’’</w:instrText>
      </w:r>
    </w:p>
    <w:p w:rsidR="00205560" w:rsidRDefault="00205560" w:rsidP="00205560">
      <w:pPr>
        <w:pStyle w:val="FORMATTEXT"/>
        <w:ind w:firstLine="568"/>
        <w:jc w:val="both"/>
      </w:pPr>
      <w:r>
        <w:instrText>Приказ Ростехнадзора от 30.03.2023 N 134</w:instrText>
      </w:r>
    </w:p>
    <w:p w:rsidR="00205560" w:rsidRDefault="00205560" w:rsidP="00205560">
      <w:pPr>
        <w:pStyle w:val="FORMATTEXT"/>
        <w:ind w:firstLine="568"/>
        <w:jc w:val="both"/>
      </w:pPr>
      <w:r>
        <w:instrText>Статус: Действующий документ (действ. c 20.06.2023)"</w:instrText>
      </w:r>
      <w:r>
        <w:fldChar w:fldCharType="separate"/>
      </w:r>
      <w:r>
        <w:rPr>
          <w:color w:val="0000AA"/>
          <w:u w:val="single"/>
        </w:rPr>
        <w:t>Приказом Ростехнадзора от 30.03.2023 N 134</w:t>
      </w:r>
      <w:r>
        <w:fldChar w:fldCharType="end"/>
      </w:r>
      <w:r>
        <w:t xml:space="preserve"> внесены </w:t>
      </w:r>
      <w:r>
        <w:fldChar w:fldCharType="begin"/>
      </w:r>
      <w:r>
        <w:instrText xml:space="preserve"> HYPERLINK "kodeks://link/d?nd=1301308236&amp;point=mark=000000000000000000000000000000000000000000000000006500IL"\o"’’О внесении изменений в перечень индикаторов риска нарушения обязательных требований ...’’</w:instrText>
      </w:r>
    </w:p>
    <w:p w:rsidR="00205560" w:rsidRDefault="00205560" w:rsidP="00205560">
      <w:pPr>
        <w:pStyle w:val="FORMATTEXT"/>
        <w:ind w:firstLine="568"/>
        <w:jc w:val="both"/>
      </w:pPr>
      <w:r>
        <w:instrText>Приказ Ростехнадзора от 30.03.2023 N 134</w:instrText>
      </w:r>
    </w:p>
    <w:p w:rsidR="00205560" w:rsidRDefault="00205560" w:rsidP="00205560">
      <w:pPr>
        <w:pStyle w:val="FORMATTEXT"/>
        <w:ind w:firstLine="568"/>
        <w:jc w:val="both"/>
      </w:pPr>
      <w:r>
        <w:instrText>Статус: Действующий документ (действ. c 20.06.2023)"</w:instrText>
      </w:r>
      <w:r>
        <w:fldChar w:fldCharType="separate"/>
      </w:r>
      <w:r>
        <w:rPr>
          <w:color w:val="0000AA"/>
          <w:u w:val="single"/>
        </w:rPr>
        <w:t>изменения</w:t>
      </w:r>
      <w:r>
        <w:fldChar w:fldCharType="end"/>
      </w:r>
      <w:r>
        <w:t xml:space="preserve"> в </w:t>
      </w:r>
      <w:r>
        <w:fldChar w:fldCharType="begin"/>
      </w:r>
      <w:r>
        <w:instrText xml:space="preserve"> HYPERLINK "kodeks://link/d?nd=727700295&amp;point=mark=000000000000000000000000000000000000000000000000006540IN"\o"’’Об утверждении перечня индикаторов риска нарушения обязательных требований, используемых ...’’</w:instrText>
      </w:r>
    </w:p>
    <w:p w:rsidR="00205560" w:rsidRDefault="00205560" w:rsidP="00205560">
      <w:pPr>
        <w:pStyle w:val="FORMATTEXT"/>
        <w:ind w:firstLine="568"/>
        <w:jc w:val="both"/>
      </w:pPr>
      <w:r>
        <w:instrText>Приказ Ростехнадзора от 23.11.2021 N 397</w:instrText>
      </w:r>
    </w:p>
    <w:p w:rsidR="00205560" w:rsidRDefault="00205560" w:rsidP="00205560">
      <w:pPr>
        <w:pStyle w:val="FORMATTEXT"/>
        <w:ind w:firstLine="568"/>
        <w:jc w:val="both"/>
      </w:pPr>
      <w:r>
        <w:instrText>Статус: Действующая редакция документа (действ. c 20.06.2023)"</w:instrText>
      </w:r>
      <w:r>
        <w:fldChar w:fldCharType="separate"/>
      </w:r>
      <w:r>
        <w:rPr>
          <w:color w:val="0000AA"/>
          <w:u w:val="single"/>
        </w:rPr>
        <w:t>перечень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её территориальными органами федерального государственного надзора в области промышленной безопасности</w:t>
      </w:r>
      <w:r>
        <w:fldChar w:fldCharType="end"/>
      </w:r>
      <w:r>
        <w:t xml:space="preserve">, утверждённый </w:t>
      </w:r>
      <w:r>
        <w:fldChar w:fldCharType="begin"/>
      </w:r>
      <w:r>
        <w:instrText xml:space="preserve"> HYPERLINK "kodeks://link/d?nd=727700295"\o"’’Об утверждении перечня индикаторов риска нарушения обязательных требований, используемых ...’’</w:instrText>
      </w:r>
    </w:p>
    <w:p w:rsidR="00205560" w:rsidRDefault="00205560" w:rsidP="00205560">
      <w:pPr>
        <w:pStyle w:val="FORMATTEXT"/>
        <w:ind w:firstLine="568"/>
        <w:jc w:val="both"/>
      </w:pPr>
      <w:r>
        <w:instrText>Приказ Ростехнадзора от 23.11.2021 N 397</w:instrText>
      </w:r>
    </w:p>
    <w:p w:rsidR="00205560" w:rsidRDefault="00205560" w:rsidP="00205560">
      <w:pPr>
        <w:pStyle w:val="FORMATTEXT"/>
        <w:ind w:firstLine="568"/>
        <w:jc w:val="both"/>
      </w:pPr>
      <w:r>
        <w:instrText>Статус: Действующая редакция документа (действ. c 20.06.2023)"</w:instrText>
      </w:r>
      <w:r>
        <w:fldChar w:fldCharType="separate"/>
      </w:r>
      <w:r>
        <w:rPr>
          <w:color w:val="0000AA"/>
          <w:u w:val="single"/>
        </w:rPr>
        <w:t>приказом Ростехнадзора от 23.11.2021 N 397</w:t>
      </w:r>
      <w:r>
        <w:fldChar w:fldCharType="end"/>
      </w:r>
      <w:r>
        <w:t>.</w:t>
      </w:r>
    </w:p>
    <w:p w:rsidR="00205560" w:rsidRDefault="00205560" w:rsidP="00205560">
      <w:pPr>
        <w:pStyle w:val="FORMATTEXT"/>
        <w:ind w:firstLine="568"/>
        <w:jc w:val="both"/>
      </w:pPr>
      <w:r>
        <w:t xml:space="preserve">Так, в </w:t>
      </w:r>
      <w:r>
        <w:fldChar w:fldCharType="begin"/>
      </w:r>
      <w:r>
        <w:instrText xml:space="preserve"> HYPERLINK "kodeks://link/d?nd=727700295&amp;point=mark=000000000000000000000000000000000000000000000000006540IN"\o"’’Об утверждении перечня индикаторов риска нарушения обязательных требований, используемых ...’’</w:instrText>
      </w:r>
    </w:p>
    <w:p w:rsidR="00205560" w:rsidRDefault="00205560" w:rsidP="00205560">
      <w:pPr>
        <w:pStyle w:val="FORMATTEXT"/>
        <w:ind w:firstLine="568"/>
        <w:jc w:val="both"/>
      </w:pPr>
      <w:r>
        <w:instrText>Приказ Ростехнадзора от 23.11.2021 N 397</w:instrText>
      </w:r>
    </w:p>
    <w:p w:rsidR="00205560" w:rsidRDefault="00205560" w:rsidP="00205560">
      <w:pPr>
        <w:pStyle w:val="FORMATTEXT"/>
        <w:ind w:firstLine="568"/>
        <w:jc w:val="both"/>
      </w:pPr>
      <w:r>
        <w:instrText>Статус: Действующая редакция документа (действ. c 20.06.2023)"</w:instrText>
      </w:r>
      <w:r>
        <w:fldChar w:fldCharType="separate"/>
      </w:r>
      <w:r>
        <w:rPr>
          <w:color w:val="0000AA"/>
          <w:u w:val="single"/>
        </w:rPr>
        <w:t>перечень</w:t>
      </w:r>
      <w:r>
        <w:fldChar w:fldCharType="end"/>
      </w:r>
      <w:r>
        <w:t xml:space="preserve"> дополнительно включены следующие индикаторы:</w:t>
      </w:r>
    </w:p>
    <w:p w:rsidR="00205560" w:rsidRDefault="00205560" w:rsidP="00205560">
      <w:pPr>
        <w:pStyle w:val="FORMATTEXT"/>
        <w:ind w:firstLine="568"/>
        <w:jc w:val="both"/>
      </w:pPr>
      <w:r>
        <w:rPr>
          <w:b/>
          <w:bCs/>
        </w:rPr>
        <w:t>1.</w:t>
      </w:r>
      <w:r>
        <w:t xml:space="preserve"> Отсутствие сведений о заключении экспертизы промышленной безопасности (ЭПБ), содержащем:</w:t>
      </w:r>
    </w:p>
    <w:p w:rsidR="00205560" w:rsidRDefault="00205560" w:rsidP="00205560">
      <w:pPr>
        <w:pStyle w:val="FORMATTEXT"/>
        <w:ind w:firstLine="568"/>
        <w:jc w:val="both"/>
      </w:pPr>
      <w:r>
        <w:t>- срок дальнейшей безопасной эксплуатации технического устройства, применяемого на ОПО III или IV класса опасности, или сведений о выводе такого технического устройства из эксплуатации по истечении года после установленного срока его эксплуатации;</w:t>
      </w:r>
    </w:p>
    <w:p w:rsidR="00205560" w:rsidRDefault="00205560" w:rsidP="00205560">
      <w:pPr>
        <w:pStyle w:val="FORMATTEXT"/>
        <w:ind w:firstLine="568"/>
        <w:jc w:val="both"/>
      </w:pPr>
      <w:r>
        <w:t>- вывод о соответствии здания или сооружения на ОПО III или IV класса опасности требованиям промышленной безопасности, или сведений о выводе такого здания или сооружения из эксплуатации по истечении года с даты внесения в реестр заключения ЭПБ, содержащего вывод о несоответствии здания или сооружения требованиям промышленной безопасности.</w:t>
      </w:r>
    </w:p>
    <w:p w:rsidR="00205560" w:rsidRDefault="00205560" w:rsidP="00205560">
      <w:pPr>
        <w:pStyle w:val="FORMATTEXT"/>
        <w:ind w:firstLine="568"/>
        <w:jc w:val="both"/>
      </w:pPr>
      <w:r>
        <w:rPr>
          <w:b/>
          <w:bCs/>
        </w:rPr>
        <w:t>2.</w:t>
      </w:r>
      <w:r>
        <w:t xml:space="preserve"> Факт выдачи экспертом заведомо ложного заключения ЭПБ в отношении объекта экспертизы - при наличии в реестре сведений о заключении ЭПБ, содержащем вывод о соответствии объекта экспертизы требованиям промышленной безопасности, выданном данным экспертом в отношении иных объектов экспертизы заказчика в течение 2 лет, предшествующих дате привлечения эксперта к административной ответственности.</w:t>
      </w:r>
    </w:p>
    <w:p w:rsidR="00205560" w:rsidRDefault="00205560" w:rsidP="00205560">
      <w:pPr>
        <w:pStyle w:val="FORMATTEXT"/>
        <w:ind w:firstLine="568"/>
        <w:jc w:val="both"/>
      </w:pPr>
      <w:r>
        <w:rPr>
          <w:i/>
          <w:iCs/>
        </w:rPr>
        <w:t>Данный индикатор распространяется на ОПО III или IV класса опасности, в отношении которых не проводились контрольно-надзорные мероприятия после выдачи заведомо ложного заключения эксперта</w:t>
      </w:r>
      <w:r>
        <w:t>.</w:t>
      </w:r>
    </w:p>
    <w:p w:rsidR="00205560" w:rsidRDefault="00205560" w:rsidP="00205560">
      <w:pPr>
        <w:pStyle w:val="FORMATTEXT"/>
        <w:ind w:firstLine="568"/>
        <w:jc w:val="both"/>
      </w:pPr>
      <w:r>
        <w:t>Напомним, что индикатором риска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охраняемым законом ценностям.</w:t>
      </w:r>
    </w:p>
    <w:p w:rsidR="00205560" w:rsidRDefault="00205560" w:rsidP="00205560">
      <w:pPr>
        <w:pStyle w:val="FORMATTEXT"/>
        <w:ind w:firstLine="568"/>
        <w:jc w:val="both"/>
      </w:pPr>
      <w:r>
        <w:t>Наличие индикаторов риска может послужить основанием для проведения внеплановой проверки.</w:t>
      </w:r>
    </w:p>
    <w:p w:rsidR="00205560" w:rsidRDefault="00205560" w:rsidP="00205560">
      <w:pPr>
        <w:pStyle w:val="FORMATTEXT"/>
        <w:ind w:firstLine="568"/>
        <w:jc w:val="both"/>
      </w:pPr>
      <w:r>
        <w:t xml:space="preserve">Дата вступления в силу - 20.06.2023 </w:t>
      </w:r>
    </w:p>
    <w:p w:rsidR="00205560" w:rsidRDefault="00205560" w:rsidP="00205560">
      <w:pPr>
        <w:pStyle w:val="FORMATTEXT"/>
        <w:jc w:val="center"/>
        <w:rPr>
          <w:b/>
          <w:bCs/>
        </w:rPr>
      </w:pPr>
    </w:p>
    <w:p w:rsidR="00205560" w:rsidRDefault="00205560" w:rsidP="00205560">
      <w:pPr>
        <w:pStyle w:val="FORMATTEXT"/>
        <w:jc w:val="center"/>
      </w:pPr>
      <w:r>
        <w:rPr>
          <w:b/>
          <w:bCs/>
        </w:rPr>
        <w:t>Утверждены вопросы для аттестации по разделу "Требования промышленной безопасности, относящиеся к взрывным работам"</w:t>
      </w:r>
    </w:p>
    <w:p w:rsidR="00205560" w:rsidRDefault="00205560" w:rsidP="00205560">
      <w:pPr>
        <w:pStyle w:val="FORMATTEXT"/>
        <w:ind w:firstLine="568"/>
        <w:jc w:val="both"/>
      </w:pPr>
      <w:r>
        <w:t xml:space="preserve">Актуализированы вопросы тестирования по разделу "Требования промышленной безопасности, относящиеся к взрывным работам" </w:t>
      </w:r>
      <w:r>
        <w:fldChar w:fldCharType="begin"/>
      </w:r>
      <w:r>
        <w:instrText xml:space="preserve"> HYPERLINK "kodeks://link/d?nd=566212852&amp;point=mark=000000000000000000000000000000000000000000000000006500IL"\o"’’Об утверждении Перечня областей аттестации в области промышленной безопасности, по ...’’</w:instrText>
      </w:r>
    </w:p>
    <w:p w:rsidR="00205560" w:rsidRDefault="00205560" w:rsidP="00205560">
      <w:pPr>
        <w:pStyle w:val="FORMATTEXT"/>
        <w:ind w:firstLine="568"/>
        <w:jc w:val="both"/>
      </w:pPr>
      <w:r>
        <w:instrText>Приказ Ростехнадзора от 04.09.2020 N 334</w:instrText>
      </w:r>
    </w:p>
    <w:p w:rsidR="00205560" w:rsidRDefault="00205560" w:rsidP="00205560">
      <w:pPr>
        <w:pStyle w:val="FORMATTEXT"/>
        <w:ind w:firstLine="568"/>
        <w:jc w:val="both"/>
      </w:pPr>
      <w:r>
        <w:instrText>Статус: Действующий документ (действ. c 15.02.2021 по 31.08.2024)"</w:instrText>
      </w:r>
      <w:r>
        <w:fldChar w:fldCharType="separate"/>
      </w:r>
      <w:r>
        <w:rPr>
          <w:color w:val="0000AA"/>
          <w:u w:val="single"/>
        </w:rPr>
        <w:t>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w:t>
      </w:r>
      <w:r>
        <w:fldChar w:fldCharType="end"/>
      </w:r>
      <w:r>
        <w:t xml:space="preserve">, утверждённого </w:t>
      </w:r>
      <w:r>
        <w:fldChar w:fldCharType="begin"/>
      </w:r>
      <w:r>
        <w:instrText xml:space="preserve"> HYPERLINK "kodeks://link/d?nd=566212852"\o"’’Об утверждении Перечня областей аттестации в области промышленной безопасности, по ...’’</w:instrText>
      </w:r>
    </w:p>
    <w:p w:rsidR="00205560" w:rsidRDefault="00205560" w:rsidP="00205560">
      <w:pPr>
        <w:pStyle w:val="FORMATTEXT"/>
        <w:ind w:firstLine="568"/>
        <w:jc w:val="both"/>
      </w:pPr>
      <w:r>
        <w:instrText>Приказ Ростехнадзора от 04.09.2020 N 334</w:instrText>
      </w:r>
    </w:p>
    <w:p w:rsidR="00205560" w:rsidRDefault="00205560" w:rsidP="00205560">
      <w:pPr>
        <w:pStyle w:val="FORMATTEXT"/>
        <w:ind w:firstLine="568"/>
        <w:jc w:val="both"/>
      </w:pPr>
      <w:r>
        <w:instrText>Статус: Действующий документ (действ. c 15.02.2021 по 31.08.2024)"</w:instrText>
      </w:r>
      <w:r>
        <w:fldChar w:fldCharType="separate"/>
      </w:r>
      <w:r>
        <w:rPr>
          <w:color w:val="0000AA"/>
          <w:u w:val="single"/>
        </w:rPr>
        <w:t>приказом Ростехнадзора от 04.09.2020 N 334</w:t>
      </w:r>
      <w:r>
        <w:fldChar w:fldCharType="end"/>
      </w:r>
      <w:r>
        <w:t>.</w:t>
      </w:r>
    </w:p>
    <w:p w:rsidR="00205560" w:rsidRDefault="00205560" w:rsidP="00205560">
      <w:pPr>
        <w:pStyle w:val="FORMATTEXT"/>
        <w:ind w:firstLine="568"/>
        <w:jc w:val="both"/>
      </w:pPr>
      <w:r>
        <w:t xml:space="preserve">Проведение аттестации работников по обновлённым вопросам тестирования, утверждённым </w:t>
      </w:r>
      <w:r>
        <w:fldChar w:fldCharType="begin"/>
      </w:r>
      <w:r>
        <w:instrText xml:space="preserve"> HYPERLINK "kodeks://link/d?nd=1301814639&amp;point=mark=0000000000000000000000000000000000000000000000000064U0IK"\o"’’Об утверждении вопросов тестирования по разделу ’’Требования промышленной безопасности ...’’</w:instrText>
      </w:r>
    </w:p>
    <w:p w:rsidR="00205560" w:rsidRDefault="00205560" w:rsidP="00205560">
      <w:pPr>
        <w:pStyle w:val="FORMATTEXT"/>
        <w:ind w:firstLine="568"/>
        <w:jc w:val="both"/>
      </w:pPr>
      <w:r>
        <w:instrText>Распоряжение Ростехнадзора от 06.06.2023 N 39-рп</w:instrText>
      </w:r>
    </w:p>
    <w:p w:rsidR="00205560" w:rsidRDefault="00205560" w:rsidP="00205560">
      <w:pPr>
        <w:pStyle w:val="FORMATTEXT"/>
        <w:ind w:firstLine="568"/>
        <w:jc w:val="both"/>
      </w:pPr>
      <w:r>
        <w:instrText>Статус: Действующий документ (действ. c 17.07.2023)"</w:instrText>
      </w:r>
      <w:r>
        <w:fldChar w:fldCharType="separate"/>
      </w:r>
      <w:r>
        <w:rPr>
          <w:color w:val="0000AA"/>
          <w:u w:val="single"/>
        </w:rPr>
        <w:t>распоряжением Ростехнадзора от 06.06.2023 N 39-рп</w:t>
      </w:r>
      <w:r>
        <w:fldChar w:fldCharType="end"/>
      </w:r>
      <w:r>
        <w:t>, начнётся с 17 июля 2023 года.</w:t>
      </w:r>
    </w:p>
    <w:p w:rsidR="00205560" w:rsidRDefault="00205560" w:rsidP="00205560">
      <w:pPr>
        <w:pStyle w:val="FORMATTEXT"/>
        <w:ind w:firstLine="568"/>
        <w:jc w:val="both"/>
      </w:pPr>
      <w:r>
        <w:t xml:space="preserve">Источник: </w:t>
      </w:r>
    </w:p>
    <w:p w:rsidR="00205560" w:rsidRDefault="00E0742E" w:rsidP="00205560">
      <w:pPr>
        <w:pStyle w:val="FORMATTEXT"/>
        <w:ind w:firstLine="568"/>
        <w:jc w:val="both"/>
      </w:pPr>
      <w:hyperlink r:id="rId15" w:tooltip="Ссылка на внешний ресурс" w:history="1">
        <w:r w:rsidR="00205560">
          <w:rPr>
            <w:color w:val="0000AA"/>
            <w:u w:val="single"/>
          </w:rPr>
          <w:t>https://www.gosnadzor.ru/news/64/5376/</w:t>
        </w:r>
      </w:hyperlink>
    </w:p>
    <w:p w:rsidR="00205560" w:rsidRDefault="00205560" w:rsidP="00205560">
      <w:pPr>
        <w:pStyle w:val="FORMATTEXT"/>
        <w:jc w:val="center"/>
        <w:rPr>
          <w:b/>
          <w:bCs/>
        </w:rPr>
      </w:pPr>
    </w:p>
    <w:p w:rsidR="00205560" w:rsidRDefault="00205560" w:rsidP="00205560">
      <w:pPr>
        <w:pStyle w:val="FORMATTEXT"/>
        <w:jc w:val="center"/>
      </w:pPr>
      <w:r>
        <w:rPr>
          <w:b/>
          <w:bCs/>
        </w:rPr>
        <w:t>Определены правила осуществления маркшейдерской деятельности</w:t>
      </w:r>
    </w:p>
    <w:p w:rsidR="00205560" w:rsidRDefault="00205560" w:rsidP="00205560">
      <w:pPr>
        <w:pStyle w:val="FORMATTEXT"/>
        <w:ind w:firstLine="568"/>
        <w:jc w:val="both"/>
      </w:pPr>
      <w:r>
        <w:fldChar w:fldCharType="begin"/>
      </w:r>
      <w:r>
        <w:instrText xml:space="preserve"> HYPERLINK "kodeks://link/d?nd=1301713025"\o"’’Об утверждении Правил осуществления маркшейдерской деятельности’’</w:instrText>
      </w:r>
    </w:p>
    <w:p w:rsidR="00205560" w:rsidRDefault="00205560" w:rsidP="00205560">
      <w:pPr>
        <w:pStyle w:val="FORMATTEXT"/>
        <w:ind w:firstLine="568"/>
        <w:jc w:val="both"/>
      </w:pPr>
      <w:r>
        <w:instrText>Приказ Ростехнадзора от 19.05.2023 N 186</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Приказом Ростехнадзора от 19.05.2023 N 186</w:t>
      </w:r>
      <w:r>
        <w:fldChar w:fldCharType="end"/>
      </w:r>
      <w:r>
        <w:t xml:space="preserve"> утверждены </w:t>
      </w:r>
      <w:r>
        <w:fldChar w:fldCharType="begin"/>
      </w:r>
      <w:r>
        <w:instrText xml:space="preserve"> HYPERLINK "kodeks://link/d?nd=1301713025&amp;point=mark=000000000000000000000000000000000000000000000000006540IN"\o"’’Об утверждении Правил осуществления маркшейдерской деятельности’’</w:instrText>
      </w:r>
    </w:p>
    <w:p w:rsidR="00205560" w:rsidRDefault="00205560" w:rsidP="00205560">
      <w:pPr>
        <w:pStyle w:val="FORMATTEXT"/>
        <w:ind w:firstLine="568"/>
        <w:jc w:val="both"/>
      </w:pPr>
      <w:r>
        <w:instrText>Приказ Ростехнадзора от 19.05.2023 N 186</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Правила осуществления маркшейдерской деятельности</w:t>
      </w:r>
      <w:r>
        <w:fldChar w:fldCharType="end"/>
      </w:r>
      <w:r>
        <w:t>.</w:t>
      </w:r>
    </w:p>
    <w:p w:rsidR="00205560" w:rsidRDefault="00205560" w:rsidP="00205560">
      <w:pPr>
        <w:pStyle w:val="FORMATTEXT"/>
        <w:ind w:firstLine="568"/>
        <w:jc w:val="both"/>
      </w:pPr>
      <w:r>
        <w:t xml:space="preserve">Как следует из </w:t>
      </w:r>
      <w:r>
        <w:fldChar w:fldCharType="begin"/>
      </w:r>
      <w:r>
        <w:instrText xml:space="preserve"> HYPERLINK "kodeks://link/d?nd=1301713025&amp;point=mark=000000000000000000000000000000000000000000000000006540IN"\o"’’Об утверждении Правил осуществления маркшейдерской деятельности’’</w:instrText>
      </w:r>
    </w:p>
    <w:p w:rsidR="00205560" w:rsidRDefault="00205560" w:rsidP="00205560">
      <w:pPr>
        <w:pStyle w:val="FORMATTEXT"/>
        <w:ind w:firstLine="568"/>
        <w:jc w:val="both"/>
      </w:pPr>
      <w:r>
        <w:instrText>Приказ Ростехнадзора от 19.05.2023 N 186</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Правил</w:t>
      </w:r>
      <w:r>
        <w:fldChar w:fldCharType="end"/>
      </w:r>
      <w:r>
        <w:t xml:space="preserve">, маркшейдерская деятельность включает в себя выполнение организациями и ИП работ и услуг, установленных </w:t>
      </w:r>
      <w:r>
        <w:fldChar w:fldCharType="begin"/>
      </w:r>
      <w:r>
        <w:instrText xml:space="preserve"> HYPERLINK "kodeks://link/d?nd=565798064&amp;point=mark=000000000000000000000000000000000000000000000000007D80K5"\o"’’О лицензировании производства маркшейдерских работ (с изменениями на 20 октября 2022 года)’’</w:instrText>
      </w:r>
    </w:p>
    <w:p w:rsidR="00205560" w:rsidRDefault="00205560" w:rsidP="00205560">
      <w:pPr>
        <w:pStyle w:val="FORMATTEXT"/>
        <w:ind w:firstLine="568"/>
        <w:jc w:val="both"/>
      </w:pPr>
      <w:r>
        <w:instrText>Постановление Правительства РФ от 16.09.2020 N 1467</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пунктом 3 Положения о лицензировании производства маркшейдерских работ</w:t>
      </w:r>
      <w:r>
        <w:fldChar w:fldCharType="end"/>
      </w:r>
      <w:r>
        <w:t xml:space="preserve">, утверждённого </w:t>
      </w:r>
      <w:r>
        <w:fldChar w:fldCharType="begin"/>
      </w:r>
      <w:r>
        <w:instrText xml:space="preserve"> HYPERLINK "kodeks://link/d?nd=565798064"\o"’’О лицензировании производства маркшейдерских работ (с изменениями на 20 октября 2022 года)’’</w:instrText>
      </w:r>
    </w:p>
    <w:p w:rsidR="00205560" w:rsidRDefault="00205560" w:rsidP="00205560">
      <w:pPr>
        <w:pStyle w:val="FORMATTEXT"/>
        <w:ind w:firstLine="568"/>
        <w:jc w:val="both"/>
      </w:pPr>
      <w:r>
        <w:instrText>Постановление Правительства РФ от 16.09.2020 N 1467</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постановлением Правительства РФ от 16.09.2020 N 1467</w:t>
      </w:r>
      <w:r>
        <w:fldChar w:fldCharType="end"/>
      </w:r>
      <w:r>
        <w:t>.</w:t>
      </w:r>
    </w:p>
    <w:p w:rsidR="00205560" w:rsidRDefault="00205560" w:rsidP="00205560">
      <w:pPr>
        <w:pStyle w:val="FORMATTEXT"/>
        <w:ind w:firstLine="568"/>
        <w:jc w:val="both"/>
      </w:pPr>
      <w:r>
        <w:fldChar w:fldCharType="begin"/>
      </w:r>
      <w:r>
        <w:instrText xml:space="preserve"> HYPERLINK "kodeks://link/d?nd=1301713025&amp;point=mark=000000000000000000000000000000000000000000000000006540IN"\o"’’Об утверждении Правил осуществления маркшейдерской деятельности’’</w:instrText>
      </w:r>
    </w:p>
    <w:p w:rsidR="00205560" w:rsidRDefault="00205560" w:rsidP="00205560">
      <w:pPr>
        <w:pStyle w:val="FORMATTEXT"/>
        <w:ind w:firstLine="568"/>
        <w:jc w:val="both"/>
      </w:pPr>
      <w:r>
        <w:instrText>Приказ Ростехнадзора от 19.05.2023 N 186</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Правилами</w:t>
      </w:r>
      <w:r>
        <w:fldChar w:fldCharType="end"/>
      </w:r>
      <w:r>
        <w:t xml:space="preserve"> определены требования:</w:t>
      </w:r>
    </w:p>
    <w:p w:rsidR="00205560" w:rsidRDefault="00205560" w:rsidP="00205560">
      <w:pPr>
        <w:pStyle w:val="FORMATTEXT"/>
        <w:ind w:firstLine="568"/>
        <w:jc w:val="both"/>
      </w:pPr>
      <w:r>
        <w:t>1) к проектированию маркшейдерских работ;</w:t>
      </w:r>
    </w:p>
    <w:p w:rsidR="00205560" w:rsidRDefault="00205560" w:rsidP="00205560">
      <w:pPr>
        <w:pStyle w:val="FORMATTEXT"/>
        <w:ind w:firstLine="568"/>
        <w:jc w:val="both"/>
      </w:pPr>
      <w:r>
        <w:t>2) к созданию:</w:t>
      </w:r>
    </w:p>
    <w:p w:rsidR="00205560" w:rsidRDefault="00205560" w:rsidP="00205560">
      <w:pPr>
        <w:pStyle w:val="FORMATTEXT"/>
        <w:ind w:firstLine="568"/>
        <w:jc w:val="both"/>
      </w:pPr>
      <w:r>
        <w:t>- опорных и съёмочных маркшейдерских сетей;</w:t>
      </w:r>
    </w:p>
    <w:p w:rsidR="00205560" w:rsidRDefault="00205560" w:rsidP="00205560">
      <w:pPr>
        <w:pStyle w:val="FORMATTEXT"/>
        <w:ind w:firstLine="568"/>
        <w:jc w:val="both"/>
      </w:pPr>
      <w:r>
        <w:t>- маркшейдерских сетей для наблюдения за сдвижением земной поверхности, деформациями горных выработок, зданий, сооружений и объектов;</w:t>
      </w:r>
    </w:p>
    <w:p w:rsidR="00205560" w:rsidRDefault="00205560" w:rsidP="00205560">
      <w:pPr>
        <w:pStyle w:val="FORMATTEXT"/>
        <w:ind w:firstLine="568"/>
        <w:jc w:val="both"/>
      </w:pPr>
      <w:r>
        <w:t>3) к проведению пространственно-геометрических измерений:</w:t>
      </w:r>
    </w:p>
    <w:p w:rsidR="00205560" w:rsidRDefault="00205560" w:rsidP="00205560">
      <w:pPr>
        <w:pStyle w:val="FORMATTEXT"/>
        <w:ind w:firstLine="568"/>
        <w:jc w:val="both"/>
      </w:pPr>
      <w:r>
        <w:t>- горных разработок и объектов, связанных с пользованием недрами;</w:t>
      </w:r>
    </w:p>
    <w:p w:rsidR="00205560" w:rsidRDefault="00205560" w:rsidP="00205560">
      <w:pPr>
        <w:pStyle w:val="FORMATTEXT"/>
        <w:ind w:firstLine="568"/>
        <w:jc w:val="both"/>
      </w:pPr>
      <w:r>
        <w:t>- зданий и сооружений;</w:t>
      </w:r>
    </w:p>
    <w:p w:rsidR="00205560" w:rsidRDefault="00205560" w:rsidP="00205560">
      <w:pPr>
        <w:pStyle w:val="FORMATTEXT"/>
        <w:ind w:firstLine="568"/>
        <w:jc w:val="both"/>
      </w:pPr>
      <w:r>
        <w:t>4) к учёту и обоснованию объёмов горных разработок при разработке месторождений твёрдых полезных ископаемых;</w:t>
      </w:r>
    </w:p>
    <w:p w:rsidR="00205560" w:rsidRDefault="00205560" w:rsidP="00205560">
      <w:pPr>
        <w:pStyle w:val="FORMATTEXT"/>
        <w:ind w:firstLine="568"/>
        <w:jc w:val="both"/>
      </w:pPr>
      <w:r>
        <w:t>5) к ведению:</w:t>
      </w:r>
    </w:p>
    <w:p w:rsidR="00205560" w:rsidRDefault="00205560" w:rsidP="00205560">
      <w:pPr>
        <w:pStyle w:val="FORMATTEXT"/>
        <w:ind w:firstLine="568"/>
        <w:jc w:val="both"/>
      </w:pPr>
      <w:r>
        <w:t>- маркшейдерской документации при разработке месторождений твёрдых полезных ископаемых;</w:t>
      </w:r>
    </w:p>
    <w:p w:rsidR="00205560" w:rsidRDefault="00205560" w:rsidP="00205560">
      <w:pPr>
        <w:pStyle w:val="FORMATTEXT"/>
        <w:ind w:firstLine="568"/>
        <w:jc w:val="both"/>
      </w:pPr>
      <w:r>
        <w:t>- маркшейдерской горной графической документации при разработке месторождений или подземном хранении углеводородного сырья;</w:t>
      </w:r>
    </w:p>
    <w:p w:rsidR="00205560" w:rsidRDefault="00205560" w:rsidP="00205560">
      <w:pPr>
        <w:pStyle w:val="FORMATTEXT"/>
        <w:ind w:firstLine="568"/>
        <w:jc w:val="both"/>
      </w:pPr>
      <w:r>
        <w:t>- маркшейдерской графической документации при сооружении тоннелей.</w:t>
      </w:r>
    </w:p>
    <w:p w:rsidR="00205560" w:rsidRDefault="00205560" w:rsidP="00205560">
      <w:pPr>
        <w:pStyle w:val="FORMATTEXT"/>
        <w:ind w:firstLine="568"/>
        <w:jc w:val="both"/>
      </w:pPr>
      <w:r>
        <w:t xml:space="preserve">Кроме того, в </w:t>
      </w:r>
      <w:r>
        <w:fldChar w:fldCharType="begin"/>
      </w:r>
      <w:r>
        <w:instrText xml:space="preserve"> HYPERLINK "kodeks://link/d?nd=1301713025"\o"’’Об утверждении Правил осуществления маркшейдерской деятельности’’</w:instrText>
      </w:r>
    </w:p>
    <w:p w:rsidR="00205560" w:rsidRDefault="00205560" w:rsidP="00205560">
      <w:pPr>
        <w:pStyle w:val="FORMATTEXT"/>
        <w:ind w:firstLine="568"/>
        <w:jc w:val="both"/>
      </w:pPr>
      <w:r>
        <w:instrText>Приказ Ростехнадзора от 19.05.2023 N 186</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приказе</w:t>
      </w:r>
      <w:r>
        <w:fldChar w:fldCharType="end"/>
      </w:r>
      <w:r>
        <w:t xml:space="preserve"> представлена классификация по точности средств измерений, которые должны применяться при производстве маркшейдерских работ.</w:t>
      </w:r>
    </w:p>
    <w:p w:rsidR="00205560" w:rsidRDefault="00205560" w:rsidP="00205560">
      <w:pPr>
        <w:pStyle w:val="FORMATTEXT"/>
        <w:ind w:firstLine="568"/>
        <w:jc w:val="both"/>
      </w:pPr>
      <w:r>
        <w:t xml:space="preserve">Дата вступления в силу - 01.09.2023 </w:t>
      </w:r>
    </w:p>
    <w:p w:rsidR="00205560" w:rsidRDefault="00205560" w:rsidP="00205560">
      <w:pPr>
        <w:pStyle w:val="HEADERTEXT"/>
        <w:jc w:val="center"/>
        <w:outlineLvl w:val="2"/>
        <w:rPr>
          <w:b/>
          <w:bCs/>
        </w:rPr>
      </w:pPr>
      <w:bookmarkStart w:id="47" w:name="_Toc145783332"/>
      <w:r>
        <w:rPr>
          <w:b/>
          <w:bCs/>
        </w:rPr>
        <w:t>МАЙ 2023 года</w:t>
      </w:r>
      <w:bookmarkEnd w:id="47"/>
    </w:p>
    <w:p w:rsidR="00205560" w:rsidRDefault="00205560" w:rsidP="00205560">
      <w:pPr>
        <w:pStyle w:val="FORMATTEXT"/>
        <w:jc w:val="center"/>
      </w:pPr>
      <w:r>
        <w:rPr>
          <w:b/>
          <w:bCs/>
        </w:rPr>
        <w:t>Подписан закон, уточняющий требования к обеспечению безопасности ГТС</w:t>
      </w:r>
    </w:p>
    <w:p w:rsidR="00205560" w:rsidRDefault="00205560" w:rsidP="00205560">
      <w:pPr>
        <w:pStyle w:val="FORMATTEXT"/>
        <w:ind w:firstLine="568"/>
        <w:jc w:val="both"/>
      </w:pPr>
      <w:r>
        <w:fldChar w:fldCharType="begin"/>
      </w:r>
      <w:r>
        <w:instrText xml:space="preserve"> HYPERLINK "kodeks://link/d?nd=1301683586"\o"’’О внесении изменений в Федеральный закон ’’О безопасности гидротехнических сооружений’’ и статью 48_1 Градостроительного кодекса Российской Федерации’’</w:instrText>
      </w:r>
    </w:p>
    <w:p w:rsidR="00205560" w:rsidRDefault="00205560" w:rsidP="00205560">
      <w:pPr>
        <w:pStyle w:val="FORMATTEXT"/>
        <w:ind w:firstLine="568"/>
        <w:jc w:val="both"/>
      </w:pPr>
      <w:r>
        <w:instrText>Федеральный закон от 29.05.2023 N 191-ФЗ</w:instrText>
      </w:r>
    </w:p>
    <w:p w:rsidR="00205560" w:rsidRDefault="00205560" w:rsidP="00205560">
      <w:pPr>
        <w:pStyle w:val="FORMATTEXT"/>
        <w:ind w:firstLine="568"/>
        <w:jc w:val="both"/>
      </w:pPr>
      <w:r>
        <w:instrText>Статус: Документ в силу не вступил  (действ. c 01.09.2024)"</w:instrText>
      </w:r>
      <w:r>
        <w:fldChar w:fldCharType="separate"/>
      </w:r>
      <w:r>
        <w:rPr>
          <w:color w:val="E48B00"/>
          <w:u w:val="single"/>
        </w:rPr>
        <w:t>Федеральным законом от 29.05.2023 N 191-ФЗ</w:t>
      </w:r>
      <w:r>
        <w:fldChar w:fldCharType="end"/>
      </w:r>
      <w:r>
        <w:t xml:space="preserve"> внесены изменения в </w:t>
      </w:r>
      <w:r>
        <w:fldChar w:fldCharType="begin"/>
      </w:r>
      <w:r>
        <w:instrText xml:space="preserve"> HYPERLINK "kodeks://link/d?nd=9046062&amp;point=mark=000000000000000000000000000000000000000000000000007D20K3"\o"’’О безопасности гидротехнических сооружений (с изменениями на 29 мая 2023 года)’’</w:instrText>
      </w:r>
    </w:p>
    <w:p w:rsidR="00205560" w:rsidRDefault="00205560" w:rsidP="00205560">
      <w:pPr>
        <w:pStyle w:val="FORMATTEXT"/>
        <w:ind w:firstLine="568"/>
        <w:jc w:val="both"/>
      </w:pPr>
      <w:r>
        <w:instrText>Федеральный закон от 21.07.1997 N 117-ФЗ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Федеральный закон от 21.07.1997 N 117-ФЗ "О безопасности гидротехнических сооружений"</w:t>
      </w:r>
      <w:r>
        <w:fldChar w:fldCharType="end"/>
      </w:r>
      <w:r>
        <w:t>.</w:t>
      </w:r>
    </w:p>
    <w:p w:rsidR="00205560" w:rsidRDefault="00205560" w:rsidP="00205560">
      <w:pPr>
        <w:pStyle w:val="FORMATTEXT"/>
        <w:ind w:firstLine="568"/>
        <w:jc w:val="both"/>
      </w:pPr>
      <w:r>
        <w:t xml:space="preserve">Согласно </w:t>
      </w:r>
      <w:r>
        <w:fldChar w:fldCharType="begin"/>
      </w:r>
      <w:r>
        <w:instrText xml:space="preserve"> HYPERLINK "kodeks://link/d?nd=1301683586"\o"’’О внесении изменений в Федеральный закон ’’О безопасности гидротехнических сооружений’’ и статью 48_1 Градостроительного кодекса Российской Федерации’’</w:instrText>
      </w:r>
    </w:p>
    <w:p w:rsidR="00205560" w:rsidRDefault="00205560" w:rsidP="00205560">
      <w:pPr>
        <w:pStyle w:val="FORMATTEXT"/>
        <w:ind w:firstLine="568"/>
        <w:jc w:val="both"/>
      </w:pPr>
      <w:r>
        <w:instrText>Федеральный закон от 29.05.2023 N 191-ФЗ</w:instrText>
      </w:r>
    </w:p>
    <w:p w:rsidR="00205560" w:rsidRDefault="00205560" w:rsidP="00205560">
      <w:pPr>
        <w:pStyle w:val="FORMATTEXT"/>
        <w:ind w:firstLine="568"/>
        <w:jc w:val="both"/>
      </w:pPr>
      <w:r>
        <w:instrText>Статус: Документ в силу не вступил  (действ. c 01.09.2024)"</w:instrText>
      </w:r>
      <w:r>
        <w:fldChar w:fldCharType="separate"/>
      </w:r>
      <w:r>
        <w:rPr>
          <w:color w:val="E48B00"/>
          <w:u w:val="single"/>
        </w:rPr>
        <w:t>Закону N 191-ФЗ</w:t>
      </w:r>
      <w:r>
        <w:fldChar w:fldCharType="end"/>
      </w:r>
      <w:r>
        <w:t>:</w:t>
      </w:r>
    </w:p>
    <w:p w:rsidR="00205560" w:rsidRDefault="00205560" w:rsidP="00205560">
      <w:pPr>
        <w:pStyle w:val="FORMATTEXT"/>
        <w:ind w:firstLine="568"/>
        <w:jc w:val="both"/>
      </w:pPr>
      <w:r>
        <w:rPr>
          <w:b/>
          <w:bCs/>
        </w:rPr>
        <w:t>1.</w:t>
      </w:r>
      <w:r>
        <w:t xml:space="preserve"> Уточнён круг НПА, составляющих законодательство о безопасности гидротехнических сооружений (ГТС).</w:t>
      </w:r>
    </w:p>
    <w:p w:rsidR="00205560" w:rsidRDefault="00205560" w:rsidP="00205560">
      <w:pPr>
        <w:pStyle w:val="FORMATTEXT"/>
        <w:ind w:firstLine="568"/>
        <w:jc w:val="both"/>
      </w:pPr>
      <w:r>
        <w:t>К их числу дополнительно отнесены федеральные нормы и правила в области безопасности ГТС, которыми должны устанавливаться обязательные требования:</w:t>
      </w:r>
    </w:p>
    <w:p w:rsidR="00205560" w:rsidRDefault="00205560" w:rsidP="00205560">
      <w:pPr>
        <w:pStyle w:val="FORMATTEXT"/>
        <w:ind w:firstLine="568"/>
        <w:jc w:val="both"/>
      </w:pPr>
      <w:r>
        <w:t>- к безопасности технологических процессов при эксплуатации ГТС;</w:t>
      </w:r>
    </w:p>
    <w:p w:rsidR="00205560" w:rsidRDefault="00205560" w:rsidP="00205560">
      <w:pPr>
        <w:pStyle w:val="FORMATTEXT"/>
        <w:ind w:firstLine="568"/>
        <w:jc w:val="both"/>
      </w:pPr>
      <w:r>
        <w:t xml:space="preserve">- к уровню профессионального образования экспертов в области безопасности ГТС, их стажу работы, знаниям и навыкам, необходимым для проведения госэкспертизы деклараций </w:t>
      </w:r>
      <w:r>
        <w:lastRenderedPageBreak/>
        <w:t>безопасности ГТС;</w:t>
      </w:r>
    </w:p>
    <w:p w:rsidR="00205560" w:rsidRDefault="00205560" w:rsidP="00205560">
      <w:pPr>
        <w:pStyle w:val="FORMATTEXT"/>
        <w:ind w:firstLine="568"/>
        <w:jc w:val="both"/>
      </w:pPr>
      <w:r>
        <w:t>- к порядку установления собственником или эксплуатирующей организацией критериев безопасности ГТС, а также организации и осуществления контроля за показателями состояния ГТС;</w:t>
      </w:r>
    </w:p>
    <w:p w:rsidR="00205560" w:rsidRDefault="00205560" w:rsidP="00205560">
      <w:pPr>
        <w:pStyle w:val="FORMATTEXT"/>
        <w:ind w:firstLine="568"/>
        <w:jc w:val="both"/>
      </w:pPr>
      <w:r>
        <w:t>- к порядку действий при аварии ГТС.</w:t>
      </w:r>
    </w:p>
    <w:p w:rsidR="00205560" w:rsidRDefault="00205560" w:rsidP="00205560">
      <w:pPr>
        <w:pStyle w:val="FORMATTEXT"/>
        <w:ind w:firstLine="568"/>
        <w:jc w:val="both"/>
      </w:pPr>
      <w:r>
        <w:rPr>
          <w:b/>
          <w:bCs/>
        </w:rPr>
        <w:t>2.</w:t>
      </w:r>
      <w:r>
        <w:t xml:space="preserve"> Скорректированы понятия "гидротехническое сооружение", "эксплуатирующая организация" и "декларация безопасности гидротехнического сооружения".</w:t>
      </w:r>
    </w:p>
    <w:p w:rsidR="00205560" w:rsidRDefault="00205560" w:rsidP="00205560">
      <w:pPr>
        <w:pStyle w:val="FORMATTEXT"/>
        <w:ind w:firstLine="568"/>
        <w:jc w:val="both"/>
      </w:pPr>
      <w:r>
        <w:t xml:space="preserve">При этом в </w:t>
      </w:r>
      <w:r>
        <w:fldChar w:fldCharType="begin"/>
      </w:r>
      <w:r>
        <w:instrText xml:space="preserve"> HYPERLINK "kodeks://link/d?nd=9046062&amp;point=mark=000000000000000000000000000000000000000000000000007D20K3"\o"’’О безопасности гидротехнических сооружений (с изменениями на 29 мая 2023 года)’’</w:instrText>
      </w:r>
    </w:p>
    <w:p w:rsidR="00205560" w:rsidRDefault="00205560" w:rsidP="00205560">
      <w:pPr>
        <w:pStyle w:val="FORMATTEXT"/>
        <w:ind w:firstLine="568"/>
        <w:jc w:val="both"/>
      </w:pPr>
      <w:r>
        <w:instrText>Федеральный закон от 21.07.1997 N 117-ФЗ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Закон N 117-ФЗ</w:t>
      </w:r>
      <w:r>
        <w:fldChar w:fldCharType="end"/>
      </w:r>
      <w:r>
        <w:t xml:space="preserve"> дополнительно включены термины "авария гидротехнического сооружения", "вероятный вред", "гидроузел" и "эксперт в области безопасности гидротехнических сооружений".</w:t>
      </w:r>
    </w:p>
    <w:p w:rsidR="00205560" w:rsidRDefault="00205560" w:rsidP="00205560">
      <w:pPr>
        <w:pStyle w:val="FORMATTEXT"/>
        <w:ind w:firstLine="568"/>
        <w:jc w:val="both"/>
      </w:pPr>
      <w:r>
        <w:rPr>
          <w:b/>
          <w:bCs/>
        </w:rPr>
        <w:t>3.</w:t>
      </w:r>
      <w:r>
        <w:t xml:space="preserve"> Актуализированы полномочия Правительства РФ и органов исполнительной власти субъектов РФ в области безопасности ГТС.</w:t>
      </w:r>
    </w:p>
    <w:p w:rsidR="00205560" w:rsidRDefault="00205560" w:rsidP="00205560">
      <w:pPr>
        <w:pStyle w:val="FORMATTEXT"/>
        <w:ind w:firstLine="568"/>
        <w:jc w:val="both"/>
      </w:pPr>
      <w:r>
        <w:rPr>
          <w:b/>
          <w:bCs/>
        </w:rPr>
        <w:t>4.</w:t>
      </w:r>
      <w:r>
        <w:t xml:space="preserve"> Предусмотрено, что присвоение или изменение </w:t>
      </w:r>
      <w:r>
        <w:fldChar w:fldCharType="begin"/>
      </w:r>
      <w:r>
        <w:instrText xml:space="preserve"> HYPERLINK "kodeks://link/d?nd=9046062&amp;point=mark=000000000000000000000000000000000000000000000000007D60K4"\o"’’О безопасности гидротехнических сооружений (с изменениями на 29 мая 2023 года)’’</w:instrText>
      </w:r>
    </w:p>
    <w:p w:rsidR="00205560" w:rsidRDefault="00205560" w:rsidP="00205560">
      <w:pPr>
        <w:pStyle w:val="FORMATTEXT"/>
        <w:ind w:firstLine="568"/>
        <w:jc w:val="both"/>
      </w:pPr>
      <w:r>
        <w:instrText>Федеральный закон от 21.07.1997 N 117-ФЗ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класса опасности ГТС</w:t>
      </w:r>
      <w:r>
        <w:fldChar w:fldCharType="end"/>
      </w:r>
      <w:r>
        <w:t xml:space="preserve"> должно производиться по результатам очередного декларирования безопасности ГТС.</w:t>
      </w:r>
    </w:p>
    <w:p w:rsidR="00205560" w:rsidRDefault="00205560" w:rsidP="00205560">
      <w:pPr>
        <w:pStyle w:val="FORMATTEXT"/>
        <w:ind w:firstLine="568"/>
        <w:jc w:val="both"/>
      </w:pPr>
      <w:r>
        <w:rPr>
          <w:b/>
          <w:bCs/>
        </w:rPr>
        <w:t>5.</w:t>
      </w:r>
      <w:r>
        <w:t xml:space="preserve"> Закреплено, что к числу общих требований, обеспечивающих безопасность ГТС, относится необходимость проектирования, строительства и реконструкции ГТС в соответствии с проектной документацией, разработанной с учётом класса ответственности ГТС, устанавливаемого в соответствии с законодательством о техническом регулировании.</w:t>
      </w:r>
    </w:p>
    <w:p w:rsidR="00205560" w:rsidRDefault="00205560" w:rsidP="00205560">
      <w:pPr>
        <w:pStyle w:val="FORMATTEXT"/>
        <w:ind w:firstLine="568"/>
        <w:jc w:val="both"/>
      </w:pPr>
      <w:r>
        <w:rPr>
          <w:b/>
          <w:bCs/>
        </w:rPr>
        <w:t>6.</w:t>
      </w:r>
      <w:r>
        <w:t xml:space="preserve"> Уточнены обязанности собственника ГТС и эксплуатирующих организаций, которые среди прочего должны:</w:t>
      </w:r>
    </w:p>
    <w:p w:rsidR="00205560" w:rsidRDefault="00205560" w:rsidP="00205560">
      <w:pPr>
        <w:pStyle w:val="FORMATTEXT"/>
        <w:ind w:firstLine="568"/>
        <w:jc w:val="both"/>
      </w:pPr>
      <w:r>
        <w:t>1) обеспечивать разработку декларации безопасности ГТС, содержащей критерии безопасности ГТС;</w:t>
      </w:r>
    </w:p>
    <w:p w:rsidR="00205560" w:rsidRDefault="00205560" w:rsidP="00205560">
      <w:pPr>
        <w:pStyle w:val="FORMATTEXT"/>
        <w:ind w:firstLine="568"/>
        <w:jc w:val="both"/>
      </w:pPr>
      <w:r>
        <w:t>2) обеспечивать проведение регулярных и преддекларационных обследований ГТС;</w:t>
      </w:r>
    </w:p>
    <w:p w:rsidR="00205560" w:rsidRDefault="00205560" w:rsidP="00205560">
      <w:pPr>
        <w:pStyle w:val="FORMATTEXT"/>
        <w:ind w:firstLine="568"/>
        <w:jc w:val="both"/>
      </w:pPr>
      <w:r>
        <w:t>3) организовывать эксплуатацию ГТС в соответствии с:</w:t>
      </w:r>
    </w:p>
    <w:p w:rsidR="00205560" w:rsidRDefault="00205560" w:rsidP="00205560">
      <w:pPr>
        <w:pStyle w:val="FORMATTEXT"/>
        <w:ind w:firstLine="568"/>
        <w:jc w:val="both"/>
      </w:pPr>
      <w:r>
        <w:t>- нормами законодательства РФ о техническом регулировании, регламентирующими требования к надёжности и безопасности зданий и сооружений;</w:t>
      </w:r>
    </w:p>
    <w:p w:rsidR="00205560" w:rsidRDefault="00205560" w:rsidP="00205560">
      <w:pPr>
        <w:pStyle w:val="FORMATTEXT"/>
        <w:ind w:firstLine="568"/>
        <w:jc w:val="both"/>
      </w:pPr>
      <w:r>
        <w:t>- ФНП в области безопасности ГТС;</w:t>
      </w:r>
    </w:p>
    <w:p w:rsidR="00205560" w:rsidRDefault="00205560" w:rsidP="00205560">
      <w:pPr>
        <w:pStyle w:val="FORMATTEXT"/>
        <w:ind w:firstLine="568"/>
        <w:jc w:val="both"/>
      </w:pPr>
      <w:r>
        <w:t>- иными нормативными правовыми актами, устанавливающими требования к безопасности ГТС.</w:t>
      </w:r>
    </w:p>
    <w:p w:rsidR="00205560" w:rsidRDefault="00205560" w:rsidP="00205560">
      <w:pPr>
        <w:pStyle w:val="FORMATTEXT"/>
        <w:ind w:firstLine="568"/>
        <w:jc w:val="both"/>
      </w:pPr>
      <w:r>
        <w:t>Одновременно из числа обязанностей собственника ГТС и эксплуатирующих организаций исключена обязанность разработки и согласования с федеральными органами исполнительной власти, уполномоченными на проведение федерального государственного надзора, правил эксплуатации ГТС.</w:t>
      </w:r>
    </w:p>
    <w:p w:rsidR="00205560" w:rsidRDefault="00205560" w:rsidP="00205560">
      <w:pPr>
        <w:pStyle w:val="FORMATTEXT"/>
        <w:ind w:firstLine="568"/>
        <w:jc w:val="both"/>
      </w:pPr>
      <w:r>
        <w:rPr>
          <w:b/>
          <w:bCs/>
        </w:rPr>
        <w:t>7.</w:t>
      </w:r>
      <w:r>
        <w:t xml:space="preserve"> Усовершенствованы требования к декларированию безопасности ГТС:</w:t>
      </w:r>
    </w:p>
    <w:p w:rsidR="00205560" w:rsidRDefault="00205560" w:rsidP="00205560">
      <w:pPr>
        <w:pStyle w:val="FORMATTEXT"/>
        <w:ind w:firstLine="568"/>
        <w:jc w:val="both"/>
      </w:pPr>
      <w:r>
        <w:t>1) декларация безопасности ГТС должна содержать обоснование уровня безопасности ГТС (нормальный, пониженный, неудовлетворительный или опасный), который устанавливается уполномоченными органами при утверждении декларации безопасности ГТС;</w:t>
      </w:r>
    </w:p>
    <w:p w:rsidR="00205560" w:rsidRDefault="00205560" w:rsidP="00205560">
      <w:pPr>
        <w:pStyle w:val="FORMATTEXT"/>
        <w:ind w:firstLine="568"/>
        <w:jc w:val="both"/>
      </w:pPr>
      <w:r>
        <w:t>2) при консервации и ликвидации ГТС, которое не имеет собственника или собственник которого неизвестен либо от права собственности на которое собственник отказался, декларация безопасности ГТС должна составляться органами исполнительной власти субъекта РФ;</w:t>
      </w:r>
    </w:p>
    <w:p w:rsidR="00205560" w:rsidRDefault="00205560" w:rsidP="00205560">
      <w:pPr>
        <w:pStyle w:val="FORMATTEXT"/>
        <w:ind w:firstLine="568"/>
        <w:jc w:val="both"/>
      </w:pPr>
      <w:r>
        <w:t>3) собственник ГТС или эксплуатирующая организация при составлении декларации безопасности ГТС должны обеспечить определение вероятного вреда и проведение преддекларационного обследования ГТС.</w:t>
      </w:r>
    </w:p>
    <w:p w:rsidR="00205560" w:rsidRDefault="00205560" w:rsidP="00205560">
      <w:pPr>
        <w:pStyle w:val="FORMATTEXT"/>
        <w:ind w:firstLine="568"/>
        <w:jc w:val="both"/>
      </w:pPr>
      <w:r>
        <w:rPr>
          <w:b/>
          <w:bCs/>
        </w:rPr>
        <w:t>8.</w:t>
      </w:r>
      <w:r>
        <w:t xml:space="preserve"> Утратившими силу признаны </w:t>
      </w:r>
      <w:r>
        <w:fldChar w:fldCharType="begin"/>
      </w:r>
      <w:r>
        <w:instrText xml:space="preserve"> HYPERLINK "kodeks://link/d?nd=9046062&amp;point=mark=000000000000000000000000000000000000000000000000007DG0K8"\o"’’О безопасности гидротехнических сооружений (с изменениями на 29 мая 2023 года)’’</w:instrText>
      </w:r>
    </w:p>
    <w:p w:rsidR="00205560" w:rsidRDefault="00205560" w:rsidP="00205560">
      <w:pPr>
        <w:pStyle w:val="FORMATTEXT"/>
        <w:ind w:firstLine="568"/>
        <w:jc w:val="both"/>
      </w:pPr>
      <w:r>
        <w:instrText>Федеральный закон от 21.07.1997 N 117-ФЗ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статьи 17</w:t>
      </w:r>
      <w:r>
        <w:fldChar w:fldCharType="end"/>
      </w:r>
      <w:r>
        <w:t xml:space="preserve"> и </w:t>
      </w:r>
      <w:r>
        <w:fldChar w:fldCharType="begin"/>
      </w:r>
      <w:r>
        <w:instrText xml:space="preserve"> HYPERLINK "kodeks://link/d?nd=9046062&amp;point=mark=000000000000000000000000000000000000000000000000007DI0K9"\o"’’О безопасности гидротехнических сооружений (с изменениями на 29 мая 2023 года)’’</w:instrText>
      </w:r>
    </w:p>
    <w:p w:rsidR="00205560" w:rsidRDefault="00205560" w:rsidP="00205560">
      <w:pPr>
        <w:pStyle w:val="FORMATTEXT"/>
        <w:ind w:firstLine="568"/>
        <w:jc w:val="both"/>
      </w:pPr>
      <w:r>
        <w:instrText>Федеральный закон от 21.07.1997 N 117-ФЗ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18 Закона N 117-ФЗ</w:t>
      </w:r>
      <w:r>
        <w:fldChar w:fldCharType="end"/>
      </w:r>
      <w:r>
        <w:t>, касающиеся:</w:t>
      </w:r>
    </w:p>
    <w:p w:rsidR="00205560" w:rsidRDefault="00205560" w:rsidP="00205560">
      <w:pPr>
        <w:pStyle w:val="FORMATTEXT"/>
        <w:ind w:firstLine="568"/>
        <w:jc w:val="both"/>
      </w:pPr>
      <w:r>
        <w:t>- финансового обеспечения гражданской ответственности за вред, причинённый в результате аварии ГТС;</w:t>
      </w:r>
    </w:p>
    <w:p w:rsidR="00205560" w:rsidRDefault="00205560" w:rsidP="00205560">
      <w:pPr>
        <w:pStyle w:val="FORMATTEXT"/>
        <w:ind w:firstLine="568"/>
        <w:jc w:val="both"/>
      </w:pPr>
      <w:r>
        <w:t>- участия государства в возмещении вреда, причинённого в результате аварии ГТС.</w:t>
      </w:r>
    </w:p>
    <w:p w:rsidR="00205560" w:rsidRDefault="00205560" w:rsidP="00205560">
      <w:pPr>
        <w:pStyle w:val="FORMATTEXT"/>
        <w:ind w:firstLine="568"/>
        <w:jc w:val="both"/>
      </w:pPr>
      <w:r>
        <w:t xml:space="preserve">Кроме того, </w:t>
      </w:r>
      <w:r>
        <w:fldChar w:fldCharType="begin"/>
      </w:r>
      <w:r>
        <w:instrText xml:space="preserve"> HYPERLINK "kodeks://link/d?nd=1301683586"\o"’’О внесении изменений в Федеральный закон ’’О безопасности гидротехнических сооружений’’ и статью 48_1 Градостроительного кодекса Российской Федерации’’</w:instrText>
      </w:r>
    </w:p>
    <w:p w:rsidR="00205560" w:rsidRDefault="00205560" w:rsidP="00205560">
      <w:pPr>
        <w:pStyle w:val="FORMATTEXT"/>
        <w:ind w:firstLine="568"/>
        <w:jc w:val="both"/>
      </w:pPr>
      <w:r>
        <w:instrText>Федеральный закон от 29.05.2023 N 191-ФЗ</w:instrText>
      </w:r>
    </w:p>
    <w:p w:rsidR="00205560" w:rsidRDefault="00205560" w:rsidP="00205560">
      <w:pPr>
        <w:pStyle w:val="FORMATTEXT"/>
        <w:ind w:firstLine="568"/>
        <w:jc w:val="both"/>
      </w:pPr>
      <w:r>
        <w:instrText>Статус: Документ в силу не вступил  (действ. c 01.09.2024)"</w:instrText>
      </w:r>
      <w:r>
        <w:fldChar w:fldCharType="separate"/>
      </w:r>
      <w:r>
        <w:rPr>
          <w:color w:val="E48B00"/>
          <w:u w:val="single"/>
        </w:rPr>
        <w:t>Законом N 191-ФЗ</w:t>
      </w:r>
      <w:r>
        <w:fldChar w:fldCharType="end"/>
      </w:r>
      <w:r>
        <w:t xml:space="preserve"> уточнено, что к особо опасным и технически сложным объектам должны относиться гидротехнические сооружения первого и второго классов ответственности, устанавливаемых в соответствии с законодательством о техническом регулировании. Необходимые изменения внесены в </w:t>
      </w:r>
      <w:r>
        <w:fldChar w:fldCharType="begin"/>
      </w:r>
      <w:r>
        <w:instrText xml:space="preserve"> HYPERLINK "kodeks://link/d?nd=901919338&amp;point=mark=00000000000000000000000000000000000000000000000000A8G0NM"\o"’’Градостроительный кодекс Российской Федерации (с изменениями на 4 августа 2023 года) (редакция, действующая с 1 сентября 2023 года)’’</w:instrText>
      </w:r>
    </w:p>
    <w:p w:rsidR="00205560" w:rsidRDefault="00205560" w:rsidP="00205560">
      <w:pPr>
        <w:pStyle w:val="FORMATTEXT"/>
        <w:ind w:firstLine="568"/>
        <w:jc w:val="both"/>
      </w:pPr>
      <w:r>
        <w:instrText>Кодекс РФ от 29.12.2004 N 190-ФЗ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 xml:space="preserve">статью 48_1 Градостроительного кодекса </w:t>
      </w:r>
      <w:r>
        <w:rPr>
          <w:color w:val="0000AA"/>
          <w:u w:val="single"/>
        </w:rPr>
        <w:lastRenderedPageBreak/>
        <w:t>РФ</w:t>
      </w:r>
      <w:r>
        <w:fldChar w:fldCharType="end"/>
      </w:r>
      <w:r>
        <w:t>.</w:t>
      </w:r>
    </w:p>
    <w:p w:rsidR="00205560" w:rsidRDefault="00205560" w:rsidP="00205560">
      <w:pPr>
        <w:pStyle w:val="FORMATTEXT"/>
        <w:ind w:firstLine="568"/>
        <w:jc w:val="both"/>
      </w:pPr>
      <w:r>
        <w:t xml:space="preserve">Дата вступления в силу - 01.09.2024 </w:t>
      </w:r>
    </w:p>
    <w:p w:rsidR="00205560" w:rsidRDefault="00205560" w:rsidP="00205560">
      <w:pPr>
        <w:pStyle w:val="FORMATTEXT"/>
        <w:ind w:firstLine="568"/>
        <w:jc w:val="both"/>
      </w:pPr>
    </w:p>
    <w:p w:rsidR="00205560" w:rsidRDefault="00205560" w:rsidP="00205560">
      <w:pPr>
        <w:pStyle w:val="HEADERTEXT"/>
        <w:jc w:val="center"/>
        <w:outlineLvl w:val="2"/>
        <w:rPr>
          <w:b/>
          <w:bCs/>
        </w:rPr>
      </w:pPr>
      <w:bookmarkStart w:id="48" w:name="_Toc145783333"/>
      <w:r>
        <w:rPr>
          <w:b/>
          <w:bCs/>
        </w:rPr>
        <w:t>АПРЕЛЬ 2023 года</w:t>
      </w:r>
      <w:bookmarkEnd w:id="48"/>
    </w:p>
    <w:p w:rsidR="00205560" w:rsidRDefault="00205560" w:rsidP="00205560">
      <w:pPr>
        <w:pStyle w:val="FORMATTEXT"/>
        <w:jc w:val="center"/>
      </w:pPr>
      <w:r>
        <w:rPr>
          <w:b/>
          <w:bCs/>
        </w:rPr>
        <w:t>Уточнены Правила безопасности в нефтяной и газовой промышленности</w:t>
      </w:r>
    </w:p>
    <w:p w:rsidR="00205560" w:rsidRDefault="00205560" w:rsidP="00205560">
      <w:pPr>
        <w:pStyle w:val="FORMATTEXT"/>
        <w:ind w:firstLine="568"/>
        <w:jc w:val="both"/>
      </w:pPr>
      <w:r>
        <w:fldChar w:fldCharType="begin"/>
      </w:r>
      <w:r>
        <w:instrText xml:space="preserve"> HYPERLINK "kodeks://link/d?nd=1300838801"\o"’’О внесении изменений в федеральные нормы и правила в области ...’’</w:instrText>
      </w:r>
    </w:p>
    <w:p w:rsidR="00205560" w:rsidRDefault="00205560" w:rsidP="00205560">
      <w:pPr>
        <w:pStyle w:val="FORMATTEXT"/>
        <w:ind w:firstLine="568"/>
        <w:jc w:val="both"/>
      </w:pPr>
      <w:r>
        <w:instrText>Приказ Ростехнадзора от 31.01.2023 N 24</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31.12.2026)"</w:instrText>
      </w:r>
      <w:r>
        <w:fldChar w:fldCharType="separate"/>
      </w:r>
      <w:r>
        <w:rPr>
          <w:color w:val="0000AA"/>
          <w:u w:val="single"/>
        </w:rPr>
        <w:t>Приказом Ростехнадзора от 31.01.2023 N 24</w:t>
      </w:r>
      <w:r>
        <w:fldChar w:fldCharType="end"/>
      </w:r>
      <w:r>
        <w:t xml:space="preserve"> внесены изменения в </w:t>
      </w:r>
      <w:r>
        <w:fldChar w:fldCharType="begin"/>
      </w:r>
      <w:r>
        <w:instrText xml:space="preserve"> HYPERLINK "kodeks://link/d?nd=573230594&amp;point=mark=000000000000000000000000000000000000000000000000006520IM"\o"’’Об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ФНП "Правила безопасности в нефтяной и газовой промышленности"</w:t>
      </w:r>
      <w:r>
        <w:fldChar w:fldCharType="end"/>
      </w:r>
      <w:r>
        <w:t xml:space="preserve">, утверждённые </w:t>
      </w:r>
      <w:r>
        <w:fldChar w:fldCharType="begin"/>
      </w:r>
      <w:r>
        <w:instrText xml:space="preserve"> HYPERLINK "kodeks://link/d?nd=573230594&amp;point=mark=000000000000000000000000000000000000000000000000007D20K3"\o"’’Об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приказом Ростехнадзора от 15.12.2020 N 534</w:t>
      </w:r>
      <w:r>
        <w:fldChar w:fldCharType="end"/>
      </w:r>
      <w:r>
        <w:t>.</w:t>
      </w:r>
    </w:p>
    <w:p w:rsidR="00205560" w:rsidRDefault="00205560" w:rsidP="00205560">
      <w:pPr>
        <w:pStyle w:val="FORMATTEXT"/>
        <w:ind w:firstLine="568"/>
        <w:jc w:val="both"/>
      </w:pPr>
      <w:r>
        <w:t>Так, согласно изменениям:</w:t>
      </w:r>
    </w:p>
    <w:p w:rsidR="00205560" w:rsidRDefault="00205560" w:rsidP="00205560">
      <w:pPr>
        <w:pStyle w:val="FORMATTEXT"/>
        <w:ind w:firstLine="568"/>
        <w:jc w:val="both"/>
      </w:pPr>
      <w:r>
        <w:rPr>
          <w:b/>
          <w:bCs/>
        </w:rPr>
        <w:t>1.</w:t>
      </w:r>
      <w:r>
        <w:t xml:space="preserve"> Наименьшие расстояния до отдельно стоящих вахтовых, жилых и общественных зданий (за исключением зданий клубов, школ, детских яслей-садов и больниц), указанные в </w:t>
      </w:r>
      <w:r>
        <w:fldChar w:fldCharType="begin"/>
      </w:r>
      <w:r>
        <w:instrText xml:space="preserve"> HYPERLINK "kodeks://link/d?nd=573230594&amp;point=mark=00000000000000000000000000000000000000000000000000BUO0PQ"\o"’’Об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приложении N 2 к Правилам</w:t>
      </w:r>
      <w:r>
        <w:fldChar w:fldCharType="end"/>
      </w:r>
      <w:r>
        <w:t>, разрешено принимать на 50% меньше при условии реализации организационно-технических мероприятий, предусмотренных обоснованием безопасности ОПО с отражением условий эксплуатации в проектной документации.</w:t>
      </w:r>
    </w:p>
    <w:p w:rsidR="00205560" w:rsidRDefault="00205560" w:rsidP="00205560">
      <w:pPr>
        <w:pStyle w:val="FORMATTEXT"/>
        <w:ind w:firstLine="568"/>
        <w:jc w:val="both"/>
      </w:pPr>
      <w:r>
        <w:rPr>
          <w:b/>
          <w:bCs/>
        </w:rPr>
        <w:t>2.</w:t>
      </w:r>
      <w:r>
        <w:t xml:space="preserve"> Уточнено, что сосуды и аппараты, работающие под давлением, среди прочего должны оснащаться указателями уровня жидкости и устройствами для внутреннего осмотра.</w:t>
      </w:r>
    </w:p>
    <w:p w:rsidR="00205560" w:rsidRDefault="00205560" w:rsidP="00205560">
      <w:pPr>
        <w:pStyle w:val="FORMATTEXT"/>
        <w:ind w:firstLine="568"/>
        <w:jc w:val="both"/>
      </w:pPr>
      <w:r>
        <w:rPr>
          <w:b/>
          <w:bCs/>
        </w:rPr>
        <w:t>3.</w:t>
      </w:r>
      <w:r>
        <w:t xml:space="preserve"> При периодических испытаниях ПТ (трубопроводы систем сбора и транспортировки нефти и газа) испытания на прочность и проверка на герметичность должны проводиться, в том числе, после аварий.</w:t>
      </w:r>
    </w:p>
    <w:p w:rsidR="00205560" w:rsidRDefault="00205560" w:rsidP="00205560">
      <w:pPr>
        <w:pStyle w:val="FORMATTEXT"/>
        <w:ind w:firstLine="568"/>
        <w:jc w:val="both"/>
      </w:pPr>
      <w:r>
        <w:rPr>
          <w:b/>
          <w:bCs/>
        </w:rPr>
        <w:t>4.</w:t>
      </w:r>
      <w:r>
        <w:t xml:space="preserve"> Предусмотрено, что к геофизическим работам могут быть допущены только:</w:t>
      </w:r>
    </w:p>
    <w:p w:rsidR="00205560" w:rsidRDefault="00205560" w:rsidP="00205560">
      <w:pPr>
        <w:pStyle w:val="FORMATTEXT"/>
        <w:ind w:firstLine="568"/>
        <w:jc w:val="both"/>
      </w:pPr>
      <w:r>
        <w:t>- оборудование, кабель и аппаратура, имеющие документы, подтверждающие прохождение процедуры подтверждения соответствия;</w:t>
      </w:r>
    </w:p>
    <w:p w:rsidR="00205560" w:rsidRDefault="00205560" w:rsidP="00205560">
      <w:pPr>
        <w:pStyle w:val="FORMATTEXT"/>
        <w:ind w:firstLine="568"/>
        <w:jc w:val="both"/>
      </w:pPr>
      <w:r>
        <w:t xml:space="preserve">- средства измерения и технические устройства с измерительными функциями, отвечающие требованиям </w:t>
      </w:r>
      <w:r>
        <w:fldChar w:fldCharType="begin"/>
      </w:r>
      <w:r>
        <w:instrText xml:space="preserve"> HYPERLINK "kodeks://link/d?nd=902107146"\o"’’Об обеспечении единства измерений (с изменениями на 11 июня 2021 года) (редакция, действующая с 28 декабря 2021 года)’’</w:instrText>
      </w:r>
    </w:p>
    <w:p w:rsidR="00205560" w:rsidRDefault="00205560" w:rsidP="00205560">
      <w:pPr>
        <w:pStyle w:val="FORMATTEXT"/>
        <w:ind w:firstLine="568"/>
        <w:jc w:val="both"/>
      </w:pPr>
      <w:r>
        <w:instrText>Федеральный закон от 26.06.2008 N 102-ФЗ</w:instrText>
      </w:r>
    </w:p>
    <w:p w:rsidR="00205560" w:rsidRDefault="00205560" w:rsidP="00205560">
      <w:pPr>
        <w:pStyle w:val="FORMATTEXT"/>
        <w:ind w:firstLine="568"/>
        <w:jc w:val="both"/>
      </w:pPr>
      <w:r>
        <w:instrText>Статус: Действующая редакция документа (действ. c 28.12.2021)"</w:instrText>
      </w:r>
      <w:r>
        <w:fldChar w:fldCharType="separate"/>
      </w:r>
      <w:r>
        <w:rPr>
          <w:color w:val="0000AA"/>
          <w:u w:val="single"/>
        </w:rPr>
        <w:t>Федерального закона от 26.06.2008 N 102-ФЗ "Об обеспечении единства измерений"</w:t>
      </w:r>
      <w:r>
        <w:fldChar w:fldCharType="end"/>
      </w:r>
      <w:r>
        <w:t>.</w:t>
      </w:r>
    </w:p>
    <w:p w:rsidR="00205560" w:rsidRDefault="00205560" w:rsidP="00205560">
      <w:pPr>
        <w:pStyle w:val="FORMATTEXT"/>
        <w:ind w:firstLine="568"/>
        <w:jc w:val="both"/>
      </w:pPr>
      <w:r>
        <w:rPr>
          <w:b/>
          <w:bCs/>
        </w:rPr>
        <w:t>5.</w:t>
      </w:r>
      <w:r>
        <w:t xml:space="preserve"> Исключена норма о том, что эксплуатационные скважины до строительства системы сбора и подготовки нефти, газа и воды подлежат консервации в процессе эксплуатации.</w:t>
      </w:r>
    </w:p>
    <w:p w:rsidR="00205560" w:rsidRDefault="00205560" w:rsidP="00205560">
      <w:pPr>
        <w:pStyle w:val="FORMATTEXT"/>
        <w:ind w:firstLine="568"/>
        <w:jc w:val="both"/>
      </w:pPr>
      <w:r>
        <w:t>Кроме того, в новой редакции представлены:</w:t>
      </w:r>
    </w:p>
    <w:p w:rsidR="00205560" w:rsidRDefault="00205560" w:rsidP="00205560">
      <w:pPr>
        <w:pStyle w:val="FORMATTEXT"/>
        <w:ind w:firstLine="568"/>
        <w:jc w:val="both"/>
      </w:pPr>
      <w:r>
        <w:t xml:space="preserve">- </w:t>
      </w:r>
      <w:r>
        <w:fldChar w:fldCharType="begin"/>
      </w:r>
      <w:r>
        <w:instrText xml:space="preserve"> HYPERLINK "kodeks://link/d?nd=573230594&amp;point=mark=00000000000000000000000000000000000000000000000000BUM0PP"\o"’’Об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приложение N 1 к Правилам</w:t>
      </w:r>
      <w:r>
        <w:fldChar w:fldCharType="end"/>
      </w:r>
      <w:r>
        <w:t>, содержащее список используемых сокращений;</w:t>
      </w:r>
    </w:p>
    <w:p w:rsidR="00205560" w:rsidRDefault="00205560" w:rsidP="00205560">
      <w:pPr>
        <w:pStyle w:val="FORMATTEXT"/>
        <w:ind w:firstLine="568"/>
        <w:jc w:val="both"/>
      </w:pPr>
      <w:r>
        <w:t xml:space="preserve">- </w:t>
      </w:r>
      <w:r>
        <w:fldChar w:fldCharType="begin"/>
      </w:r>
      <w:r>
        <w:instrText xml:space="preserve"> HYPERLINK "kodeks://link/d?nd=573230594&amp;point=mark=00000000000000000000000000000000000000000000000000BRO0P2"\o"’’Об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приложение N 3 к Правилам</w:t>
      </w:r>
      <w:r>
        <w:fldChar w:fldCharType="end"/>
      </w:r>
      <w:r>
        <w:t>, в котором приведены наименьшие расстояния между зданиями и сооружениями объектов обустройства нефтяных, газовых и газоконденсатных месторождений.</w:t>
      </w:r>
    </w:p>
    <w:p w:rsidR="00205560" w:rsidRDefault="00205560" w:rsidP="00205560">
      <w:pPr>
        <w:pStyle w:val="FORMATTEXT"/>
        <w:ind w:firstLine="568"/>
        <w:jc w:val="both"/>
      </w:pPr>
      <w:r>
        <w:t xml:space="preserve">Отметим, что большинство изменений носит технический характер и направлено на устранение ранее допущенных неточностей. Так, например, по тексту </w:t>
      </w:r>
      <w:r>
        <w:fldChar w:fldCharType="begin"/>
      </w:r>
      <w:r>
        <w:instrText xml:space="preserve"> HYPERLINK "kodeks://link/d?nd=573230594&amp;point=mark=000000000000000000000000000000000000000000000000006520IM"\o"’’Об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Правил</w:t>
      </w:r>
      <w:r>
        <w:fldChar w:fldCharType="end"/>
      </w:r>
      <w:r>
        <w:t xml:space="preserve"> аббревиатура "ПЛА" заменена на "ПМЛА", а слова "обособленное структурное подразделение" применительно к </w:t>
      </w:r>
      <w:r>
        <w:fldChar w:fldCharType="begin"/>
      </w:r>
      <w:r>
        <w:instrText xml:space="preserve"> HYPERLINK "kodeks://link/d?nd=573230594&amp;point=mark=00000000000000000000000000000000000000000000000000BS20PD"\o"’’Об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15.12.2020 N 534</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требованиям, предъявляемым к разработке нефтяных месторождений шахтным способом</w:t>
      </w:r>
      <w:r>
        <w:fldChar w:fldCharType="end"/>
      </w:r>
      <w:r>
        <w:t>, - на "нефтяная шахта".</w:t>
      </w:r>
    </w:p>
    <w:p w:rsidR="00205560" w:rsidRDefault="00205560" w:rsidP="00205560">
      <w:pPr>
        <w:pStyle w:val="FORMATTEXT"/>
        <w:ind w:firstLine="568"/>
        <w:jc w:val="both"/>
      </w:pPr>
      <w:r>
        <w:t xml:space="preserve">Дата вступления в силу - 01.09.2023 </w:t>
      </w:r>
    </w:p>
    <w:p w:rsidR="00205560" w:rsidRDefault="00205560" w:rsidP="00205560">
      <w:pPr>
        <w:pStyle w:val="FORMATTEXT"/>
        <w:jc w:val="center"/>
        <w:rPr>
          <w:b/>
          <w:bCs/>
        </w:rPr>
      </w:pPr>
    </w:p>
    <w:p w:rsidR="00205560" w:rsidRDefault="00205560" w:rsidP="00205560">
      <w:pPr>
        <w:pStyle w:val="FORMATTEXT"/>
        <w:jc w:val="center"/>
      </w:pPr>
      <w:r>
        <w:rPr>
          <w:b/>
          <w:bCs/>
        </w:rPr>
        <w:t>Ростехнадзором подготовлены методические рекомендации по проведению количественного анализа риска аварий на конденсатопроводах и продуктопроводах</w:t>
      </w:r>
    </w:p>
    <w:p w:rsidR="00205560" w:rsidRDefault="00205560" w:rsidP="00205560">
      <w:pPr>
        <w:pStyle w:val="FORMATTEXT"/>
        <w:ind w:firstLine="568"/>
        <w:jc w:val="both"/>
      </w:pPr>
      <w:r>
        <w:fldChar w:fldCharType="begin"/>
      </w:r>
      <w:r>
        <w:instrText xml:space="preserve"> HYPERLINK "kodeks://link/d?nd=1300916289"\o"’’Об утверждении Руководства по безопасности ’’Методические рекомендации по проведению ...’’</w:instrText>
      </w:r>
    </w:p>
    <w:p w:rsidR="00205560" w:rsidRDefault="00205560" w:rsidP="00205560">
      <w:pPr>
        <w:pStyle w:val="FORMATTEXT"/>
        <w:ind w:firstLine="568"/>
        <w:jc w:val="both"/>
      </w:pPr>
      <w:r>
        <w:instrText>Приказ Ростехнадзора от 17.02.2023 N 69</w:instrText>
      </w:r>
    </w:p>
    <w:p w:rsidR="00205560" w:rsidRDefault="00205560" w:rsidP="00205560">
      <w:pPr>
        <w:pStyle w:val="FORMATTEXT"/>
        <w:ind w:firstLine="568"/>
        <w:jc w:val="both"/>
      </w:pPr>
      <w:r>
        <w:instrText>Статус: Действующий документ (действ. c 17.02.2023)"</w:instrText>
      </w:r>
      <w:r>
        <w:fldChar w:fldCharType="separate"/>
      </w:r>
      <w:r>
        <w:rPr>
          <w:color w:val="0000AA"/>
          <w:u w:val="single"/>
        </w:rPr>
        <w:t>Приказом Ростехнадзора от 17.02.2023 N 69</w:t>
      </w:r>
      <w:r>
        <w:fldChar w:fldCharType="end"/>
      </w:r>
      <w:r>
        <w:t xml:space="preserve"> утверждено </w:t>
      </w:r>
      <w:r>
        <w:fldChar w:fldCharType="begin"/>
      </w:r>
      <w:r>
        <w:instrText xml:space="preserve"> HYPERLINK "kodeks://link/d?nd=1301307958"\o"’’Руководство по безопасности ’’Методические рекомендации по проведению количественного анализа ...’’</w:instrText>
      </w:r>
    </w:p>
    <w:p w:rsidR="00205560" w:rsidRDefault="00205560" w:rsidP="00205560">
      <w:pPr>
        <w:pStyle w:val="FORMATTEXT"/>
        <w:ind w:firstLine="568"/>
        <w:jc w:val="both"/>
      </w:pPr>
      <w:r>
        <w:instrText>(утв. приказом Ростехнадзора от 17.02.2023 N 69)</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17.02.2023)"</w:instrText>
      </w:r>
      <w:r>
        <w:fldChar w:fldCharType="separate"/>
      </w:r>
      <w:r>
        <w:rPr>
          <w:color w:val="0000AA"/>
          <w:u w:val="single"/>
        </w:rPr>
        <w:t>Руководство по безопасности "Методические рекомендации по проведению количественного анализа риска аварий на конденсатопроводах и продуктопроводах"</w:t>
      </w:r>
      <w:r>
        <w:fldChar w:fldCharType="end"/>
      </w:r>
      <w:r>
        <w:t>.</w:t>
      </w:r>
    </w:p>
    <w:p w:rsidR="00205560" w:rsidRDefault="00205560" w:rsidP="00205560">
      <w:pPr>
        <w:pStyle w:val="FORMATTEXT"/>
        <w:ind w:firstLine="568"/>
        <w:jc w:val="both"/>
      </w:pPr>
      <w:r>
        <w:fldChar w:fldCharType="begin"/>
      </w:r>
      <w:r>
        <w:instrText xml:space="preserve"> HYPERLINK "kodeks://link/d?nd=1301307958"\o"’’Руководство по безопасности ’’Методические рекомендации по проведению количественного анализа ...’’</w:instrText>
      </w:r>
    </w:p>
    <w:p w:rsidR="00205560" w:rsidRDefault="00205560" w:rsidP="00205560">
      <w:pPr>
        <w:pStyle w:val="FORMATTEXT"/>
        <w:ind w:firstLine="568"/>
        <w:jc w:val="both"/>
      </w:pPr>
      <w:r>
        <w:instrText>(утв. приказом Ростехнадзора от 17.02.2023 N 69)</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17.02.2023)"</w:instrText>
      </w:r>
      <w:r>
        <w:fldChar w:fldCharType="separate"/>
      </w:r>
      <w:r>
        <w:rPr>
          <w:color w:val="0000AA"/>
          <w:u w:val="single"/>
        </w:rPr>
        <w:t>Руководство</w:t>
      </w:r>
      <w:r>
        <w:fldChar w:fldCharType="end"/>
      </w:r>
      <w:r>
        <w:t xml:space="preserve"> содержит рекомендации по проведению анализа опасностей и оценки риска аварий для ОПО конденсатопроводов (КП) и продуктопроводов (ПП), в том числе внутрипромысловых трубопроводов, транспортирующих нестабильный и стабильный газовые конденсаты, сжиженные углеводородные газы (СУГ) и широкую фракцию лёгких углеводородов (ШФЛУ).</w:t>
      </w:r>
    </w:p>
    <w:p w:rsidR="00205560" w:rsidRDefault="00205560" w:rsidP="00205560">
      <w:pPr>
        <w:pStyle w:val="FORMATTEXT"/>
        <w:ind w:firstLine="568"/>
        <w:jc w:val="both"/>
      </w:pPr>
      <w:r>
        <w:t xml:space="preserve">При этом </w:t>
      </w:r>
      <w:r>
        <w:fldChar w:fldCharType="begin"/>
      </w:r>
      <w:r>
        <w:instrText xml:space="preserve"> HYPERLINK "kodeks://link/d?nd=1301307958"\o"’’Руководство по безопасности ’’Методические рекомендации по проведению количественного анализа ...’’</w:instrText>
      </w:r>
    </w:p>
    <w:p w:rsidR="00205560" w:rsidRDefault="00205560" w:rsidP="00205560">
      <w:pPr>
        <w:pStyle w:val="FORMATTEXT"/>
        <w:ind w:firstLine="568"/>
        <w:jc w:val="both"/>
      </w:pPr>
      <w:r>
        <w:instrText>(утв. приказом Ростехнадзора от 17.02.2023 N 69)</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17.02.2023)"</w:instrText>
      </w:r>
      <w:r>
        <w:fldChar w:fldCharType="separate"/>
      </w:r>
      <w:r>
        <w:rPr>
          <w:color w:val="0000AA"/>
          <w:u w:val="single"/>
        </w:rPr>
        <w:t>Руководство</w:t>
      </w:r>
      <w:r>
        <w:fldChar w:fldCharType="end"/>
      </w:r>
      <w:r>
        <w:t xml:space="preserve"> не распространяется на:</w:t>
      </w:r>
    </w:p>
    <w:p w:rsidR="00205560" w:rsidRDefault="00205560" w:rsidP="00205560">
      <w:pPr>
        <w:pStyle w:val="FORMATTEXT"/>
        <w:ind w:firstLine="568"/>
        <w:jc w:val="both"/>
      </w:pPr>
      <w:r>
        <w:t>- распределительные трубопроводы, трубопроводы и площадочные объекты, расположенные на шельфе морей;</w:t>
      </w:r>
    </w:p>
    <w:p w:rsidR="00205560" w:rsidRDefault="00205560" w:rsidP="00205560">
      <w:pPr>
        <w:pStyle w:val="FORMATTEXT"/>
        <w:ind w:firstLine="568"/>
        <w:jc w:val="both"/>
      </w:pPr>
      <w:r>
        <w:t>- ОПО с обращением сжиженного природного газа, нефти и нефтепродуктов.</w:t>
      </w:r>
    </w:p>
    <w:p w:rsidR="00205560" w:rsidRDefault="00205560" w:rsidP="00205560">
      <w:pPr>
        <w:pStyle w:val="FORMATTEXT"/>
        <w:ind w:firstLine="568"/>
        <w:jc w:val="both"/>
      </w:pPr>
      <w:r>
        <w:lastRenderedPageBreak/>
        <w:fldChar w:fldCharType="begin"/>
      </w:r>
      <w:r>
        <w:instrText xml:space="preserve"> HYPERLINK "kodeks://link/d?nd=1301307958"\o"’’Руководство по безопасности ’’Методические рекомендации по проведению количественного анализа ...’’</w:instrText>
      </w:r>
    </w:p>
    <w:p w:rsidR="00205560" w:rsidRDefault="00205560" w:rsidP="00205560">
      <w:pPr>
        <w:pStyle w:val="FORMATTEXT"/>
        <w:ind w:firstLine="568"/>
        <w:jc w:val="both"/>
      </w:pPr>
      <w:r>
        <w:instrText>(утв. приказом Ростехнадзора от 17.02.2023 N 69)</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17.02.2023)"</w:instrText>
      </w:r>
      <w:r>
        <w:fldChar w:fldCharType="separate"/>
      </w:r>
      <w:r>
        <w:rPr>
          <w:color w:val="0000AA"/>
          <w:u w:val="single"/>
        </w:rPr>
        <w:t>Руководство</w:t>
      </w:r>
      <w:r>
        <w:fldChar w:fldCharType="end"/>
      </w:r>
      <w:r>
        <w:t xml:space="preserve"> описывает процедуру количественного анализа риска аварий на КП и ПП, результаты которого могут использоваться при разработке:</w:t>
      </w:r>
    </w:p>
    <w:p w:rsidR="00205560" w:rsidRDefault="00205560" w:rsidP="00205560">
      <w:pPr>
        <w:pStyle w:val="FORMATTEXT"/>
        <w:ind w:firstLine="568"/>
        <w:jc w:val="both"/>
      </w:pPr>
      <w:r>
        <w:t>- деклараций промышленной безопасности;</w:t>
      </w:r>
    </w:p>
    <w:p w:rsidR="00205560" w:rsidRDefault="00205560" w:rsidP="00205560">
      <w:pPr>
        <w:pStyle w:val="FORMATTEXT"/>
        <w:ind w:firstLine="568"/>
        <w:jc w:val="both"/>
      </w:pPr>
      <w:r>
        <w:t>- паспортов безопасности;</w:t>
      </w:r>
    </w:p>
    <w:p w:rsidR="00205560" w:rsidRDefault="00205560" w:rsidP="00205560">
      <w:pPr>
        <w:pStyle w:val="FORMATTEXT"/>
        <w:ind w:firstLine="568"/>
        <w:jc w:val="both"/>
      </w:pPr>
      <w:r>
        <w:t>- обоснований безопасности;</w:t>
      </w:r>
    </w:p>
    <w:p w:rsidR="00205560" w:rsidRDefault="00205560" w:rsidP="00205560">
      <w:pPr>
        <w:pStyle w:val="FORMATTEXT"/>
        <w:ind w:firstLine="568"/>
        <w:jc w:val="both"/>
      </w:pPr>
      <w:r>
        <w:t>- разделов по анализу риска, промышленной безопасности и инженерно-техническим мероприятиям по гражданской обороне, предупреждению, локализации и ликвидации чрезвычайных ситуаций в составе проектной документации на строительство, реконструкцию и документации на техническое перевооружение, консервацию и ликвидацию КП и ПП;</w:t>
      </w:r>
    </w:p>
    <w:p w:rsidR="00205560" w:rsidRDefault="00205560" w:rsidP="00205560">
      <w:pPr>
        <w:pStyle w:val="FORMATTEXT"/>
        <w:ind w:firstLine="568"/>
        <w:jc w:val="both"/>
      </w:pPr>
      <w:r>
        <w:t>- специальных технических условий;</w:t>
      </w:r>
    </w:p>
    <w:p w:rsidR="00205560" w:rsidRDefault="00205560" w:rsidP="00205560">
      <w:pPr>
        <w:pStyle w:val="FORMATTEXT"/>
        <w:ind w:firstLine="568"/>
        <w:jc w:val="both"/>
      </w:pPr>
      <w:r>
        <w:t>- планов мероприятий по локализации и ликвидации последствий аварий;</w:t>
      </w:r>
    </w:p>
    <w:p w:rsidR="00205560" w:rsidRDefault="00205560" w:rsidP="00205560">
      <w:pPr>
        <w:pStyle w:val="FORMATTEXT"/>
        <w:ind w:firstLine="568"/>
        <w:jc w:val="both"/>
      </w:pPr>
      <w:r>
        <w:t>- иных документов, в которых содержатся результаты анализа риска.</w:t>
      </w:r>
    </w:p>
    <w:p w:rsidR="00205560" w:rsidRDefault="00205560" w:rsidP="00205560">
      <w:pPr>
        <w:pStyle w:val="FORMATTEXT"/>
        <w:ind w:firstLine="568"/>
        <w:jc w:val="both"/>
      </w:pPr>
    </w:p>
    <w:p w:rsidR="00205560" w:rsidRDefault="00205560" w:rsidP="00205560">
      <w:pPr>
        <w:pStyle w:val="FORMATTEXT"/>
        <w:ind w:firstLine="568"/>
        <w:jc w:val="both"/>
      </w:pPr>
    </w:p>
    <w:p w:rsidR="00205560" w:rsidRDefault="00205560" w:rsidP="00205560">
      <w:pPr>
        <w:pStyle w:val="FORMATTEXT"/>
        <w:jc w:val="center"/>
      </w:pPr>
      <w:r>
        <w:rPr>
          <w:b/>
          <w:bCs/>
        </w:rPr>
        <w:t>Уточнён перечень НПА, содержащих обязательные требования в области промышленной безопасности</w:t>
      </w:r>
    </w:p>
    <w:p w:rsidR="00205560" w:rsidRDefault="00205560" w:rsidP="00205560">
      <w:pPr>
        <w:pStyle w:val="FORMATTEXT"/>
        <w:ind w:firstLine="568"/>
        <w:jc w:val="both"/>
      </w:pPr>
      <w:r>
        <w:fldChar w:fldCharType="begin"/>
      </w:r>
      <w:r>
        <w:instrText xml:space="preserve"> HYPERLINK "kodeks://link/d?nd=1300940496"\o"’’О внесении изменений в приказ Федеральной службы по экологическому, технологическому и ...’’</w:instrText>
      </w:r>
    </w:p>
    <w:p w:rsidR="00205560" w:rsidRDefault="00205560" w:rsidP="00205560">
      <w:pPr>
        <w:pStyle w:val="FORMATTEXT"/>
        <w:ind w:firstLine="568"/>
        <w:jc w:val="both"/>
      </w:pPr>
      <w:r>
        <w:instrText>Приказ Ростехнадзора от 01.03.2023 N 93</w:instrText>
      </w:r>
    </w:p>
    <w:p w:rsidR="00205560" w:rsidRDefault="00205560" w:rsidP="00205560">
      <w:pPr>
        <w:pStyle w:val="FORMATTEXT"/>
        <w:ind w:firstLine="568"/>
        <w:jc w:val="both"/>
      </w:pPr>
      <w:r>
        <w:instrText>Статус: Действующий документ (действ. c 01.03.2023)"</w:instrText>
      </w:r>
      <w:r>
        <w:fldChar w:fldCharType="separate"/>
      </w:r>
      <w:r>
        <w:rPr>
          <w:color w:val="0000AA"/>
          <w:u w:val="single"/>
        </w:rPr>
        <w:t>Приказом Ростехнадзора от 01.03.2023 N 93</w:t>
      </w:r>
      <w:r>
        <w:fldChar w:fldCharType="end"/>
      </w:r>
      <w:r>
        <w:t xml:space="preserve"> внесены изменения в </w:t>
      </w:r>
      <w:r>
        <w:fldChar w:fldCharType="begin"/>
      </w:r>
      <w:r>
        <w:instrText xml:space="preserve"> HYPERLINK "kodeks://link/d?nd=573842553&amp;point=mark=000000000000000000000000000000000000000000000000007D20K3"\o"’’Об утверждении перечней нормативных правовых актов (их отдельных положений), содержащих ...’’</w:instrText>
      </w:r>
    </w:p>
    <w:p w:rsidR="00205560" w:rsidRDefault="00205560" w:rsidP="00205560">
      <w:pPr>
        <w:pStyle w:val="FORMATTEXT"/>
        <w:ind w:firstLine="568"/>
        <w:jc w:val="both"/>
      </w:pPr>
      <w:r>
        <w:instrText>Приказ Ростехнадзора от 02.03.2021 N 81</w:instrText>
      </w:r>
    </w:p>
    <w:p w:rsidR="00205560" w:rsidRDefault="00205560" w:rsidP="00205560">
      <w:pPr>
        <w:pStyle w:val="FORMATTEXT"/>
        <w:ind w:firstLine="568"/>
        <w:jc w:val="both"/>
      </w:pPr>
      <w:r>
        <w:instrText>Статус: Действующая редакция документа (действ. c 09.01.2023)"</w:instrText>
      </w:r>
      <w:r>
        <w:fldChar w:fldCharType="separate"/>
      </w:r>
      <w:r>
        <w:rPr>
          <w:color w:val="0000AA"/>
          <w:u w:val="single"/>
        </w:rPr>
        <w:t>приказ Ростехнадзора от 02.03.2021 N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r>
        <w:fldChar w:fldCharType="end"/>
      </w:r>
      <w:r>
        <w:t>.</w:t>
      </w:r>
    </w:p>
    <w:p w:rsidR="00205560" w:rsidRDefault="00205560" w:rsidP="00205560">
      <w:pPr>
        <w:pStyle w:val="FORMATTEXT"/>
        <w:ind w:firstLine="568"/>
        <w:jc w:val="both"/>
      </w:pPr>
      <w:r>
        <w:t xml:space="preserve">В частности, скорректирован </w:t>
      </w:r>
      <w:r>
        <w:fldChar w:fldCharType="begin"/>
      </w:r>
      <w:r>
        <w:instrText xml:space="preserve"> HYPERLINK "kodeks://link/d?nd=573842553&amp;point=mark=000000000000000000000000000000000000000000000000006560IO"\o"’’Об утверждении перечней нормативных правовых актов (их отдельных положений), содержащих ...’’</w:instrText>
      </w:r>
    </w:p>
    <w:p w:rsidR="00205560" w:rsidRDefault="00205560" w:rsidP="00205560">
      <w:pPr>
        <w:pStyle w:val="FORMATTEXT"/>
        <w:ind w:firstLine="568"/>
        <w:jc w:val="both"/>
      </w:pPr>
      <w:r>
        <w:instrText>Приказ Ростехнадзора от 02.03.2021 N 81</w:instrText>
      </w:r>
    </w:p>
    <w:p w:rsidR="00205560" w:rsidRDefault="00205560" w:rsidP="00205560">
      <w:pPr>
        <w:pStyle w:val="FORMATTEXT"/>
        <w:ind w:firstLine="568"/>
        <w:jc w:val="both"/>
      </w:pPr>
      <w:r>
        <w:instrText>Статус: Действующая редакция документа (действ. c 09.01.2023)"</w:instrText>
      </w:r>
      <w:r>
        <w:fldChar w:fldCharType="separate"/>
      </w:r>
      <w:r>
        <w:rPr>
          <w:color w:val="0000AA"/>
          <w:u w:val="single"/>
        </w:rPr>
        <w:t>перечень НПА, содержащих обязательные требования в области промышленной безопасности</w:t>
      </w:r>
      <w:r>
        <w:fldChar w:fldCharType="end"/>
      </w:r>
      <w:r>
        <w:t>.</w:t>
      </w:r>
    </w:p>
    <w:p w:rsidR="00205560" w:rsidRDefault="00205560" w:rsidP="00205560">
      <w:pPr>
        <w:pStyle w:val="FORMATTEXT"/>
        <w:ind w:firstLine="568"/>
        <w:jc w:val="both"/>
      </w:pPr>
      <w:r>
        <w:t xml:space="preserve">Так, из </w:t>
      </w:r>
      <w:r>
        <w:fldChar w:fldCharType="begin"/>
      </w:r>
      <w:r>
        <w:instrText xml:space="preserve"> HYPERLINK "kodeks://link/d?nd=573842553&amp;point=mark=000000000000000000000000000000000000000000000000006560IO"\o"’’Об утверждении перечней нормативных правовых актов (их отдельных положений), содержащих ...’’</w:instrText>
      </w:r>
    </w:p>
    <w:p w:rsidR="00205560" w:rsidRDefault="00205560" w:rsidP="00205560">
      <w:pPr>
        <w:pStyle w:val="FORMATTEXT"/>
        <w:ind w:firstLine="568"/>
        <w:jc w:val="both"/>
      </w:pPr>
      <w:r>
        <w:instrText>Приказ Ростехнадзора от 02.03.2021 N 81</w:instrText>
      </w:r>
    </w:p>
    <w:p w:rsidR="00205560" w:rsidRDefault="00205560" w:rsidP="00205560">
      <w:pPr>
        <w:pStyle w:val="FORMATTEXT"/>
        <w:ind w:firstLine="568"/>
        <w:jc w:val="both"/>
      </w:pPr>
      <w:r>
        <w:instrText>Статус: Действующая редакция документа (действ. c 09.01.2023)"</w:instrText>
      </w:r>
      <w:r>
        <w:fldChar w:fldCharType="separate"/>
      </w:r>
      <w:r>
        <w:rPr>
          <w:color w:val="0000AA"/>
          <w:u w:val="single"/>
        </w:rPr>
        <w:t>Перечня</w:t>
      </w:r>
      <w:r>
        <w:fldChar w:fldCharType="end"/>
      </w:r>
      <w:r>
        <w:t xml:space="preserve"> исключены:</w:t>
      </w:r>
    </w:p>
    <w:p w:rsidR="00205560" w:rsidRDefault="00205560" w:rsidP="00205560">
      <w:pPr>
        <w:pStyle w:val="FORMATTEXT"/>
        <w:ind w:firstLine="568"/>
        <w:jc w:val="both"/>
      </w:pPr>
      <w:r>
        <w:t xml:space="preserve">- </w:t>
      </w:r>
      <w:r>
        <w:fldChar w:fldCharType="begin"/>
      </w:r>
      <w:r>
        <w:instrText xml:space="preserve"> HYPERLINK "kodeks://link/d?nd=9028718"\o"’’О пожарной безопасности (с изменениями на 10 июля 2023 года)’’</w:instrText>
      </w:r>
    </w:p>
    <w:p w:rsidR="00205560" w:rsidRDefault="00205560" w:rsidP="00205560">
      <w:pPr>
        <w:pStyle w:val="FORMATTEXT"/>
        <w:ind w:firstLine="568"/>
        <w:jc w:val="both"/>
      </w:pPr>
      <w:r>
        <w:instrText>Федеральный закон от 21.12.1994 N 69-ФЗ</w:instrText>
      </w:r>
    </w:p>
    <w:p w:rsidR="00205560" w:rsidRDefault="00205560" w:rsidP="00205560">
      <w:pPr>
        <w:pStyle w:val="FORMATTEXT"/>
        <w:ind w:firstLine="568"/>
        <w:jc w:val="both"/>
      </w:pPr>
      <w:r>
        <w:instrText>Статус: Действующая редакция документа (действ. c 10.07.2023)"</w:instrText>
      </w:r>
      <w:r>
        <w:fldChar w:fldCharType="separate"/>
      </w:r>
      <w:r>
        <w:rPr>
          <w:color w:val="0000AA"/>
          <w:u w:val="single"/>
        </w:rPr>
        <w:t>Федеральный закон от 21.12.1994 N 69-ФЗ "О пожарной безопасности"</w:t>
      </w:r>
      <w:r>
        <w:fldChar w:fldCharType="end"/>
      </w:r>
      <w:r>
        <w:t>;</w:t>
      </w:r>
    </w:p>
    <w:p w:rsidR="00205560" w:rsidRDefault="00205560" w:rsidP="00205560">
      <w:pPr>
        <w:pStyle w:val="FORMATTEXT"/>
        <w:ind w:firstLine="568"/>
        <w:jc w:val="both"/>
      </w:pPr>
      <w:r>
        <w:t xml:space="preserve">- </w:t>
      </w:r>
      <w:r>
        <w:fldChar w:fldCharType="begin"/>
      </w:r>
      <w:r>
        <w:instrText xml:space="preserve"> HYPERLINK "kodeks://link/d?nd=902325091"\o"’’Об утверждении Порядка подготовки указаний о введении в действие графиков перевода ...’’</w:instrText>
      </w:r>
    </w:p>
    <w:p w:rsidR="00205560" w:rsidRDefault="00205560" w:rsidP="00205560">
      <w:pPr>
        <w:pStyle w:val="FORMATTEXT"/>
        <w:ind w:firstLine="568"/>
        <w:jc w:val="both"/>
      </w:pPr>
      <w:r>
        <w:instrText>Приказ Минэнерго России от 30.12.2011 N 652</w:instrText>
      </w:r>
    </w:p>
    <w:p w:rsidR="00205560" w:rsidRDefault="00205560" w:rsidP="00205560">
      <w:pPr>
        <w:pStyle w:val="FORMATTEXT"/>
        <w:ind w:firstLine="568"/>
        <w:jc w:val="both"/>
      </w:pPr>
      <w:r>
        <w:instrText>Статус: Действующий документ (действ. c 28.02.2012)"</w:instrText>
      </w:r>
      <w:r>
        <w:fldChar w:fldCharType="separate"/>
      </w:r>
      <w:r>
        <w:rPr>
          <w:color w:val="0000AA"/>
          <w:u w:val="single"/>
        </w:rPr>
        <w:t>приказ Минэнерго России от 30.12.2011 N 652 "Об утверждении Порядка подготовки указаний о введении в действие графиков перевода потребителей на резервные виды топлива при похолодании и 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w:t>
      </w:r>
      <w:r>
        <w:fldChar w:fldCharType="end"/>
      </w:r>
      <w:r>
        <w:t>.</w:t>
      </w:r>
    </w:p>
    <w:p w:rsidR="00205560" w:rsidRDefault="00205560" w:rsidP="00205560">
      <w:pPr>
        <w:pStyle w:val="FORMATTEXT"/>
        <w:ind w:firstLine="568"/>
        <w:jc w:val="both"/>
      </w:pPr>
      <w:r>
        <w:t xml:space="preserve">Кроме того, уточнён круг норм </w:t>
      </w:r>
      <w:r>
        <w:fldChar w:fldCharType="begin"/>
      </w:r>
      <w:r>
        <w:instrText xml:space="preserve"> HYPERLINK "kodeks://link/d?nd=573174913&amp;point=mark=000000000000000000000000000000000000000000000000006520IM"\o"’’Об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11.12.2020 N 517</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ФНП "Правила безопасности для опасных производственных объектов магистральных трубопроводов"</w:t>
      </w:r>
      <w:r>
        <w:fldChar w:fldCharType="end"/>
      </w:r>
      <w:r>
        <w:t xml:space="preserve">, утверждённых </w:t>
      </w:r>
      <w:r>
        <w:fldChar w:fldCharType="begin"/>
      </w:r>
      <w:r>
        <w:instrText xml:space="preserve"> HYPERLINK "kodeks://link/d?nd=573174913"\o"’’Об утверждении федеральных норм и правил в области промышленной ...’’</w:instrText>
      </w:r>
    </w:p>
    <w:p w:rsidR="00205560" w:rsidRDefault="00205560" w:rsidP="00205560">
      <w:pPr>
        <w:pStyle w:val="FORMATTEXT"/>
        <w:ind w:firstLine="568"/>
        <w:jc w:val="both"/>
      </w:pPr>
      <w:r>
        <w:instrText>Приказ Ростехнадзора от 11.12.2020 N 517</w:instrText>
      </w:r>
    </w:p>
    <w:p w:rsidR="00205560" w:rsidRDefault="00205560" w:rsidP="00205560">
      <w:pPr>
        <w:pStyle w:val="FORMATTEXT"/>
        <w:ind w:firstLine="568"/>
        <w:jc w:val="both"/>
      </w:pPr>
      <w:r>
        <w:instrText>ФНП в области промышленной ...</w:instrText>
      </w:r>
    </w:p>
    <w:p w:rsidR="00205560" w:rsidRDefault="00205560" w:rsidP="00205560">
      <w:pPr>
        <w:pStyle w:val="FORMATTEXT"/>
        <w:ind w:firstLine="568"/>
        <w:jc w:val="both"/>
      </w:pPr>
      <w:r>
        <w:instrText>Статус: Действующий документ. С ограниченным сроком действия (действ. c 01.01.2021 по 31.12.2026)"</w:instrText>
      </w:r>
      <w:r>
        <w:fldChar w:fldCharType="separate"/>
      </w:r>
      <w:r>
        <w:rPr>
          <w:color w:val="0000AA"/>
          <w:u w:val="single"/>
        </w:rPr>
        <w:t>приказом Ростехнадзора от 11.12.2020 N 517</w:t>
      </w:r>
      <w:r>
        <w:fldChar w:fldCharType="end"/>
      </w:r>
      <w:r>
        <w:t>, оценка соблюдения которых должна оцениваться Ростехнадзором.</w:t>
      </w:r>
    </w:p>
    <w:p w:rsidR="00205560" w:rsidRDefault="00205560" w:rsidP="00205560">
      <w:pPr>
        <w:pStyle w:val="FORMATTEXT"/>
        <w:ind w:firstLine="568"/>
        <w:jc w:val="both"/>
        <w:rPr>
          <w:b/>
          <w:bCs/>
        </w:rPr>
      </w:pPr>
    </w:p>
    <w:p w:rsidR="00205560" w:rsidRDefault="00205560" w:rsidP="00205560">
      <w:pPr>
        <w:pStyle w:val="FORMATTEXT"/>
        <w:ind w:firstLine="568"/>
        <w:jc w:val="both"/>
      </w:pPr>
    </w:p>
    <w:p w:rsidR="00205560" w:rsidRDefault="00205560" w:rsidP="00205560">
      <w:pPr>
        <w:pStyle w:val="FORMATTEXT"/>
        <w:jc w:val="center"/>
      </w:pPr>
      <w:r>
        <w:rPr>
          <w:b/>
          <w:bCs/>
        </w:rPr>
        <w:t>Определены индикаторы риска нарушения обязательных требований при эксплуатации лифтов и других опасных технических устройств зданий и сооружений</w:t>
      </w:r>
    </w:p>
    <w:p w:rsidR="00205560" w:rsidRDefault="00205560" w:rsidP="00205560">
      <w:pPr>
        <w:pStyle w:val="FORMATTEXT"/>
        <w:ind w:firstLine="568"/>
        <w:jc w:val="both"/>
      </w:pPr>
      <w:r>
        <w:fldChar w:fldCharType="begin"/>
      </w:r>
      <w:r>
        <w:instrText xml:space="preserve"> HYPERLINK "kodeks://link/d?nd=1300894096"\o"’’Об утверждении перечня индикаторов риска нарушения обязательных требований, используемых при ...’’</w:instrText>
      </w:r>
    </w:p>
    <w:p w:rsidR="00205560" w:rsidRDefault="00205560" w:rsidP="00205560">
      <w:pPr>
        <w:pStyle w:val="FORMATTEXT"/>
        <w:ind w:firstLine="568"/>
        <w:jc w:val="both"/>
      </w:pPr>
      <w:r>
        <w:instrText>Приказ Ростехнадзора от 17.02.2023 N 72</w:instrText>
      </w:r>
    </w:p>
    <w:p w:rsidR="00205560" w:rsidRDefault="00205560" w:rsidP="00205560">
      <w:pPr>
        <w:pStyle w:val="FORMATTEXT"/>
        <w:ind w:firstLine="568"/>
        <w:jc w:val="both"/>
      </w:pPr>
      <w:r>
        <w:instrText>Статус: Действующий документ (действ. c 13.03.2023)"</w:instrText>
      </w:r>
      <w:r>
        <w:fldChar w:fldCharType="separate"/>
      </w:r>
      <w:r>
        <w:rPr>
          <w:color w:val="0000AA"/>
          <w:u w:val="single"/>
        </w:rPr>
        <w:t>Приказом Ростехнадзора от 17.02.2023 N 72</w:t>
      </w:r>
      <w:r>
        <w:fldChar w:fldCharType="end"/>
      </w:r>
      <w:r>
        <w:t xml:space="preserve"> утверждён </w:t>
      </w:r>
      <w:r>
        <w:fldChar w:fldCharType="begin"/>
      </w:r>
      <w:r>
        <w:instrText xml:space="preserve"> HYPERLINK "kodeks://link/d?nd=1300894096&amp;point=mark=000000000000000000000000000000000000000000000000006500IL"\o"’’Об утверждении перечня индикаторов риска нарушения обязательных требований, используемых при ...’’</w:instrText>
      </w:r>
    </w:p>
    <w:p w:rsidR="00205560" w:rsidRDefault="00205560" w:rsidP="00205560">
      <w:pPr>
        <w:pStyle w:val="FORMATTEXT"/>
        <w:ind w:firstLine="568"/>
        <w:jc w:val="both"/>
      </w:pPr>
      <w:r>
        <w:instrText>Приказ Ростехнадзора от 17.02.2023 N 72</w:instrText>
      </w:r>
    </w:p>
    <w:p w:rsidR="00205560" w:rsidRDefault="00205560" w:rsidP="00205560">
      <w:pPr>
        <w:pStyle w:val="FORMATTEXT"/>
        <w:ind w:firstLine="568"/>
        <w:jc w:val="both"/>
      </w:pPr>
      <w:r>
        <w:instrText>Статус: Действующий документ (действ. c 13.03.2023)"</w:instrText>
      </w:r>
      <w:r>
        <w:fldChar w:fldCharType="separate"/>
      </w:r>
      <w:r>
        <w:rPr>
          <w:color w:val="0000AA"/>
          <w:u w:val="single"/>
        </w:rPr>
        <w:t>перечень индикаторов риска нарушения обязательных требований</w:t>
      </w:r>
      <w:r>
        <w:fldChar w:fldCharType="end"/>
      </w:r>
      <w:r>
        <w:t>, которые будут применяться Ростехнадзором при осуществлении госнадзора в области безопасного использования и содержания лифтов, подъёмных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205560" w:rsidRDefault="00205560" w:rsidP="00205560">
      <w:pPr>
        <w:pStyle w:val="FORMATTEXT"/>
        <w:ind w:firstLine="568"/>
        <w:jc w:val="both"/>
      </w:pPr>
      <w:r>
        <w:t>К индикаторам риска отнесены следующие:</w:t>
      </w:r>
    </w:p>
    <w:p w:rsidR="00205560" w:rsidRDefault="00205560" w:rsidP="00205560">
      <w:pPr>
        <w:pStyle w:val="FORMATTEXT"/>
        <w:ind w:firstLine="568"/>
        <w:jc w:val="both"/>
      </w:pPr>
      <w:r>
        <w:t>1) отсутствие сведений о выводе отработавшего назначенный срок опасного технического устройства из эксплуатации, свидетельствующих о прекращении его использования в связи с демонтажем или с целью последующего проведения модернизации, более 30 календарных дней с даты истечения назначенного срока службы;</w:t>
      </w:r>
    </w:p>
    <w:p w:rsidR="00205560" w:rsidRDefault="00205560" w:rsidP="00205560">
      <w:pPr>
        <w:pStyle w:val="FORMATTEXT"/>
        <w:ind w:firstLine="568"/>
        <w:jc w:val="both"/>
      </w:pPr>
      <w:r>
        <w:t>2) отсутствие в реестре сведений об опасном техническом устройстве, установленном на объекте капитального строительства (</w:t>
      </w:r>
      <w:r>
        <w:fldChar w:fldCharType="begin"/>
      </w:r>
      <w:r>
        <w:instrText xml:space="preserve"> HYPERLINK "kodeks://link/d?nd=727092529&amp;point=mark=000000000000000000000000000000000000000000000000007D20K3"\o"’’ОК 001-2021 (ИСО МКС) Общероссийский классификатор стандартов’’</w:instrText>
      </w:r>
    </w:p>
    <w:p w:rsidR="00205560" w:rsidRDefault="00205560" w:rsidP="00205560">
      <w:pPr>
        <w:pStyle w:val="FORMATTEXT"/>
        <w:ind w:firstLine="568"/>
        <w:jc w:val="both"/>
      </w:pPr>
      <w:r>
        <w:instrText>(утв. приказом Росстандарта от 19.11.2021 N 1506-ст)</w:instrText>
      </w:r>
    </w:p>
    <w:p w:rsidR="00205560" w:rsidRDefault="00205560" w:rsidP="00205560">
      <w:pPr>
        <w:pStyle w:val="FORMATTEXT"/>
        <w:ind w:firstLine="568"/>
        <w:jc w:val="both"/>
      </w:pPr>
      <w:r>
        <w:instrText>Применяется с 01.01.2022 взамен ОК 001-2000</w:instrText>
      </w:r>
    </w:p>
    <w:p w:rsidR="00205560" w:rsidRDefault="00205560" w:rsidP="00205560">
      <w:pPr>
        <w:pStyle w:val="FORMATTEXT"/>
        <w:ind w:firstLine="568"/>
        <w:jc w:val="both"/>
      </w:pPr>
      <w:r>
        <w:instrText>Статус: Действующий документ (действ. c 01.01.2022)"</w:instrText>
      </w:r>
      <w:r>
        <w:fldChar w:fldCharType="separate"/>
      </w:r>
      <w:r>
        <w:rPr>
          <w:color w:val="0000AA"/>
          <w:u w:val="single"/>
        </w:rPr>
        <w:t>ОКС</w:t>
      </w:r>
      <w:r>
        <w:fldChar w:fldCharType="end"/>
      </w:r>
      <w:r>
        <w:t xml:space="preserve">), более 20 рабочих дней со дня ввода </w:t>
      </w:r>
      <w:r>
        <w:fldChar w:fldCharType="begin"/>
      </w:r>
      <w:r>
        <w:instrText xml:space="preserve"> HYPERLINK "kodeks://link/d?nd=727092529&amp;point=mark=000000000000000000000000000000000000000000000000007D20K3"\o"’’ОК 001-2021 (ИСО МКС) Общероссийский классификатор стандартов’’</w:instrText>
      </w:r>
    </w:p>
    <w:p w:rsidR="00205560" w:rsidRDefault="00205560" w:rsidP="00205560">
      <w:pPr>
        <w:pStyle w:val="FORMATTEXT"/>
        <w:ind w:firstLine="568"/>
        <w:jc w:val="both"/>
      </w:pPr>
      <w:r>
        <w:instrText>(утв. приказом Росстандарта от 19.11.2021 N 1506-ст)</w:instrText>
      </w:r>
    </w:p>
    <w:p w:rsidR="00205560" w:rsidRDefault="00205560" w:rsidP="00205560">
      <w:pPr>
        <w:pStyle w:val="FORMATTEXT"/>
        <w:ind w:firstLine="568"/>
        <w:jc w:val="both"/>
      </w:pPr>
      <w:r>
        <w:instrText>Применяется с 01.01.2022 взамен ОК 001-2000</w:instrText>
      </w:r>
    </w:p>
    <w:p w:rsidR="00205560" w:rsidRDefault="00205560" w:rsidP="00205560">
      <w:pPr>
        <w:pStyle w:val="FORMATTEXT"/>
        <w:ind w:firstLine="568"/>
        <w:jc w:val="both"/>
      </w:pPr>
      <w:r>
        <w:instrText>Статус: Действующий документ (действ. c 01.01.2022)"</w:instrText>
      </w:r>
      <w:r>
        <w:fldChar w:fldCharType="separate"/>
      </w:r>
      <w:r>
        <w:rPr>
          <w:color w:val="0000AA"/>
          <w:u w:val="single"/>
        </w:rPr>
        <w:t>ОКС</w:t>
      </w:r>
      <w:r>
        <w:fldChar w:fldCharType="end"/>
      </w:r>
      <w:r>
        <w:t xml:space="preserve"> в эксплуатацию;</w:t>
      </w:r>
    </w:p>
    <w:p w:rsidR="00205560" w:rsidRDefault="00205560" w:rsidP="00205560">
      <w:pPr>
        <w:pStyle w:val="FORMATTEXT"/>
        <w:ind w:firstLine="568"/>
        <w:jc w:val="both"/>
      </w:pPr>
      <w:r>
        <w:t>3) отсутствие сведений о выводе отработавшего назначенный срок службы и установленного в многоквартирном доме опасного технического устройства более 30 календарных дней с даты истечения назначенного срока службы.</w:t>
      </w:r>
    </w:p>
    <w:p w:rsidR="00205560" w:rsidRDefault="00205560" w:rsidP="00205560">
      <w:pPr>
        <w:pStyle w:val="FORMATTEXT"/>
        <w:ind w:firstLine="568"/>
        <w:jc w:val="both"/>
      </w:pPr>
      <w:r>
        <w:lastRenderedPageBreak/>
        <w:t>Напомним, что наличие индикаторов риска может послужить основанием для проведения внепланового контрольного (надзорного) мероприятия.</w:t>
      </w:r>
    </w:p>
    <w:p w:rsidR="00205560" w:rsidRDefault="00205560" w:rsidP="00205560">
      <w:pPr>
        <w:pStyle w:val="FORMATTEXT"/>
        <w:ind w:firstLine="568"/>
        <w:jc w:val="both"/>
      </w:pPr>
      <w:r>
        <w:t xml:space="preserve">Дата вступления в силу - 13.03.2023 </w:t>
      </w:r>
    </w:p>
    <w:p w:rsidR="00205560" w:rsidRDefault="00205560" w:rsidP="00205560">
      <w:pPr>
        <w:pStyle w:val="FORMATTEXT"/>
        <w:jc w:val="center"/>
        <w:rPr>
          <w:b/>
          <w:bCs/>
        </w:rPr>
      </w:pPr>
    </w:p>
    <w:p w:rsidR="00205560" w:rsidRDefault="00205560" w:rsidP="00205560">
      <w:pPr>
        <w:pStyle w:val="FORMATTEXT"/>
        <w:jc w:val="center"/>
      </w:pPr>
      <w:r>
        <w:rPr>
          <w:b/>
          <w:bCs/>
        </w:rPr>
        <w:t>Уточнены правила регистрации ОПО в госреестре</w:t>
      </w:r>
    </w:p>
    <w:p w:rsidR="00205560" w:rsidRDefault="00205560" w:rsidP="00205560">
      <w:pPr>
        <w:pStyle w:val="FORMATTEXT"/>
        <w:ind w:firstLine="568"/>
        <w:jc w:val="both"/>
      </w:pPr>
      <w:r>
        <w:fldChar w:fldCharType="begin"/>
      </w:r>
      <w:r>
        <w:instrText xml:space="preserve"> HYPERLINK "kodeks://link/d?nd=1300778667"\o"’’О внесении изменений в некоторые акты Правительства Российской Федерации и признании ...’’</w:instrText>
      </w:r>
    </w:p>
    <w:p w:rsidR="00205560" w:rsidRDefault="00205560" w:rsidP="00205560">
      <w:pPr>
        <w:pStyle w:val="FORMATTEXT"/>
        <w:ind w:firstLine="568"/>
        <w:jc w:val="both"/>
      </w:pPr>
      <w:r>
        <w:instrText>Постановление Правительства РФ от 03.02.2023 N 159</w:instrText>
      </w:r>
    </w:p>
    <w:p w:rsidR="00205560" w:rsidRDefault="00205560" w:rsidP="00205560">
      <w:pPr>
        <w:pStyle w:val="FORMATTEXT"/>
        <w:ind w:firstLine="568"/>
        <w:jc w:val="both"/>
      </w:pPr>
      <w:r>
        <w:instrText>Статус: Действующий документ (действ. c 03.02.2023)"</w:instrText>
      </w:r>
      <w:r>
        <w:fldChar w:fldCharType="separate"/>
      </w:r>
      <w:r>
        <w:rPr>
          <w:color w:val="0000AA"/>
          <w:u w:val="single"/>
        </w:rPr>
        <w:t>Постановлением Правительства РФ от 03.02.2023 N 159</w:t>
      </w:r>
      <w:r>
        <w:fldChar w:fldCharType="end"/>
      </w:r>
      <w:r>
        <w:t xml:space="preserve"> внесены </w:t>
      </w:r>
      <w:r>
        <w:fldChar w:fldCharType="begin"/>
      </w:r>
      <w:r>
        <w:instrText xml:space="preserve"> HYPERLINK "kodeks://link/d?nd=1300778667&amp;point=mark=000000000000000000000000000000000000000000000000006560IO"\o"’’О внесении изменений в некоторые акты Правительства Российской Федерации и признании ...’’</w:instrText>
      </w:r>
    </w:p>
    <w:p w:rsidR="00205560" w:rsidRDefault="00205560" w:rsidP="00205560">
      <w:pPr>
        <w:pStyle w:val="FORMATTEXT"/>
        <w:ind w:firstLine="568"/>
        <w:jc w:val="both"/>
      </w:pPr>
      <w:r>
        <w:instrText>Постановление Правительства РФ от 03.02.2023 N 159</w:instrText>
      </w:r>
    </w:p>
    <w:p w:rsidR="00205560" w:rsidRDefault="00205560" w:rsidP="00205560">
      <w:pPr>
        <w:pStyle w:val="FORMATTEXT"/>
        <w:ind w:firstLine="568"/>
        <w:jc w:val="both"/>
      </w:pPr>
      <w:r>
        <w:instrText>Статус: Действующий документ (действ. c 03.02.2023)"</w:instrText>
      </w:r>
      <w:r>
        <w:fldChar w:fldCharType="separate"/>
      </w:r>
      <w:r>
        <w:rPr>
          <w:color w:val="0000AA"/>
          <w:u w:val="single"/>
        </w:rPr>
        <w:t>изменения</w:t>
      </w:r>
      <w:r>
        <w:fldChar w:fldCharType="end"/>
      </w:r>
      <w:r>
        <w:t xml:space="preserve"> в </w:t>
      </w:r>
      <w:r>
        <w:fldChar w:fldCharType="begin"/>
      </w:r>
      <w:r>
        <w:instrText xml:space="preserve"> HYPERLINK "kodeks://link/d?nd=901720922&amp;point=mark=0000000000000000000000000000000000000000000000000065C0IR"\o"’’О регистрации объектов в государственном реестре опасных производственных объектов (с изменениями на 3 февраля 2023 года)’’</w:instrText>
      </w:r>
    </w:p>
    <w:p w:rsidR="00205560" w:rsidRDefault="00205560" w:rsidP="00205560">
      <w:pPr>
        <w:pStyle w:val="FORMATTEXT"/>
        <w:ind w:firstLine="568"/>
        <w:jc w:val="both"/>
      </w:pPr>
      <w:r>
        <w:instrText>Постановление Правительства РФ от 24.11.1998 N 1371</w:instrText>
      </w:r>
    </w:p>
    <w:p w:rsidR="00205560" w:rsidRDefault="00205560" w:rsidP="00205560">
      <w:pPr>
        <w:pStyle w:val="FORMATTEXT"/>
        <w:ind w:firstLine="568"/>
        <w:jc w:val="both"/>
      </w:pPr>
      <w:r>
        <w:instrText>Статус: Действующая редакция документа (действ. c 03.02.2023)"</w:instrText>
      </w:r>
      <w:r>
        <w:fldChar w:fldCharType="separate"/>
      </w:r>
      <w:r>
        <w:rPr>
          <w:color w:val="0000AA"/>
          <w:u w:val="single"/>
        </w:rPr>
        <w:t>Правила регистрации объектов в государственном реестре опасных производственных объектов</w:t>
      </w:r>
      <w:r>
        <w:fldChar w:fldCharType="end"/>
      </w:r>
      <w:r>
        <w:t xml:space="preserve">, утвержденные </w:t>
      </w:r>
      <w:r>
        <w:fldChar w:fldCharType="begin"/>
      </w:r>
      <w:r>
        <w:instrText xml:space="preserve"> HYPERLINK "kodeks://link/d?nd=901720922&amp;point=mark=0000000000000000000000000000000000000000000000000064U0IK"\o"’’О регистрации объектов в государственном реестре опасных производственных объектов (с изменениями на 3 февраля 2023 года)’’</w:instrText>
      </w:r>
    </w:p>
    <w:p w:rsidR="00205560" w:rsidRDefault="00205560" w:rsidP="00205560">
      <w:pPr>
        <w:pStyle w:val="FORMATTEXT"/>
        <w:ind w:firstLine="568"/>
        <w:jc w:val="both"/>
      </w:pPr>
      <w:r>
        <w:instrText>Постановление Правительства РФ от 24.11.1998 N 1371</w:instrText>
      </w:r>
    </w:p>
    <w:p w:rsidR="00205560" w:rsidRDefault="00205560" w:rsidP="00205560">
      <w:pPr>
        <w:pStyle w:val="FORMATTEXT"/>
        <w:ind w:firstLine="568"/>
        <w:jc w:val="both"/>
      </w:pPr>
      <w:r>
        <w:instrText>Статус: Действующая редакция документа (действ. c 03.02.2023)"</w:instrText>
      </w:r>
      <w:r>
        <w:fldChar w:fldCharType="separate"/>
      </w:r>
      <w:r>
        <w:rPr>
          <w:color w:val="0000AA"/>
          <w:u w:val="single"/>
        </w:rPr>
        <w:t>постановлением Правительства РФ от 24.11.1998 N 1371</w:t>
      </w:r>
      <w:r>
        <w:fldChar w:fldCharType="end"/>
      </w:r>
      <w:r>
        <w:t>.</w:t>
      </w:r>
    </w:p>
    <w:p w:rsidR="00205560" w:rsidRDefault="00205560" w:rsidP="00205560">
      <w:pPr>
        <w:pStyle w:val="FORMATTEXT"/>
        <w:ind w:firstLine="568"/>
        <w:jc w:val="both"/>
      </w:pPr>
      <w:r>
        <w:fldChar w:fldCharType="begin"/>
      </w:r>
      <w:r>
        <w:instrText xml:space="preserve"> HYPERLINK "kodeks://link/d?nd=1300778667&amp;point=mark=000000000000000000000000000000000000000000000000006560IO"\o"’’О внесении изменений в некоторые акты Правительства Российской Федерации и признании ...’’</w:instrText>
      </w:r>
    </w:p>
    <w:p w:rsidR="00205560" w:rsidRDefault="00205560" w:rsidP="00205560">
      <w:pPr>
        <w:pStyle w:val="FORMATTEXT"/>
        <w:ind w:firstLine="568"/>
        <w:jc w:val="both"/>
      </w:pPr>
      <w:r>
        <w:instrText>Постановление Правительства РФ от 03.02.2023 N 159</w:instrText>
      </w:r>
    </w:p>
    <w:p w:rsidR="00205560" w:rsidRDefault="00205560" w:rsidP="00205560">
      <w:pPr>
        <w:pStyle w:val="FORMATTEXT"/>
        <w:ind w:firstLine="568"/>
        <w:jc w:val="both"/>
      </w:pPr>
      <w:r>
        <w:instrText>Статус: Действующий документ (действ. c 03.02.2023)"</w:instrText>
      </w:r>
      <w:r>
        <w:fldChar w:fldCharType="separate"/>
      </w:r>
      <w:r>
        <w:rPr>
          <w:color w:val="0000AA"/>
          <w:u w:val="single"/>
        </w:rPr>
        <w:t>Изменениями</w:t>
      </w:r>
      <w:r>
        <w:fldChar w:fldCharType="end"/>
      </w:r>
      <w:r>
        <w:t xml:space="preserve"> предусмотрено, что, если регистрацию объектов в госреестре осуществляет ФСБ России, сведения, характеризующие ОПО, должны представляться эксплуатирующей организацией на бумажном носителе. Аналогичные правила предусмотрены и в отношении подачи в ФСБ России заявления об исключении ОПО из реестра.</w:t>
      </w:r>
    </w:p>
    <w:p w:rsidR="00205560" w:rsidRDefault="00205560" w:rsidP="00205560">
      <w:pPr>
        <w:pStyle w:val="FORMATTEXT"/>
        <w:ind w:firstLine="568"/>
        <w:jc w:val="both"/>
      </w:pPr>
      <w:r>
        <w:t>Кроме того, уточнено, что, если монтаж, демонтаж или эксплуатация, в том числе обслуживание и ремонт лифтов, подъёмных платформ для инвалидов, пассажирских конвейеров (движущихся пешеходных дорожек) и эскалаторов, за исключением эскалаторов в метрополитенах, предполагается на объектах, подведомственных Минобороны России, ФСИН, ФСБ России, СВР России или иному федеральному органу исполнительной власти, уведомление о начале осуществления указанной деятельности должно представляться в соответствующий федеральный орган исполнительной власти.</w:t>
      </w:r>
    </w:p>
    <w:p w:rsidR="00205560" w:rsidRDefault="00205560" w:rsidP="00205560">
      <w:pPr>
        <w:pStyle w:val="FORMATTEXT"/>
        <w:ind w:firstLine="568"/>
        <w:jc w:val="both"/>
      </w:pPr>
      <w:r>
        <w:t xml:space="preserve">Необходимые </w:t>
      </w:r>
      <w:r>
        <w:fldChar w:fldCharType="begin"/>
      </w:r>
      <w:r>
        <w:instrText xml:space="preserve"> HYPERLINK "kodeks://link/d?nd=1300778667&amp;point=mark=000000000000000000000000000000000000000000000000006560IO"\o"’’О внесении изменений в некоторые акты Правительства Российской Федерации и признании ...’’</w:instrText>
      </w:r>
    </w:p>
    <w:p w:rsidR="00205560" w:rsidRDefault="00205560" w:rsidP="00205560">
      <w:pPr>
        <w:pStyle w:val="FORMATTEXT"/>
        <w:ind w:firstLine="568"/>
        <w:jc w:val="both"/>
      </w:pPr>
      <w:r>
        <w:instrText>Постановление Правительства РФ от 03.02.2023 N 159</w:instrText>
      </w:r>
    </w:p>
    <w:p w:rsidR="00205560" w:rsidRDefault="00205560" w:rsidP="00205560">
      <w:pPr>
        <w:pStyle w:val="FORMATTEXT"/>
        <w:ind w:firstLine="568"/>
        <w:jc w:val="both"/>
      </w:pPr>
      <w:r>
        <w:instrText>Статус: Действующий документ (действ. c 03.02.2023)"</w:instrText>
      </w:r>
      <w:r>
        <w:fldChar w:fldCharType="separate"/>
      </w:r>
      <w:r>
        <w:rPr>
          <w:color w:val="0000AA"/>
          <w:u w:val="single"/>
        </w:rPr>
        <w:t>изменения</w:t>
      </w:r>
      <w:r>
        <w:fldChar w:fldCharType="end"/>
      </w:r>
      <w:r>
        <w:t xml:space="preserve"> внесены в </w:t>
      </w:r>
      <w:r>
        <w:fldChar w:fldCharType="begin"/>
      </w:r>
      <w:r>
        <w:instrText xml:space="preserve"> HYPERLINK "kodeks://link/d?nd=902167014&amp;point=mark=000000000000000000000000000000000000000000000000006560IO"\o"’’Об уведомительном порядке начала осуществления отдельных видов предпринимательской деятельности (с изменениями на 3 февраля 2023 года)’’</w:instrText>
      </w:r>
    </w:p>
    <w:p w:rsidR="00205560" w:rsidRDefault="00205560" w:rsidP="00205560">
      <w:pPr>
        <w:pStyle w:val="FORMATTEXT"/>
        <w:ind w:firstLine="568"/>
        <w:jc w:val="both"/>
      </w:pPr>
      <w:r>
        <w:instrText>Постановление Правительства РФ от 16.07.2009 N 584</w:instrText>
      </w:r>
    </w:p>
    <w:p w:rsidR="00205560" w:rsidRDefault="00205560" w:rsidP="00205560">
      <w:pPr>
        <w:pStyle w:val="FORMATTEXT"/>
        <w:ind w:firstLine="568"/>
        <w:jc w:val="both"/>
      </w:pPr>
      <w:r>
        <w:instrText>Статус: Действующая редакция документа (действ. c 03.02.2023)"</w:instrText>
      </w:r>
      <w:r>
        <w:fldChar w:fldCharType="separate"/>
      </w:r>
      <w:r>
        <w:rPr>
          <w:color w:val="0000AA"/>
          <w:u w:val="single"/>
        </w:rPr>
        <w:t>Правила представления уведомлений о начале осуществления отдельных видов предпринимательской деятельности и учета указанных уведомлений</w:t>
      </w:r>
      <w:r>
        <w:fldChar w:fldCharType="end"/>
      </w:r>
      <w:r>
        <w:t xml:space="preserve">, утверждённые </w:t>
      </w:r>
      <w:r>
        <w:fldChar w:fldCharType="begin"/>
      </w:r>
      <w:r>
        <w:instrText xml:space="preserve"> HYPERLINK "kodeks://link/d?nd=902167014"\o"’’Об уведомительном порядке начала осуществления отдельных видов предпринимательской деятельности (с изменениями на 3 февраля 2023 года)’’</w:instrText>
      </w:r>
    </w:p>
    <w:p w:rsidR="00205560" w:rsidRDefault="00205560" w:rsidP="00205560">
      <w:pPr>
        <w:pStyle w:val="FORMATTEXT"/>
        <w:ind w:firstLine="568"/>
        <w:jc w:val="both"/>
      </w:pPr>
      <w:r>
        <w:instrText>Постановление Правительства РФ от 16.07.2009 N 584</w:instrText>
      </w:r>
    </w:p>
    <w:p w:rsidR="00205560" w:rsidRDefault="00205560" w:rsidP="00205560">
      <w:pPr>
        <w:pStyle w:val="FORMATTEXT"/>
        <w:ind w:firstLine="568"/>
        <w:jc w:val="both"/>
      </w:pPr>
      <w:r>
        <w:instrText>Статус: Действующая редакция документа (действ. c 03.02.2023)"</w:instrText>
      </w:r>
      <w:r>
        <w:fldChar w:fldCharType="separate"/>
      </w:r>
      <w:r>
        <w:rPr>
          <w:color w:val="0000AA"/>
          <w:u w:val="single"/>
        </w:rPr>
        <w:t>постановлением Правительства РФ от 16.07.2009 N 584</w:t>
      </w:r>
      <w:r>
        <w:fldChar w:fldCharType="end"/>
      </w:r>
      <w:r>
        <w:t>.</w:t>
      </w:r>
    </w:p>
    <w:p w:rsidR="00205560" w:rsidRDefault="00205560" w:rsidP="00205560">
      <w:pPr>
        <w:pStyle w:val="HEADERTEXT"/>
        <w:rPr>
          <w:b/>
          <w:bCs/>
        </w:rPr>
      </w:pPr>
    </w:p>
    <w:p w:rsidR="00205560" w:rsidRDefault="00205560" w:rsidP="00205560">
      <w:pPr>
        <w:pStyle w:val="HEADERTEXT"/>
        <w:jc w:val="center"/>
        <w:outlineLvl w:val="2"/>
        <w:rPr>
          <w:b/>
          <w:bCs/>
        </w:rPr>
      </w:pPr>
      <w:bookmarkStart w:id="49" w:name="_Toc145783334"/>
      <w:r>
        <w:rPr>
          <w:b/>
          <w:bCs/>
        </w:rPr>
        <w:t>ЯНВАРЬ 2023 года</w:t>
      </w:r>
      <w:bookmarkEnd w:id="49"/>
    </w:p>
    <w:p w:rsidR="00205560" w:rsidRDefault="00205560" w:rsidP="00205560">
      <w:pPr>
        <w:pStyle w:val="FORMATTEXT"/>
        <w:jc w:val="center"/>
      </w:pPr>
      <w:r>
        <w:rPr>
          <w:b/>
          <w:bCs/>
        </w:rPr>
        <w:t>С 1 сентября 2023 года аттестация в области промышленной безопасности проводится в обновлённом порядке</w:t>
      </w:r>
    </w:p>
    <w:p w:rsidR="00205560" w:rsidRDefault="00205560" w:rsidP="00205560">
      <w:pPr>
        <w:pStyle w:val="FORMATTEXT"/>
        <w:ind w:firstLine="568"/>
        <w:jc w:val="both"/>
      </w:pPr>
      <w:r>
        <w:fldChar w:fldCharType="begin"/>
      </w:r>
      <w:r>
        <w:instrText xml:space="preserve"> HYPERLINK "kodeks://link/d?nd=1300598905"\o"’’Об аттестации в области промышленной безопасности, по вопросам ...’’</w:instrText>
      </w:r>
    </w:p>
    <w:p w:rsidR="00205560" w:rsidRDefault="00205560" w:rsidP="00205560">
      <w:pPr>
        <w:pStyle w:val="FORMATTEXT"/>
        <w:ind w:firstLine="568"/>
        <w:jc w:val="both"/>
      </w:pPr>
      <w:r>
        <w:instrText>Постановление Правительства РФ от 13.01.2023 N 13</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Постановлением Правительства РФ от 13.01.2023 N 13</w:t>
      </w:r>
      <w:r>
        <w:fldChar w:fldCharType="end"/>
      </w:r>
      <w:r>
        <w:t xml:space="preserve"> утверждено </w:t>
      </w:r>
      <w:r>
        <w:fldChar w:fldCharType="begin"/>
      </w:r>
      <w:r>
        <w:instrText xml:space="preserve"> HYPERLINK "kodeks://link/d?nd=1300598905&amp;point=mark=0000000000000000000000000000000000000000000000000065E0IS"\o"’’Об аттестации в области промышленной безопасности, по вопросам ...’’</w:instrText>
      </w:r>
    </w:p>
    <w:p w:rsidR="00205560" w:rsidRDefault="00205560" w:rsidP="00205560">
      <w:pPr>
        <w:pStyle w:val="FORMATTEXT"/>
        <w:ind w:firstLine="568"/>
        <w:jc w:val="both"/>
      </w:pPr>
      <w:r>
        <w:instrText>Постановление Правительства РФ от 13.01.2023 N 13</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Положение об аттестации в области промышленной безопасности, по вопросам безопасности гидротехнических сооружений, безопасности в сфере электроэнергетики</w:t>
      </w:r>
      <w:r>
        <w:fldChar w:fldCharType="end"/>
      </w:r>
      <w:r>
        <w:t>.</w:t>
      </w:r>
    </w:p>
    <w:p w:rsidR="00205560" w:rsidRDefault="00205560" w:rsidP="00205560">
      <w:pPr>
        <w:pStyle w:val="FORMATTEXT"/>
        <w:ind w:firstLine="568"/>
        <w:jc w:val="both"/>
      </w:pPr>
      <w:r>
        <w:fldChar w:fldCharType="begin"/>
      </w:r>
      <w:r>
        <w:instrText xml:space="preserve"> HYPERLINK "kodeks://link/d?nd=1300598905&amp;point=mark=0000000000000000000000000000000000000000000000000065E0IS"\o"’’Об аттестации в области промышленной безопасности, по вопросам ...’’</w:instrText>
      </w:r>
    </w:p>
    <w:p w:rsidR="00205560" w:rsidRDefault="00205560" w:rsidP="00205560">
      <w:pPr>
        <w:pStyle w:val="FORMATTEXT"/>
        <w:ind w:firstLine="568"/>
        <w:jc w:val="both"/>
      </w:pPr>
      <w:r>
        <w:instrText>Постановление Правительства РФ от 13.01.2023 N 13</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Положением</w:t>
      </w:r>
      <w:r>
        <w:fldChar w:fldCharType="end"/>
      </w:r>
      <w:r>
        <w:t xml:space="preserve"> определены:</w:t>
      </w:r>
    </w:p>
    <w:p w:rsidR="00205560" w:rsidRDefault="00205560" w:rsidP="00205560">
      <w:pPr>
        <w:pStyle w:val="FORMATTEXT"/>
        <w:ind w:firstLine="568"/>
        <w:jc w:val="both"/>
      </w:pPr>
      <w:r>
        <w:t>1) категории работников, которые должны проходить аттестацию, в том числе первичную.</w:t>
      </w:r>
    </w:p>
    <w:p w:rsidR="00205560" w:rsidRDefault="00205560" w:rsidP="00205560">
      <w:pPr>
        <w:pStyle w:val="FORMATTEXT"/>
        <w:ind w:firstLine="568"/>
        <w:jc w:val="both"/>
      </w:pPr>
      <w:r>
        <w:t>Так, например, уточнено, что требование о прохождении аттестации распространяется на:</w:t>
      </w:r>
    </w:p>
    <w:p w:rsidR="00205560" w:rsidRDefault="00205560" w:rsidP="00205560">
      <w:pPr>
        <w:pStyle w:val="FORMATTEXT"/>
        <w:ind w:firstLine="568"/>
        <w:jc w:val="both"/>
      </w:pPr>
      <w:r>
        <w:t>- руководителей организаций и их обособленных подразделений, эксплуатирующих ОПО I, II или III класса опасности;</w:t>
      </w:r>
    </w:p>
    <w:p w:rsidR="00205560" w:rsidRDefault="00205560" w:rsidP="00205560">
      <w:pPr>
        <w:pStyle w:val="FORMATTEXT"/>
        <w:ind w:firstLine="568"/>
        <w:jc w:val="both"/>
      </w:pPr>
      <w:r>
        <w:t>- работников, руководящих производственной деятельностью при осуществлении видов деятельности, отнесенных к предмету регулирования законодательства в области промышленной безопасности ОПО и безопасности ГТС;</w:t>
      </w:r>
    </w:p>
    <w:p w:rsidR="00205560" w:rsidRDefault="00205560" w:rsidP="00205560">
      <w:pPr>
        <w:pStyle w:val="FORMATTEXT"/>
        <w:ind w:firstLine="568"/>
        <w:jc w:val="both"/>
      </w:pPr>
      <w:r>
        <w:t>2) требования к аттестационным комиссиям, в которых проводится аттестация.</w:t>
      </w:r>
    </w:p>
    <w:p w:rsidR="00205560" w:rsidRDefault="00205560" w:rsidP="00205560">
      <w:pPr>
        <w:pStyle w:val="FORMATTEXT"/>
        <w:ind w:firstLine="568"/>
        <w:jc w:val="both"/>
      </w:pPr>
      <w:r>
        <w:t>Отдельно указано, что, если работник соответствует одновременно критериям аттестации в территориальной аттестационной комиссии (ТАК) и аттестационной комиссии организации, аттестация должна проводиться ТАК;</w:t>
      </w:r>
    </w:p>
    <w:p w:rsidR="00205560" w:rsidRDefault="00205560" w:rsidP="00205560">
      <w:pPr>
        <w:pStyle w:val="FORMATTEXT"/>
        <w:ind w:firstLine="568"/>
        <w:jc w:val="both"/>
      </w:pPr>
      <w:r>
        <w:t>3) сведения, которые должны содержаться в заявлении об аттестации;</w:t>
      </w:r>
    </w:p>
    <w:p w:rsidR="00205560" w:rsidRDefault="00205560" w:rsidP="00205560">
      <w:pPr>
        <w:pStyle w:val="FORMATTEXT"/>
        <w:ind w:firstLine="568"/>
        <w:jc w:val="both"/>
      </w:pPr>
      <w:r>
        <w:t>4) порядок и особенности прохождения аттестации:</w:t>
      </w:r>
    </w:p>
    <w:p w:rsidR="00205560" w:rsidRDefault="00205560" w:rsidP="00205560">
      <w:pPr>
        <w:pStyle w:val="FORMATTEXT"/>
        <w:ind w:firstLine="568"/>
        <w:jc w:val="both"/>
      </w:pPr>
      <w:r>
        <w:t>- аттестация в ТАК и ведомственных аттестационных комиссиях должна проводиться в срок, не превышающий 15 рабочих дней со дня получения заявления об аттестации;</w:t>
      </w:r>
    </w:p>
    <w:p w:rsidR="00205560" w:rsidRDefault="00205560" w:rsidP="00205560">
      <w:pPr>
        <w:pStyle w:val="FORMATTEXT"/>
        <w:ind w:firstLine="568"/>
        <w:jc w:val="both"/>
      </w:pPr>
      <w:r>
        <w:t>- ТАК и аттестационные комиссии организаций, за исключением организаций, обеспечивающих безопасность государства, должны проводить аттестацию с применением средств Единого портала тестирования; при этом локальным нормативным актом организации могут быть установлены дополнительные формы проведения аттестации;</w:t>
      </w:r>
    </w:p>
    <w:p w:rsidR="00205560" w:rsidRDefault="00205560" w:rsidP="00205560">
      <w:pPr>
        <w:pStyle w:val="FORMATTEXT"/>
        <w:ind w:firstLine="568"/>
        <w:jc w:val="both"/>
      </w:pPr>
      <w:r>
        <w:t xml:space="preserve">- аттестация должна проводиться в форме тестирования (ответы на вопросы) на </w:t>
      </w:r>
      <w:r>
        <w:lastRenderedPageBreak/>
        <w:t>компьютере с использованием Единого портала тестирования в присутствии членов аттестационной комиссии;</w:t>
      </w:r>
    </w:p>
    <w:p w:rsidR="00205560" w:rsidRDefault="00205560" w:rsidP="00205560">
      <w:pPr>
        <w:pStyle w:val="FORMATTEXT"/>
        <w:ind w:firstLine="568"/>
        <w:jc w:val="both"/>
      </w:pPr>
      <w:r>
        <w:t>- в ходе компьютерного тестирования необходимо ответить на 20 вопросов, отобранных из общей базы вопросов заявляемой области аттестации методом случайной выборки, выбрав один или несколько ответов на каждый вопрос из нескольких предложенных вариантов; время выполнения тестирования - 20 минут по каждой области аттестации;</w:t>
      </w:r>
    </w:p>
    <w:p w:rsidR="00205560" w:rsidRDefault="00205560" w:rsidP="00205560">
      <w:pPr>
        <w:pStyle w:val="FORMATTEXT"/>
        <w:ind w:firstLine="568"/>
        <w:jc w:val="both"/>
      </w:pPr>
      <w:r>
        <w:t>- результат тестирования признается удовлетворительным, если аттестуемое лицо в ходе тестирования ответило верно не менее чем на 18 вопросов по каждой области аттестации;</w:t>
      </w:r>
    </w:p>
    <w:p w:rsidR="00205560" w:rsidRDefault="00205560" w:rsidP="00205560">
      <w:pPr>
        <w:pStyle w:val="FORMATTEXT"/>
        <w:ind w:firstLine="568"/>
        <w:jc w:val="both"/>
      </w:pPr>
      <w:r>
        <w:t>5) порядок уведомления аттестуемого лица о результатах аттестации;</w:t>
      </w:r>
    </w:p>
    <w:p w:rsidR="00205560" w:rsidRDefault="00205560" w:rsidP="00205560">
      <w:pPr>
        <w:pStyle w:val="FORMATTEXT"/>
        <w:ind w:firstLine="568"/>
        <w:jc w:val="both"/>
      </w:pPr>
      <w:r>
        <w:t>6) особенности обжалования заявителем решений и действий (бездействия) аттестационных комиссий;</w:t>
      </w:r>
    </w:p>
    <w:p w:rsidR="00205560" w:rsidRDefault="00205560" w:rsidP="00205560">
      <w:pPr>
        <w:pStyle w:val="FORMATTEXT"/>
        <w:ind w:firstLine="568"/>
        <w:jc w:val="both"/>
      </w:pPr>
      <w:r>
        <w:t>7) порядок ведения реестра аттестованных лиц;</w:t>
      </w:r>
    </w:p>
    <w:p w:rsidR="00205560" w:rsidRDefault="00205560" w:rsidP="00205560">
      <w:pPr>
        <w:pStyle w:val="FORMATTEXT"/>
        <w:ind w:firstLine="568"/>
        <w:jc w:val="both"/>
      </w:pPr>
      <w:r>
        <w:t>8) ряд иных требований к проведению аттестации.</w:t>
      </w:r>
    </w:p>
    <w:p w:rsidR="00205560" w:rsidRDefault="00205560" w:rsidP="00205560">
      <w:pPr>
        <w:pStyle w:val="FORMATTEXT"/>
        <w:ind w:firstLine="568"/>
        <w:jc w:val="both"/>
      </w:pPr>
      <w:r>
        <w:t xml:space="preserve">Кроме того, </w:t>
      </w:r>
      <w:r>
        <w:fldChar w:fldCharType="begin"/>
      </w:r>
      <w:r>
        <w:instrText xml:space="preserve"> HYPERLINK "kodeks://link/d?nd=1300598905"\o"’’Об аттестации в области промышленной безопасности, по вопросам ...’’</w:instrText>
      </w:r>
    </w:p>
    <w:p w:rsidR="00205560" w:rsidRDefault="00205560" w:rsidP="00205560">
      <w:pPr>
        <w:pStyle w:val="FORMATTEXT"/>
        <w:ind w:firstLine="568"/>
        <w:jc w:val="both"/>
      </w:pPr>
      <w:r>
        <w:instrText>Постановление Правительства РФ от 13.01.2023 N 13</w:instrText>
      </w:r>
    </w:p>
    <w:p w:rsidR="00205560" w:rsidRDefault="00205560" w:rsidP="00205560">
      <w:pPr>
        <w:pStyle w:val="FORMATTEXT"/>
        <w:ind w:firstLine="568"/>
        <w:jc w:val="both"/>
      </w:pPr>
      <w:r>
        <w:instrText>Статус: Действующий документ. С ограниченным сроком действия (действ. c 01.09.2023 по 31.08.2029)"</w:instrText>
      </w:r>
      <w:r>
        <w:fldChar w:fldCharType="separate"/>
      </w:r>
      <w:r>
        <w:rPr>
          <w:color w:val="0000AA"/>
          <w:u w:val="single"/>
        </w:rPr>
        <w:t>постановлением</w:t>
      </w:r>
      <w:r>
        <w:fldChar w:fldCharType="end"/>
      </w:r>
      <w:r>
        <w:t xml:space="preserve"> уточнено, что:</w:t>
      </w:r>
    </w:p>
    <w:p w:rsidR="00205560" w:rsidRDefault="00205560" w:rsidP="00205560">
      <w:pPr>
        <w:pStyle w:val="FORMATTEXT"/>
        <w:ind w:firstLine="568"/>
        <w:jc w:val="both"/>
      </w:pPr>
      <w:r>
        <w:t>1) дополнительное профессиональное образование в области промышленной безопасности обязаны получать:</w:t>
      </w:r>
    </w:p>
    <w:p w:rsidR="00205560" w:rsidRDefault="00205560" w:rsidP="00205560">
      <w:pPr>
        <w:pStyle w:val="FORMATTEXT"/>
        <w:ind w:firstLine="568"/>
        <w:jc w:val="both"/>
      </w:pPr>
      <w:r>
        <w:t>- руководители обособленных подразделений организаций,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ОПО, а также с изготовлением, монтажом, наладкой, обслуживанием и ремонтом технических устройств, применяемых на ОПО;</w:t>
      </w:r>
    </w:p>
    <w:p w:rsidR="00205560" w:rsidRDefault="00205560" w:rsidP="00205560">
      <w:pPr>
        <w:pStyle w:val="FORMATTEXT"/>
        <w:ind w:firstLine="568"/>
        <w:jc w:val="both"/>
      </w:pPr>
      <w:r>
        <w:t>- 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организациями, эксплуатирующими ОПО I, II или III класса опасности;</w:t>
      </w:r>
    </w:p>
    <w:p w:rsidR="00205560" w:rsidRDefault="00205560" w:rsidP="00205560">
      <w:pPr>
        <w:pStyle w:val="FORMATTEXT"/>
        <w:ind w:firstLine="568"/>
        <w:jc w:val="both"/>
      </w:pPr>
      <w:r>
        <w:t xml:space="preserve">2) заявления об аттестации, которые будут поданы до 1 сентября 2023 года, должны будут рассматриваться в прежнем порядке. </w:t>
      </w:r>
    </w:p>
    <w:p w:rsidR="00205560" w:rsidRDefault="00205560" w:rsidP="00205560">
      <w:pPr>
        <w:pStyle w:val="FORMATTEXT"/>
        <w:ind w:firstLine="568"/>
        <w:jc w:val="both"/>
      </w:pPr>
      <w:r>
        <w:t xml:space="preserve">Дата вступления в силу - 01.09.2023 </w:t>
      </w:r>
    </w:p>
    <w:p w:rsidR="00205560" w:rsidRDefault="00205560" w:rsidP="00205560">
      <w:pPr>
        <w:pStyle w:val="FORMATTEXT"/>
        <w:jc w:val="center"/>
        <w:rPr>
          <w:b/>
          <w:bCs/>
        </w:rPr>
      </w:pPr>
    </w:p>
    <w:p w:rsidR="00205560" w:rsidRDefault="00205560" w:rsidP="00205560">
      <w:pPr>
        <w:pStyle w:val="FORMATTEXT"/>
        <w:ind w:firstLine="568"/>
        <w:jc w:val="both"/>
        <w:rPr>
          <w:b/>
          <w:bCs/>
        </w:rPr>
      </w:pPr>
    </w:p>
    <w:p w:rsidR="00205560" w:rsidRDefault="00205560" w:rsidP="00205560">
      <w:pPr>
        <w:pStyle w:val="FORMATTEXT"/>
        <w:jc w:val="center"/>
      </w:pPr>
      <w:r>
        <w:rPr>
          <w:b/>
          <w:bCs/>
        </w:rPr>
        <w:t>Ростехнадзором утверждён ряд руководств по безопасности, касающихся оценки риска и последствий аварий на ОПО</w:t>
      </w:r>
    </w:p>
    <w:p w:rsidR="00205560" w:rsidRDefault="00205560" w:rsidP="00205560">
      <w:pPr>
        <w:pStyle w:val="FORMATTEXT"/>
        <w:ind w:firstLine="568"/>
        <w:jc w:val="both"/>
      </w:pPr>
      <w:r>
        <w:t>Ростехнадзором разработаны:</w:t>
      </w:r>
    </w:p>
    <w:p w:rsidR="00205560" w:rsidRDefault="00205560" w:rsidP="00205560">
      <w:pPr>
        <w:pStyle w:val="FORMATTEXT"/>
        <w:ind w:firstLine="568"/>
        <w:jc w:val="both"/>
      </w:pPr>
      <w:r>
        <w:rPr>
          <w:b/>
          <w:bCs/>
        </w:rPr>
        <w:t>1.</w:t>
      </w:r>
      <w:r>
        <w:t xml:space="preserve"> </w:t>
      </w:r>
      <w:r>
        <w:fldChar w:fldCharType="begin"/>
      </w:r>
      <w:r>
        <w:instrText xml:space="preserve"> HYPERLINK "kodeks://link/d?nd=1300509015"\o"’’Руководство по безопасности ’’Методика оценки риска аварий на технологических трубопроводах ...’’</w:instrText>
      </w:r>
    </w:p>
    <w:p w:rsidR="00205560" w:rsidRDefault="00205560" w:rsidP="00205560">
      <w:pPr>
        <w:pStyle w:val="FORMATTEXT"/>
        <w:ind w:firstLine="568"/>
        <w:jc w:val="both"/>
      </w:pPr>
      <w:r>
        <w:instrText>(утв. приказом Ростехнадзора от 28.11.2022 N 410)</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 по безопасности "Методика оценки риска аварий на технологических трубопроводах, связанных с перемещением взрывопожароопасных газов"</w:t>
      </w:r>
      <w:r>
        <w:fldChar w:fldCharType="end"/>
      </w:r>
      <w:r>
        <w:t xml:space="preserve"> (утв. </w:t>
      </w:r>
      <w:r>
        <w:fldChar w:fldCharType="begin"/>
      </w:r>
      <w:r>
        <w:instrText xml:space="preserve"> HYPERLINK "kodeks://link/d?nd=1300506232"\o"’’Об утверждении Руководства по безопасности ’’Методика оценки риска аварий на технологических ...’’</w:instrText>
      </w:r>
    </w:p>
    <w:p w:rsidR="00205560" w:rsidRDefault="00205560" w:rsidP="00205560">
      <w:pPr>
        <w:pStyle w:val="FORMATTEXT"/>
        <w:ind w:firstLine="568"/>
        <w:jc w:val="both"/>
      </w:pPr>
      <w:r>
        <w:instrText>Приказ Ростехнадзора от 28.11.2022 N 410</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приказом Ростехнадзора от 28.11.2022 N 410</w:t>
      </w:r>
      <w:r>
        <w:fldChar w:fldCharType="end"/>
      </w:r>
      <w:r>
        <w:t>).</w:t>
      </w:r>
    </w:p>
    <w:p w:rsidR="00205560" w:rsidRDefault="00205560" w:rsidP="00205560">
      <w:pPr>
        <w:pStyle w:val="FORMATTEXT"/>
        <w:ind w:firstLine="568"/>
        <w:jc w:val="both"/>
      </w:pPr>
      <w:r>
        <w:fldChar w:fldCharType="begin"/>
      </w:r>
      <w:r>
        <w:instrText xml:space="preserve"> HYPERLINK "kodeks://link/d?nd=1300509015"\o"’’Руководство по безопасности ’’Методика оценки риска аварий на технологических трубопроводах ...’’</w:instrText>
      </w:r>
    </w:p>
    <w:p w:rsidR="00205560" w:rsidRDefault="00205560" w:rsidP="00205560">
      <w:pPr>
        <w:pStyle w:val="FORMATTEXT"/>
        <w:ind w:firstLine="568"/>
        <w:jc w:val="both"/>
      </w:pPr>
      <w:r>
        <w:instrText>(утв. приказом Ростехнадзора от 28.11.2022 N 410)</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w:t>
      </w:r>
    </w:p>
    <w:p w:rsidR="00205560" w:rsidRDefault="00205560" w:rsidP="00205560">
      <w:pPr>
        <w:pStyle w:val="FORMATTEXT"/>
        <w:ind w:firstLine="568"/>
        <w:jc w:val="both"/>
      </w:pPr>
      <w:r>
        <w:t>- распространяется на технологические трубопроводы, эстакады и средства транспортирования, связанные с перемещением взрывопожароопасных газов внутри промышленных площадок опасных производственных объектов (ОПО);</w:t>
      </w:r>
    </w:p>
    <w:p w:rsidR="00205560" w:rsidRDefault="00205560" w:rsidP="00205560">
      <w:pPr>
        <w:pStyle w:val="FORMATTEXT"/>
        <w:ind w:firstLine="568"/>
        <w:jc w:val="both"/>
      </w:pPr>
      <w:r>
        <w:t>- содержит рекомендации к количественной оценке риска аварий для обеспечения требований промышленной безопасности при проектировании, строительстве, капитальном ремонте, техническом перевооружении, реконструкции, эксплуатации, консервации и ликвидации технологических трубопроводов, связанных с перемещением взрывопожароопасных газов.</w:t>
      </w:r>
    </w:p>
    <w:p w:rsidR="00205560" w:rsidRDefault="00205560" w:rsidP="00205560">
      <w:pPr>
        <w:pStyle w:val="FORMATTEXT"/>
        <w:ind w:firstLine="568"/>
        <w:jc w:val="both"/>
      </w:pPr>
      <w:r>
        <w:rPr>
          <w:b/>
          <w:bCs/>
        </w:rPr>
        <w:t>2.</w:t>
      </w:r>
      <w:r>
        <w:t xml:space="preserve"> </w:t>
      </w:r>
      <w:r>
        <w:fldChar w:fldCharType="begin"/>
      </w:r>
      <w:r>
        <w:instrText xml:space="preserve"> HYPERLINK "kodeks://link/d?nd=1300509021"\o"’’Руководство по безопасности ’’Методика оценки риска аварий на технологических трубопроводах ...’’</w:instrText>
      </w:r>
    </w:p>
    <w:p w:rsidR="00205560" w:rsidRDefault="00205560" w:rsidP="00205560">
      <w:pPr>
        <w:pStyle w:val="FORMATTEXT"/>
        <w:ind w:firstLine="568"/>
        <w:jc w:val="both"/>
      </w:pPr>
      <w:r>
        <w:instrText>(утв. приказом Ростехнадзора от 28.11.2022 N 411)</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 по безопасности "Методика оценки риска аварий на технологических трубопроводах, связанных с перемещением взрывопожароопасных жидкостей"</w:t>
      </w:r>
      <w:r>
        <w:fldChar w:fldCharType="end"/>
      </w:r>
      <w:r>
        <w:t xml:space="preserve"> (утв. </w:t>
      </w:r>
      <w:r>
        <w:fldChar w:fldCharType="begin"/>
      </w:r>
      <w:r>
        <w:instrText xml:space="preserve"> HYPERLINK "kodeks://link/d?nd=1300506228"\o"’’Об утверждении Руководства по безопасности ’’Методика оценки риска аварий на технологических ...’’</w:instrText>
      </w:r>
    </w:p>
    <w:p w:rsidR="00205560" w:rsidRDefault="00205560" w:rsidP="00205560">
      <w:pPr>
        <w:pStyle w:val="FORMATTEXT"/>
        <w:ind w:firstLine="568"/>
        <w:jc w:val="both"/>
      </w:pPr>
      <w:r>
        <w:instrText>Приказ Ростехнадзора от 28.11.2022 N 411</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приказом Ростехнадзора от 28.11.2022 N 411</w:t>
      </w:r>
      <w:r>
        <w:fldChar w:fldCharType="end"/>
      </w:r>
      <w:r>
        <w:t>).</w:t>
      </w:r>
    </w:p>
    <w:p w:rsidR="00205560" w:rsidRDefault="00205560" w:rsidP="00205560">
      <w:pPr>
        <w:pStyle w:val="FORMATTEXT"/>
        <w:ind w:firstLine="568"/>
        <w:jc w:val="both"/>
      </w:pPr>
      <w:r>
        <w:fldChar w:fldCharType="begin"/>
      </w:r>
      <w:r>
        <w:instrText xml:space="preserve"> HYPERLINK "kodeks://link/d?nd=1300509021"\o"’’Руководство по безопасности ’’Методика оценки риска аварий на технологических трубопроводах ...’’</w:instrText>
      </w:r>
    </w:p>
    <w:p w:rsidR="00205560" w:rsidRDefault="00205560" w:rsidP="00205560">
      <w:pPr>
        <w:pStyle w:val="FORMATTEXT"/>
        <w:ind w:firstLine="568"/>
        <w:jc w:val="both"/>
      </w:pPr>
      <w:r>
        <w:instrText>(утв. приказом Ростехнадзора от 28.11.2022 N 411)</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w:t>
      </w:r>
    </w:p>
    <w:p w:rsidR="00205560" w:rsidRDefault="00205560" w:rsidP="00205560">
      <w:pPr>
        <w:pStyle w:val="FORMATTEXT"/>
        <w:ind w:firstLine="568"/>
        <w:jc w:val="both"/>
      </w:pPr>
      <w:r>
        <w:t>- распространяется на технологические трубопроводы, эстакады и средства транспортирования, связанные с перемещением взрывопожароопасных жидкостей внутри промышленных площадок ОПО;</w:t>
      </w:r>
    </w:p>
    <w:p w:rsidR="00205560" w:rsidRDefault="00205560" w:rsidP="00205560">
      <w:pPr>
        <w:pStyle w:val="FORMATTEXT"/>
        <w:ind w:firstLine="568"/>
        <w:jc w:val="both"/>
      </w:pPr>
      <w:r>
        <w:t xml:space="preserve">- содержит рекомендации к количественной оценке риска аварий для обеспечения требований промышленной безопасности при проектировании, строительстве, капитальном </w:t>
      </w:r>
      <w:r>
        <w:lastRenderedPageBreak/>
        <w:t>ремонте, техническом перевооружении, реконструкции, эксплуатации, консервации и ликвидации технологических трубопроводов, связанных с перемещением взрывопожароопасных жидкостей.</w:t>
      </w:r>
    </w:p>
    <w:p w:rsidR="00205560" w:rsidRDefault="00205560" w:rsidP="00205560">
      <w:pPr>
        <w:pStyle w:val="FORMATTEXT"/>
        <w:ind w:firstLine="568"/>
        <w:jc w:val="both"/>
      </w:pPr>
      <w:r>
        <w:rPr>
          <w:b/>
          <w:bCs/>
        </w:rPr>
        <w:t>3.</w:t>
      </w:r>
      <w:r>
        <w:t xml:space="preserve"> </w:t>
      </w:r>
      <w:r>
        <w:fldChar w:fldCharType="begin"/>
      </w:r>
      <w:r>
        <w:instrText xml:space="preserve"> HYPERLINK "kodeks://link/d?nd=1300509027"\o"’’Руководство по безопасности ’’Методика оценки последствий аварийных взрывов топливно-воздушных ...’’</w:instrText>
      </w:r>
    </w:p>
    <w:p w:rsidR="00205560" w:rsidRDefault="00205560" w:rsidP="00205560">
      <w:pPr>
        <w:pStyle w:val="FORMATTEXT"/>
        <w:ind w:firstLine="568"/>
        <w:jc w:val="both"/>
      </w:pPr>
      <w:r>
        <w:instrText>(утв. приказом Ростехнадзора от 28.11.2022 N 412)</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 по безопасности "Методика оценки последствий аварийных взрывов топливно-воздушных смесей"</w:t>
      </w:r>
      <w:r>
        <w:fldChar w:fldCharType="end"/>
      </w:r>
      <w:r>
        <w:t xml:space="preserve"> (утв. </w:t>
      </w:r>
      <w:r>
        <w:fldChar w:fldCharType="begin"/>
      </w:r>
      <w:r>
        <w:instrText xml:space="preserve"> HYPERLINK "kodeks://link/d?nd=1300506230"\o"’’Об утверждении Руководства по безопасности ’’Методика оценки последствий аварийных взрывов топливно-воздушных смесей’’</w:instrText>
      </w:r>
    </w:p>
    <w:p w:rsidR="00205560" w:rsidRDefault="00205560" w:rsidP="00205560">
      <w:pPr>
        <w:pStyle w:val="FORMATTEXT"/>
        <w:ind w:firstLine="568"/>
        <w:jc w:val="both"/>
      </w:pPr>
      <w:r>
        <w:instrText>Приказ Ростехнадзора от 28.11.2022 N 412</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приказом Ростехнадзора от 28.11.2022 N 412</w:t>
      </w:r>
      <w:r>
        <w:fldChar w:fldCharType="end"/>
      </w:r>
      <w:r>
        <w:t>).</w:t>
      </w:r>
    </w:p>
    <w:p w:rsidR="00205560" w:rsidRDefault="00205560" w:rsidP="00205560">
      <w:pPr>
        <w:pStyle w:val="FORMATTEXT"/>
        <w:ind w:firstLine="568"/>
        <w:jc w:val="both"/>
      </w:pPr>
      <w:r>
        <w:fldChar w:fldCharType="begin"/>
      </w:r>
      <w:r>
        <w:instrText xml:space="preserve"> HYPERLINK "kodeks://link/d?nd=1300509027"\o"’’Руководство по безопасности ’’Методика оценки последствий аварийных взрывов топливно-воздушных ...’’</w:instrText>
      </w:r>
    </w:p>
    <w:p w:rsidR="00205560" w:rsidRDefault="00205560" w:rsidP="00205560">
      <w:pPr>
        <w:pStyle w:val="FORMATTEXT"/>
        <w:ind w:firstLine="568"/>
        <w:jc w:val="both"/>
      </w:pPr>
      <w:r>
        <w:instrText>(утв. приказом Ростехнадзора от 28.11.2022 N 412)</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 xml:space="preserve"> содержит рекомендации:</w:t>
      </w:r>
    </w:p>
    <w:p w:rsidR="00205560" w:rsidRDefault="00205560" w:rsidP="00205560">
      <w:pPr>
        <w:pStyle w:val="FORMATTEXT"/>
        <w:ind w:firstLine="568"/>
        <w:jc w:val="both"/>
      </w:pPr>
      <w:r>
        <w:t>- к оценке параметров воздушных ударных волн при взрывах топливно-воздушных смесей (ТВС), образующихся в атмосфере при промышленных авариях, для обеспечения требований промышленной безопасности при проектировании, строительстве, капитальном ремонте, техническом перевооружении, реконструкции, эксплуатации, консервации и ликвидации ОПО;</w:t>
      </w:r>
    </w:p>
    <w:p w:rsidR="00205560" w:rsidRDefault="00205560" w:rsidP="00205560">
      <w:pPr>
        <w:pStyle w:val="FORMATTEXT"/>
        <w:ind w:firstLine="568"/>
        <w:jc w:val="both"/>
      </w:pPr>
      <w:r>
        <w:t>- по определению вероятных степеней поражения людей и степени повреждений зданий от взрывной нагрузки при авариях со взрывами облаков ТВС на ОПО.</w:t>
      </w:r>
    </w:p>
    <w:p w:rsidR="00205560" w:rsidRDefault="00205560" w:rsidP="00205560">
      <w:pPr>
        <w:pStyle w:val="FORMATTEXT"/>
        <w:ind w:firstLine="568"/>
        <w:jc w:val="both"/>
      </w:pPr>
      <w:r>
        <w:rPr>
          <w:b/>
          <w:bCs/>
        </w:rPr>
        <w:t>4.</w:t>
      </w:r>
      <w:r>
        <w:t xml:space="preserve"> </w:t>
      </w:r>
      <w:r>
        <w:fldChar w:fldCharType="begin"/>
      </w:r>
      <w:r>
        <w:instrText xml:space="preserve"> HYPERLINK "kodeks://link/d?nd=1300509028"\o"’’Руководство по безопасности ’’Методы обоснования взрывоустойчивости зданий и сооружений при ...’’</w:instrText>
      </w:r>
    </w:p>
    <w:p w:rsidR="00205560" w:rsidRDefault="00205560" w:rsidP="00205560">
      <w:pPr>
        <w:pStyle w:val="FORMATTEXT"/>
        <w:ind w:firstLine="568"/>
        <w:jc w:val="both"/>
      </w:pPr>
      <w:r>
        <w:instrText>(утв. приказом Ростехнадзора от 28.11.2022 N 413)</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 по безопасности "Методы обоснования взрывоустойчивости зданий и сооружений при взрывах топливно-воздушных смесей на опасных производственных объектах"</w:t>
      </w:r>
      <w:r>
        <w:fldChar w:fldCharType="end"/>
      </w:r>
      <w:r>
        <w:t xml:space="preserve"> (утв. </w:t>
      </w:r>
      <w:r>
        <w:fldChar w:fldCharType="begin"/>
      </w:r>
      <w:r>
        <w:instrText xml:space="preserve"> HYPERLINK "kodeks://link/d?nd=1300506234"\o"’’Об утверждении Руководства по безопасности ’’Методы обоснования взрывоустойчивости зданий и ...’’</w:instrText>
      </w:r>
    </w:p>
    <w:p w:rsidR="00205560" w:rsidRDefault="00205560" w:rsidP="00205560">
      <w:pPr>
        <w:pStyle w:val="FORMATTEXT"/>
        <w:ind w:firstLine="568"/>
        <w:jc w:val="both"/>
      </w:pPr>
      <w:r>
        <w:instrText>Приказ Ростехнадзора от 28.11.2022 N 413</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приказом Ростехнадзора от 28.11.2022 N 413</w:t>
      </w:r>
      <w:r>
        <w:fldChar w:fldCharType="end"/>
      </w:r>
      <w:r>
        <w:t>).</w:t>
      </w:r>
    </w:p>
    <w:p w:rsidR="00205560" w:rsidRDefault="00205560" w:rsidP="00205560">
      <w:pPr>
        <w:pStyle w:val="FORMATTEXT"/>
        <w:ind w:firstLine="568"/>
        <w:jc w:val="both"/>
      </w:pPr>
      <w:r>
        <w:fldChar w:fldCharType="begin"/>
      </w:r>
      <w:r>
        <w:instrText xml:space="preserve"> HYPERLINK "kodeks://link/d?nd=1300509028"\o"’’Руководство по безопасности ’’Методы обоснования взрывоустойчивости зданий и сооружений при ...’’</w:instrText>
      </w:r>
    </w:p>
    <w:p w:rsidR="00205560" w:rsidRDefault="00205560" w:rsidP="00205560">
      <w:pPr>
        <w:pStyle w:val="FORMATTEXT"/>
        <w:ind w:firstLine="568"/>
        <w:jc w:val="both"/>
      </w:pPr>
      <w:r>
        <w:instrText>(утв. приказом Ростехнадзора от 28.11.2022 N 413)</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 xml:space="preserve"> содержит рекомендации к обоснованию взрывоустойчивости зданий и сооружений при взрывах топливно-воздушных смесей (ТВС), образующихся в атмосфере при промышленных авариях на ОПО.</w:t>
      </w:r>
    </w:p>
    <w:p w:rsidR="00205560" w:rsidRDefault="00205560" w:rsidP="00205560">
      <w:pPr>
        <w:pStyle w:val="FORMATTEXT"/>
        <w:ind w:firstLine="568"/>
        <w:jc w:val="both"/>
      </w:pPr>
      <w:r>
        <w:fldChar w:fldCharType="begin"/>
      </w:r>
      <w:r>
        <w:instrText xml:space="preserve"> HYPERLINK "kodeks://link/d?nd=1300509028"\o"’’Руководство по безопасности ’’Методы обоснования взрывоустойчивости зданий и сооружений при ...’’</w:instrText>
      </w:r>
    </w:p>
    <w:p w:rsidR="00205560" w:rsidRDefault="00205560" w:rsidP="00205560">
      <w:pPr>
        <w:pStyle w:val="FORMATTEXT"/>
        <w:ind w:firstLine="568"/>
        <w:jc w:val="both"/>
      </w:pPr>
      <w:r>
        <w:instrText>(утв. приказом Ростехнадзора от 28.11.2022 N 413)</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 xml:space="preserve"> рекомендуется применять:</w:t>
      </w:r>
    </w:p>
    <w:p w:rsidR="00205560" w:rsidRDefault="00205560" w:rsidP="00205560">
      <w:pPr>
        <w:pStyle w:val="FORMATTEXT"/>
        <w:ind w:firstLine="568"/>
        <w:jc w:val="both"/>
      </w:pPr>
      <w:r>
        <w:t>1) для определения зоны ударноволнового воздействия и показателя риска разрушения зданий и сооружений при авариях со взрывами облаков ТВС;</w:t>
      </w:r>
    </w:p>
    <w:p w:rsidR="00205560" w:rsidRDefault="00205560" w:rsidP="00205560">
      <w:pPr>
        <w:pStyle w:val="FORMATTEXT"/>
        <w:ind w:firstLine="568"/>
        <w:jc w:val="both"/>
      </w:pPr>
      <w:r>
        <w:t>2) при обеспечении требований промышленной безопасности при проектировании, строительстве, капитальном ремонте, техническом перевооружении, реконструкции, эксплуатации, консервации и ликвидации ОПО, в том числе при:</w:t>
      </w:r>
    </w:p>
    <w:p w:rsidR="00205560" w:rsidRDefault="00205560" w:rsidP="00205560">
      <w:pPr>
        <w:pStyle w:val="FORMATTEXT"/>
        <w:ind w:firstLine="568"/>
        <w:jc w:val="both"/>
      </w:pPr>
      <w:r>
        <w:t>- обосновании устойчивости зданий и сооружений к ударной волне;</w:t>
      </w:r>
    </w:p>
    <w:p w:rsidR="00205560" w:rsidRDefault="00205560" w:rsidP="00205560">
      <w:pPr>
        <w:pStyle w:val="FORMATTEXT"/>
        <w:ind w:firstLine="568"/>
        <w:jc w:val="both"/>
      </w:pPr>
      <w:r>
        <w:t>- разработке декларации промышленной безопасности ОПО;</w:t>
      </w:r>
    </w:p>
    <w:p w:rsidR="00205560" w:rsidRDefault="00205560" w:rsidP="00205560">
      <w:pPr>
        <w:pStyle w:val="FORMATTEXT"/>
        <w:ind w:firstLine="568"/>
        <w:jc w:val="both"/>
      </w:pPr>
      <w:r>
        <w:t>- разработке специальных технических условий на проектирование и строительство ОПО;</w:t>
      </w:r>
    </w:p>
    <w:p w:rsidR="00205560" w:rsidRDefault="00205560" w:rsidP="00205560">
      <w:pPr>
        <w:pStyle w:val="FORMATTEXT"/>
        <w:ind w:firstLine="568"/>
        <w:jc w:val="both"/>
      </w:pPr>
      <w:r>
        <w:t>- иных работах, связанных с проведением количественного анализа риска аварийных взрывов.</w:t>
      </w:r>
    </w:p>
    <w:p w:rsidR="00205560" w:rsidRDefault="00205560" w:rsidP="00205560">
      <w:pPr>
        <w:pStyle w:val="FORMATTEXT"/>
        <w:ind w:firstLine="568"/>
        <w:jc w:val="both"/>
      </w:pPr>
      <w:r>
        <w:t xml:space="preserve">При этом </w:t>
      </w:r>
      <w:r>
        <w:fldChar w:fldCharType="begin"/>
      </w:r>
      <w:r>
        <w:instrText xml:space="preserve"> HYPERLINK "kodeks://link/d?nd=1300509028"\o"’’Руководство по безопасности ’’Методы обоснования взрывоустойчивости зданий и сооружений при ...’’</w:instrText>
      </w:r>
    </w:p>
    <w:p w:rsidR="00205560" w:rsidRDefault="00205560" w:rsidP="00205560">
      <w:pPr>
        <w:pStyle w:val="FORMATTEXT"/>
        <w:ind w:firstLine="568"/>
        <w:jc w:val="both"/>
      </w:pPr>
      <w:r>
        <w:instrText>(утв. приказом Ростехнадзора от 28.11.2022 N 413)</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 xml:space="preserve"> не распространяется на оценку опасностей внутренних взрывов в помещениях и аппаратах (химических реакторах).</w:t>
      </w:r>
    </w:p>
    <w:p w:rsidR="00205560" w:rsidRDefault="00205560" w:rsidP="00205560">
      <w:pPr>
        <w:pStyle w:val="FORMATTEXT"/>
        <w:ind w:firstLine="568"/>
        <w:jc w:val="both"/>
      </w:pPr>
      <w:r>
        <w:rPr>
          <w:b/>
          <w:bCs/>
        </w:rPr>
        <w:t>5.</w:t>
      </w:r>
      <w:r>
        <w:t xml:space="preserve"> </w:t>
      </w:r>
      <w:r>
        <w:fldChar w:fldCharType="begin"/>
      </w:r>
      <w:r>
        <w:instrText xml:space="preserve"> HYPERLINK "kodeks://link/d?nd=1300509029"\o"’’Руководство по безопасности ’’Методика оценки риска аварий на опасных производственных объектах ...’’</w:instrText>
      </w:r>
    </w:p>
    <w:p w:rsidR="00205560" w:rsidRDefault="00205560" w:rsidP="00205560">
      <w:pPr>
        <w:pStyle w:val="FORMATTEXT"/>
        <w:ind w:firstLine="568"/>
        <w:jc w:val="both"/>
      </w:pPr>
      <w:r>
        <w:instrText>(утв. приказом Ростехнадзора от 28.11.2022 N 414)</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 по безопасности "Методика оценки риска аварий на опасных производственных объектах нефтегазоперерабатывающей, нефте- и газохимической промышленности"</w:t>
      </w:r>
      <w:r>
        <w:fldChar w:fldCharType="end"/>
      </w:r>
      <w:r>
        <w:t xml:space="preserve"> (утв. </w:t>
      </w:r>
      <w:r>
        <w:fldChar w:fldCharType="begin"/>
      </w:r>
      <w:r>
        <w:instrText xml:space="preserve"> HYPERLINK "kodeks://link/d?nd=1300506229"\o"’’Об утверждении Руководства по безопасности ’’Методика оценки риска аварий на опасных ...’’</w:instrText>
      </w:r>
    </w:p>
    <w:p w:rsidR="00205560" w:rsidRDefault="00205560" w:rsidP="00205560">
      <w:pPr>
        <w:pStyle w:val="FORMATTEXT"/>
        <w:ind w:firstLine="568"/>
        <w:jc w:val="both"/>
      </w:pPr>
      <w:r>
        <w:instrText>Приказ Ростехнадзора от 28.11.2022 N 414</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приказом Ростехнадзора от 28.11.2022 N 414</w:t>
      </w:r>
      <w:r>
        <w:fldChar w:fldCharType="end"/>
      </w:r>
      <w:r>
        <w:t>).</w:t>
      </w:r>
    </w:p>
    <w:p w:rsidR="00205560" w:rsidRDefault="00205560" w:rsidP="00205560">
      <w:pPr>
        <w:pStyle w:val="FORMATTEXT"/>
        <w:ind w:firstLine="568"/>
        <w:jc w:val="both"/>
      </w:pPr>
      <w:r>
        <w:fldChar w:fldCharType="begin"/>
      </w:r>
      <w:r>
        <w:instrText xml:space="preserve"> HYPERLINK "kodeks://link/d?nd=1300509029"\o"’’Руководство по безопасности ’’Методика оценки риска аварий на опасных производственных объектах ...’’</w:instrText>
      </w:r>
    </w:p>
    <w:p w:rsidR="00205560" w:rsidRDefault="00205560" w:rsidP="00205560">
      <w:pPr>
        <w:pStyle w:val="FORMATTEXT"/>
        <w:ind w:firstLine="568"/>
        <w:jc w:val="both"/>
      </w:pPr>
      <w:r>
        <w:instrText>(утв. приказом Ростехнадзора от 28.11.2022 N 414)</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 xml:space="preserve"> содержит рекомендации к количественной оценке риска аварий для обеспечения требований промышленной безопасности при проектировании, строительстве, капитальном ремонте, техническом перевооружении, реконструкции, эксплуатации, консервации и ликвидации ОПО нефтегазоперерабатывающей, нефте- и газохимической промышленности.</w:t>
      </w:r>
    </w:p>
    <w:p w:rsidR="00205560" w:rsidRDefault="00205560" w:rsidP="00205560">
      <w:pPr>
        <w:pStyle w:val="FORMATTEXT"/>
        <w:ind w:firstLine="568"/>
        <w:jc w:val="both"/>
      </w:pPr>
      <w:r>
        <w:rPr>
          <w:b/>
          <w:bCs/>
        </w:rPr>
        <w:t>6.</w:t>
      </w:r>
      <w:r>
        <w:t xml:space="preserve"> </w:t>
      </w:r>
      <w:r>
        <w:fldChar w:fldCharType="begin"/>
      </w:r>
      <w:r>
        <w:instrText xml:space="preserve"> HYPERLINK "kodeks://link/d?nd=1300509054"\o"’’Руководство по безопасности ’’Методика оценки последствий аварий на взрывопожароопасных ...’’</w:instrText>
      </w:r>
    </w:p>
    <w:p w:rsidR="00205560" w:rsidRDefault="00205560" w:rsidP="00205560">
      <w:pPr>
        <w:pStyle w:val="FORMATTEXT"/>
        <w:ind w:firstLine="568"/>
        <w:jc w:val="both"/>
      </w:pPr>
      <w:r>
        <w:instrText>(утв. приказом Ростехнадзора от 28.11.2022 N 415)</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 по безопасности "Методика оценки последствий аварий на взрывопожароопасных химических производствах"</w:t>
      </w:r>
      <w:r>
        <w:fldChar w:fldCharType="end"/>
      </w:r>
      <w:r>
        <w:t xml:space="preserve"> (утв. </w:t>
      </w:r>
      <w:r>
        <w:fldChar w:fldCharType="begin"/>
      </w:r>
      <w:r>
        <w:instrText xml:space="preserve"> HYPERLINK "kodeks://link/d?nd=1300506231"\o"’’Об утверждении Руководства по безопасности ’’Методика оценки последствий аварий на взрывопожароопасных химических производствах’’</w:instrText>
      </w:r>
    </w:p>
    <w:p w:rsidR="00205560" w:rsidRDefault="00205560" w:rsidP="00205560">
      <w:pPr>
        <w:pStyle w:val="FORMATTEXT"/>
        <w:ind w:firstLine="568"/>
        <w:jc w:val="both"/>
      </w:pPr>
      <w:r>
        <w:instrText>Приказ Ростехнадзора от 28.11.2022 N 415</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приказом Ростехнадзора от 28.11.2022 N 415</w:t>
      </w:r>
      <w:r>
        <w:fldChar w:fldCharType="end"/>
      </w:r>
      <w:r>
        <w:t>).</w:t>
      </w:r>
    </w:p>
    <w:p w:rsidR="00205560" w:rsidRDefault="00205560" w:rsidP="00205560">
      <w:pPr>
        <w:pStyle w:val="FORMATTEXT"/>
        <w:ind w:firstLine="568"/>
        <w:jc w:val="both"/>
      </w:pPr>
      <w:r>
        <w:fldChar w:fldCharType="begin"/>
      </w:r>
      <w:r>
        <w:instrText xml:space="preserve"> HYPERLINK "kodeks://link/d?nd=1300509054"\o"’’Руководство по безопасности ’’Методика оценки последствий аварий на взрывопожароопасных ...’’</w:instrText>
      </w:r>
    </w:p>
    <w:p w:rsidR="00205560" w:rsidRDefault="00205560" w:rsidP="00205560">
      <w:pPr>
        <w:pStyle w:val="FORMATTEXT"/>
        <w:ind w:firstLine="568"/>
        <w:jc w:val="both"/>
      </w:pPr>
      <w:r>
        <w:instrText>(утв. приказом Ростехнадзора от 28.11.2022 N 415)</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28.11.2022)"</w:instrText>
      </w:r>
      <w:r>
        <w:fldChar w:fldCharType="separate"/>
      </w:r>
      <w:r>
        <w:rPr>
          <w:color w:val="0000AA"/>
          <w:u w:val="single"/>
        </w:rPr>
        <w:t>Руководство</w:t>
      </w:r>
      <w:r>
        <w:fldChar w:fldCharType="end"/>
      </w:r>
      <w:r>
        <w:t>:</w:t>
      </w:r>
    </w:p>
    <w:p w:rsidR="00205560" w:rsidRDefault="00205560" w:rsidP="00205560">
      <w:pPr>
        <w:pStyle w:val="FORMATTEXT"/>
        <w:ind w:firstLine="568"/>
        <w:jc w:val="both"/>
      </w:pPr>
      <w:r>
        <w:t>- содержит рекомендации к расчётам зон распространения опасных веществ в атмосфере и оценке параметров воздушных ударных волн при взрывах топливно-воздушных смесей (ТВС), образующихся в атмосфере при промышленных авариях, для обеспечения требований промышленной безопасности при проектировании, строительстве, капитальном ремонте, техническом перевооружении, реконструкции, эксплуатации, консервации и ликвидации ОПО химических производств;</w:t>
      </w:r>
    </w:p>
    <w:p w:rsidR="00205560" w:rsidRDefault="00205560" w:rsidP="00205560">
      <w:pPr>
        <w:pStyle w:val="FORMATTEXT"/>
        <w:ind w:firstLine="568"/>
        <w:jc w:val="both"/>
      </w:pPr>
      <w:r>
        <w:t>- распространяется на ОПО, на которых обращаются взрывопожароопасные вещества.</w:t>
      </w:r>
    </w:p>
    <w:p w:rsidR="00205560" w:rsidRDefault="00205560" w:rsidP="00205560">
      <w:pPr>
        <w:pStyle w:val="FORMATTEXT"/>
        <w:ind w:firstLine="568"/>
        <w:jc w:val="both"/>
      </w:pPr>
      <w:r>
        <w:rPr>
          <w:b/>
          <w:bCs/>
        </w:rPr>
        <w:t>7.</w:t>
      </w:r>
      <w:r>
        <w:t xml:space="preserve"> </w:t>
      </w:r>
      <w:r>
        <w:fldChar w:fldCharType="begin"/>
      </w:r>
      <w:r>
        <w:instrText xml:space="preserve"> HYPERLINK "kodeks://link/d?nd=1300509096"\o"’’Руководство по безопасности ’’Методические рекомендации по проведению количественного анализа ...’’</w:instrText>
      </w:r>
    </w:p>
    <w:p w:rsidR="00205560" w:rsidRDefault="00205560" w:rsidP="00205560">
      <w:pPr>
        <w:pStyle w:val="FORMATTEXT"/>
        <w:ind w:firstLine="568"/>
        <w:jc w:val="both"/>
      </w:pPr>
      <w:r>
        <w:instrText>(утв. приказом Ростехнадзора от 29.12.2022 N 478)</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29.12.2022)"</w:instrText>
      </w:r>
      <w:r>
        <w:fldChar w:fldCharType="separate"/>
      </w:r>
      <w:r>
        <w:rPr>
          <w:color w:val="0000AA"/>
          <w:u w:val="single"/>
        </w:rPr>
        <w:t xml:space="preserve">Руководство по безопасности "Методические рекомендации по проведению </w:t>
      </w:r>
      <w:r>
        <w:rPr>
          <w:color w:val="0000AA"/>
          <w:u w:val="single"/>
        </w:rPr>
        <w:lastRenderedPageBreak/>
        <w:t>количественного анализа риска аварий на опасных производственных объектах магистральных нефтепроводов и нефтепродуктопроводов"</w:t>
      </w:r>
      <w:r>
        <w:fldChar w:fldCharType="end"/>
      </w:r>
      <w:r>
        <w:t xml:space="preserve"> (утв. </w:t>
      </w:r>
      <w:r>
        <w:fldChar w:fldCharType="begin"/>
      </w:r>
      <w:r>
        <w:instrText xml:space="preserve"> HYPERLINK "kodeks://link/d?nd=1300506233"\o"’’Об утверждении Руководства по безопасности ’’Методические рекомендации по проведению ...’’</w:instrText>
      </w:r>
    </w:p>
    <w:p w:rsidR="00205560" w:rsidRDefault="00205560" w:rsidP="00205560">
      <w:pPr>
        <w:pStyle w:val="FORMATTEXT"/>
        <w:ind w:firstLine="568"/>
        <w:jc w:val="both"/>
      </w:pPr>
      <w:r>
        <w:instrText>Приказ Ростехнадзора от 29.12.2022 N 478</w:instrText>
      </w:r>
    </w:p>
    <w:p w:rsidR="00205560" w:rsidRDefault="00205560" w:rsidP="00205560">
      <w:pPr>
        <w:pStyle w:val="FORMATTEXT"/>
        <w:ind w:firstLine="568"/>
        <w:jc w:val="both"/>
      </w:pPr>
      <w:r>
        <w:instrText>Статус: Действующий документ (действ. c 29.12.2022)"</w:instrText>
      </w:r>
      <w:r>
        <w:fldChar w:fldCharType="separate"/>
      </w:r>
      <w:r>
        <w:rPr>
          <w:color w:val="0000AA"/>
          <w:u w:val="single"/>
        </w:rPr>
        <w:t>приказом Ростехнадзора от 29.12.2022 N 478</w:t>
      </w:r>
      <w:r>
        <w:fldChar w:fldCharType="end"/>
      </w:r>
      <w:r>
        <w:t>).</w:t>
      </w:r>
    </w:p>
    <w:p w:rsidR="00205560" w:rsidRDefault="00205560" w:rsidP="00205560">
      <w:pPr>
        <w:pStyle w:val="FORMATTEXT"/>
        <w:ind w:firstLine="568"/>
        <w:jc w:val="both"/>
      </w:pPr>
      <w:r>
        <w:fldChar w:fldCharType="begin"/>
      </w:r>
      <w:r>
        <w:instrText xml:space="preserve"> HYPERLINK "kodeks://link/d?nd=1300509096"\o"’’Руководство по безопасности ’’Методические рекомендации по проведению количественного анализа ...’’</w:instrText>
      </w:r>
    </w:p>
    <w:p w:rsidR="00205560" w:rsidRDefault="00205560" w:rsidP="00205560">
      <w:pPr>
        <w:pStyle w:val="FORMATTEXT"/>
        <w:ind w:firstLine="568"/>
        <w:jc w:val="both"/>
      </w:pPr>
      <w:r>
        <w:instrText>(утв. приказом Ростехнадзора от 29.12.2022 N 478)</w:instrText>
      </w:r>
    </w:p>
    <w:p w:rsidR="00205560" w:rsidRDefault="00205560" w:rsidP="00205560">
      <w:pPr>
        <w:pStyle w:val="FORMATTEXT"/>
        <w:ind w:firstLine="568"/>
        <w:jc w:val="both"/>
      </w:pPr>
      <w:r>
        <w:instrText>Руководство по безопасности от ...</w:instrText>
      </w:r>
    </w:p>
    <w:p w:rsidR="00205560" w:rsidRDefault="00205560" w:rsidP="00205560">
      <w:pPr>
        <w:pStyle w:val="FORMATTEXT"/>
        <w:ind w:firstLine="568"/>
        <w:jc w:val="both"/>
      </w:pPr>
      <w:r>
        <w:instrText>Статус: Действующий документ (действ. c 29.12.2022)"</w:instrText>
      </w:r>
      <w:r>
        <w:fldChar w:fldCharType="separate"/>
      </w:r>
      <w:r>
        <w:rPr>
          <w:color w:val="0000AA"/>
          <w:u w:val="single"/>
        </w:rPr>
        <w:t>Руководство</w:t>
      </w:r>
      <w:r>
        <w:fldChar w:fldCharType="end"/>
      </w:r>
      <w:r>
        <w:t>:</w:t>
      </w:r>
    </w:p>
    <w:p w:rsidR="00205560" w:rsidRDefault="00205560" w:rsidP="00205560">
      <w:pPr>
        <w:pStyle w:val="FORMATTEXT"/>
        <w:ind w:firstLine="568"/>
        <w:jc w:val="both"/>
      </w:pPr>
      <w:r>
        <w:t>1) содержит:</w:t>
      </w:r>
    </w:p>
    <w:p w:rsidR="00205560" w:rsidRDefault="00205560" w:rsidP="00205560">
      <w:pPr>
        <w:pStyle w:val="FORMATTEXT"/>
        <w:ind w:firstLine="568"/>
        <w:jc w:val="both"/>
      </w:pPr>
      <w:r>
        <w:t>- порядок количественной и балльной оценки риска и определения степени опасности (чрезвычайно высокая, высокая, средняя и низкая) промышленных аварий на объектах линейной части (ЛЧ) и площадочных сооружениях ОПО магистральных нефтепроводов (МН) и нефтепродуктопроводов (МНПП);</w:t>
      </w:r>
    </w:p>
    <w:p w:rsidR="00205560" w:rsidRDefault="00205560" w:rsidP="00205560">
      <w:pPr>
        <w:pStyle w:val="FORMATTEXT"/>
        <w:ind w:firstLine="568"/>
        <w:jc w:val="both"/>
      </w:pPr>
      <w:r>
        <w:t>- перечень основных показателей риска аварии для ЛЧ и площадочных объектов ОПО МН и МНПП;</w:t>
      </w:r>
    </w:p>
    <w:p w:rsidR="00205560" w:rsidRDefault="00205560" w:rsidP="00205560">
      <w:pPr>
        <w:pStyle w:val="FORMATTEXT"/>
        <w:ind w:firstLine="568"/>
        <w:jc w:val="both"/>
      </w:pPr>
      <w:r>
        <w:t>- методики их расчёта или оценки;</w:t>
      </w:r>
    </w:p>
    <w:p w:rsidR="00205560" w:rsidRDefault="00205560" w:rsidP="00205560">
      <w:pPr>
        <w:pStyle w:val="FORMATTEXT"/>
        <w:ind w:firstLine="568"/>
        <w:jc w:val="both"/>
      </w:pPr>
      <w:r>
        <w:t>2) распространяется на ОПО МН и МНПП, на которых обращаются опасные вещества - нефть и нефтепродукты (бензины, дизельные топлива и авиационные керосины);</w:t>
      </w:r>
    </w:p>
    <w:p w:rsidR="00205560" w:rsidRDefault="00205560" w:rsidP="00205560">
      <w:pPr>
        <w:pStyle w:val="FORMATTEXT"/>
        <w:ind w:firstLine="568"/>
        <w:jc w:val="both"/>
      </w:pPr>
      <w:r>
        <w:t>3) предназначено для организаций, участвующих в:</w:t>
      </w:r>
    </w:p>
    <w:p w:rsidR="00205560" w:rsidRDefault="00205560" w:rsidP="00205560">
      <w:pPr>
        <w:pStyle w:val="FORMATTEXT"/>
        <w:ind w:firstLine="568"/>
        <w:jc w:val="both"/>
      </w:pPr>
      <w:r>
        <w:t>- разработке деклараций промышленной безопасности ОПО МН и МНПП, в том числе ЛЧ, насосных станций, резервуарных парков, перевалочных нефтебаз и терминалов;</w:t>
      </w:r>
    </w:p>
    <w:p w:rsidR="00205560" w:rsidRDefault="00205560" w:rsidP="00205560">
      <w:pPr>
        <w:pStyle w:val="FORMATTEXT"/>
        <w:ind w:firstLine="568"/>
        <w:jc w:val="both"/>
      </w:pPr>
      <w:r>
        <w:t>- разработке обоснования безопасности ОПО МН и МНПП;</w:t>
      </w:r>
    </w:p>
    <w:p w:rsidR="00205560" w:rsidRDefault="00205560" w:rsidP="00205560">
      <w:pPr>
        <w:pStyle w:val="FORMATTEXT"/>
        <w:ind w:firstLine="568"/>
        <w:jc w:val="both"/>
      </w:pPr>
      <w:r>
        <w:t>- разработке специальных технических условий на проектирование и строительство ОПО МН и МНПП;</w:t>
      </w:r>
    </w:p>
    <w:p w:rsidR="00205560" w:rsidRDefault="00205560" w:rsidP="00205560">
      <w:pPr>
        <w:pStyle w:val="FORMATTEXT"/>
        <w:ind w:firstLine="568"/>
        <w:jc w:val="both"/>
      </w:pPr>
      <w:r>
        <w:t>- проектировании ОПО МН и МНПП;</w:t>
      </w:r>
    </w:p>
    <w:p w:rsidR="00205560" w:rsidRDefault="00205560" w:rsidP="00205560">
      <w:pPr>
        <w:pStyle w:val="FORMATTEXT"/>
        <w:ind w:firstLine="568"/>
        <w:jc w:val="both"/>
      </w:pPr>
      <w:r>
        <w:t>- обосновании условий обязательного страхования гражданской ответственности владельца опасного объекта за причинение вреда в результате аварии на ОПО МН и МНПП;</w:t>
      </w:r>
    </w:p>
    <w:p w:rsidR="00205560" w:rsidRDefault="00205560" w:rsidP="00205560">
      <w:pPr>
        <w:pStyle w:val="FORMATTEXT"/>
        <w:ind w:firstLine="568"/>
        <w:jc w:val="both"/>
      </w:pPr>
      <w:r>
        <w:t xml:space="preserve">- иных работах, связанных с определением степени опасности и проведением количественной и балльной оценки риска аварий с выбросом нефти и нефтепродуктов на ОПО МН и МНПП. </w:t>
      </w:r>
    </w:p>
    <w:p w:rsidR="00205560" w:rsidRDefault="00205560" w:rsidP="00205560">
      <w:pPr>
        <w:pStyle w:val="FORMATTEXT"/>
        <w:jc w:val="center"/>
        <w:rPr>
          <w:b/>
          <w:bCs/>
        </w:rPr>
      </w:pPr>
    </w:p>
    <w:p w:rsidR="00205560" w:rsidRDefault="00205560" w:rsidP="00205560">
      <w:pPr>
        <w:pStyle w:val="FORMATTEXT"/>
        <w:jc w:val="center"/>
        <w:rPr>
          <w:b/>
          <w:bCs/>
        </w:rPr>
      </w:pPr>
      <w:r>
        <w:rPr>
          <w:b/>
          <w:bCs/>
        </w:rPr>
        <w:t xml:space="preserve">Увеличены размеры страховых выплат потерпевшим в результате аварий на опасных </w:t>
      </w:r>
    </w:p>
    <w:p w:rsidR="00205560" w:rsidRDefault="00205560" w:rsidP="00205560">
      <w:pPr>
        <w:pStyle w:val="FORMATTEXT"/>
        <w:jc w:val="center"/>
      </w:pPr>
      <w:r>
        <w:rPr>
          <w:b/>
          <w:bCs/>
        </w:rPr>
        <w:t>объектах</w:t>
      </w:r>
    </w:p>
    <w:p w:rsidR="00205560" w:rsidRDefault="00205560" w:rsidP="00205560">
      <w:pPr>
        <w:pStyle w:val="FORMATTEXT"/>
        <w:ind w:firstLine="568"/>
        <w:jc w:val="both"/>
      </w:pPr>
      <w:r>
        <w:fldChar w:fldCharType="begin"/>
      </w:r>
      <w:r>
        <w:instrText xml:space="preserve"> HYPERLINK "kodeks://link/d?nd=1300428281"\o"’’О внесении изменений в Федеральный закон ’’Об обязательном страховании гражданской ...’’</w:instrText>
      </w:r>
    </w:p>
    <w:p w:rsidR="00205560" w:rsidRDefault="00205560" w:rsidP="00205560">
      <w:pPr>
        <w:pStyle w:val="FORMATTEXT"/>
        <w:ind w:firstLine="568"/>
        <w:jc w:val="both"/>
      </w:pPr>
      <w:r>
        <w:instrText>Федеральный закон от 29.12.2022 N 628-ФЗ</w:instrText>
      </w:r>
    </w:p>
    <w:p w:rsidR="00205560" w:rsidRDefault="00205560" w:rsidP="00205560">
      <w:pPr>
        <w:pStyle w:val="FORMATTEXT"/>
        <w:ind w:firstLine="568"/>
        <w:jc w:val="both"/>
      </w:pPr>
      <w:r>
        <w:instrText>Статус: Действующий документ (действ. c 30.03.2023)"</w:instrText>
      </w:r>
      <w:r>
        <w:fldChar w:fldCharType="separate"/>
      </w:r>
      <w:r>
        <w:rPr>
          <w:color w:val="0000AA"/>
          <w:u w:val="single"/>
        </w:rPr>
        <w:t>Федеральным законом от 29.12.2022 N 628-ФЗ</w:t>
      </w:r>
      <w:r>
        <w:fldChar w:fldCharType="end"/>
      </w:r>
      <w:r>
        <w:t xml:space="preserve"> внесены изменения в </w:t>
      </w:r>
      <w:r>
        <w:fldChar w:fldCharType="begin"/>
      </w:r>
      <w:r>
        <w:instrText xml:space="preserve"> HYPERLINK "kodeks://link/d?nd=902228214&amp;point=mark=0000000000000000000000000000000000000000000000000064U0IK"\o"’’Об обязательном страховании гражданской ответственности владельца опасного объекта за ...’’</w:instrText>
      </w:r>
    </w:p>
    <w:p w:rsidR="00205560" w:rsidRDefault="00205560" w:rsidP="00205560">
      <w:pPr>
        <w:pStyle w:val="FORMATTEXT"/>
        <w:ind w:firstLine="568"/>
        <w:jc w:val="both"/>
      </w:pPr>
      <w:r>
        <w:instrText>Федеральный закон от 27.07.2010 N 225-ФЗ</w:instrText>
      </w:r>
    </w:p>
    <w:p w:rsidR="00205560" w:rsidRDefault="00205560" w:rsidP="00205560">
      <w:pPr>
        <w:pStyle w:val="FORMATTEXT"/>
        <w:ind w:firstLine="568"/>
        <w:jc w:val="both"/>
      </w:pPr>
      <w:r>
        <w:instrText>Статус: Действующая редакция документа (действ. c 15.07.2023)"</w:instrText>
      </w:r>
      <w:r>
        <w:fldChar w:fldCharType="separate"/>
      </w:r>
      <w:r>
        <w:rPr>
          <w:color w:val="0000AA"/>
          <w:u w:val="single"/>
        </w:rPr>
        <w:t>Федеральный закон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fldChar w:fldCharType="end"/>
      </w:r>
      <w:r>
        <w:t xml:space="preserve">, </w:t>
      </w:r>
      <w:r>
        <w:fldChar w:fldCharType="begin"/>
      </w:r>
      <w:r>
        <w:instrText xml:space="preserve"> HYPERLINK "kodeks://link/d?nd=9046058"\o"’’О промышленной безопасности опасных производственных объектов (с изменениями на 29 декабря 2022 года)’’</w:instrText>
      </w:r>
    </w:p>
    <w:p w:rsidR="00205560" w:rsidRDefault="00205560" w:rsidP="00205560">
      <w:pPr>
        <w:pStyle w:val="FORMATTEXT"/>
        <w:ind w:firstLine="568"/>
        <w:jc w:val="both"/>
      </w:pPr>
      <w:r>
        <w:instrText>Федеральный закон от 21.07.1997 N 116-ФЗ</w:instrText>
      </w:r>
    </w:p>
    <w:p w:rsidR="00205560" w:rsidRDefault="00205560" w:rsidP="00205560">
      <w:pPr>
        <w:pStyle w:val="FORMATTEXT"/>
        <w:ind w:firstLine="568"/>
        <w:jc w:val="both"/>
      </w:pPr>
      <w:r>
        <w:instrText>Статус: Действующая редакция документа (действ. c 30.03.2023)"</w:instrText>
      </w:r>
      <w:r>
        <w:fldChar w:fldCharType="separate"/>
      </w:r>
      <w:r>
        <w:rPr>
          <w:color w:val="0000AA"/>
          <w:u w:val="single"/>
        </w:rPr>
        <w:t>Федеральный закон от 21.07.1997 N 116-ФЗ "О промышленной безопасности опасных производственных объектов"</w:t>
      </w:r>
      <w:r>
        <w:fldChar w:fldCharType="end"/>
      </w:r>
      <w:r>
        <w:t xml:space="preserve"> и </w:t>
      </w:r>
      <w:r>
        <w:fldChar w:fldCharType="begin"/>
      </w:r>
      <w:r>
        <w:instrText xml:space="preserve"> HYPERLINK "kodeks://link/d?nd=9046062"\o"’’О безопасности гидротехнических сооружений (с изменениями на 29 мая 2023 года)’’</w:instrText>
      </w:r>
    </w:p>
    <w:p w:rsidR="00205560" w:rsidRDefault="00205560" w:rsidP="00205560">
      <w:pPr>
        <w:pStyle w:val="FORMATTEXT"/>
        <w:ind w:firstLine="568"/>
        <w:jc w:val="both"/>
      </w:pPr>
      <w:r>
        <w:instrText>Федеральный закон от 21.07.1997 N 117-ФЗ</w:instrText>
      </w:r>
    </w:p>
    <w:p w:rsidR="00205560" w:rsidRDefault="00205560" w:rsidP="00205560">
      <w:pPr>
        <w:pStyle w:val="FORMATTEXT"/>
        <w:ind w:firstLine="568"/>
        <w:jc w:val="both"/>
      </w:pPr>
      <w:r>
        <w:instrText>Статус: Действующая редакция документа (действ. c 01.09.2023)"</w:instrText>
      </w:r>
      <w:r>
        <w:fldChar w:fldCharType="separate"/>
      </w:r>
      <w:r>
        <w:rPr>
          <w:color w:val="0000AA"/>
          <w:u w:val="single"/>
        </w:rPr>
        <w:t>Федеральный закон от 21.07.1997 N 117-ФЗ "О безопасности гидротехнических сооружений"</w:t>
      </w:r>
      <w:r>
        <w:fldChar w:fldCharType="end"/>
      </w:r>
      <w:r>
        <w:t>.</w:t>
      </w:r>
    </w:p>
    <w:p w:rsidR="00205560" w:rsidRDefault="00205560" w:rsidP="00205560">
      <w:pPr>
        <w:pStyle w:val="FORMATTEXT"/>
        <w:ind w:firstLine="568"/>
        <w:jc w:val="both"/>
      </w:pPr>
      <w:r>
        <w:fldChar w:fldCharType="begin"/>
      </w:r>
      <w:r>
        <w:instrText xml:space="preserve"> HYPERLINK "kodeks://link/d?nd=1300428281"\o"’’О внесении изменений в Федеральный закон ’’Об обязательном страховании гражданской ...’’</w:instrText>
      </w:r>
    </w:p>
    <w:p w:rsidR="00205560" w:rsidRDefault="00205560" w:rsidP="00205560">
      <w:pPr>
        <w:pStyle w:val="FORMATTEXT"/>
        <w:ind w:firstLine="568"/>
        <w:jc w:val="both"/>
      </w:pPr>
      <w:r>
        <w:instrText>Федеральный закон от 29.12.2022 N 628-ФЗ</w:instrText>
      </w:r>
    </w:p>
    <w:p w:rsidR="00205560" w:rsidRDefault="00205560" w:rsidP="00205560">
      <w:pPr>
        <w:pStyle w:val="FORMATTEXT"/>
        <w:ind w:firstLine="568"/>
        <w:jc w:val="both"/>
      </w:pPr>
      <w:r>
        <w:instrText>Статус: Действующий документ (действ. c 30.03.2023)"</w:instrText>
      </w:r>
      <w:r>
        <w:fldChar w:fldCharType="separate"/>
      </w:r>
      <w:r>
        <w:rPr>
          <w:color w:val="0000AA"/>
          <w:u w:val="single"/>
        </w:rPr>
        <w:t>Законом N 628-ФЗ</w:t>
      </w:r>
      <w:r>
        <w:fldChar w:fldCharType="end"/>
      </w:r>
      <w:r>
        <w:t xml:space="preserve"> повышены размеры страховых выплат потерпевшим, жизни, здоровью и (или) имуществу которых, в том числе в связи с нарушением условий их жизнедеятельности, причинён вред в результате аварий на опасных объектах (опасных производственных объектах, гидротехнических сооружениях, лифтах и т.д.).</w:t>
      </w:r>
    </w:p>
    <w:p w:rsidR="00205560" w:rsidRDefault="00205560" w:rsidP="00205560">
      <w:pPr>
        <w:pStyle w:val="FORMATTEXT"/>
        <w:ind w:firstLine="568"/>
        <w:jc w:val="both"/>
      </w:pPr>
      <w:r>
        <w:t>Так, размер страховых выплат по договорам обязательного страхования гражданской ответственности владельцев опасных объектов в части возмещения вреда, причинённого жизни каждого потерпевшего, увеличен с 2 до 3 миллионов рублей; аналогичным образом повышен максимальный размер выплат в части возмещения вреда, причинённого здоровью каждого потерпевшего. Страховые выплаты за возмещение вреда имуществу физического лица вырастут с 500 тысяч до 750 тысяч рублей, имуществу юридического лица - с 750 тысяч до 1 миллиона рублей. Выплаты в связи с нарушением условий жизнедеятельности повышены с 200 до 300 тысяч, а выплаты на возмещение расходов на погребение - с 25 до 40 тысяч рублей.</w:t>
      </w:r>
    </w:p>
    <w:p w:rsidR="00205560" w:rsidRDefault="00205560" w:rsidP="00205560">
      <w:pPr>
        <w:pStyle w:val="FORMATTEXT"/>
        <w:ind w:firstLine="568"/>
        <w:jc w:val="both"/>
      </w:pPr>
      <w:r>
        <w:fldChar w:fldCharType="begin"/>
      </w:r>
      <w:r>
        <w:instrText xml:space="preserve"> HYPERLINK "kodeks://link/d?nd=1300428281"\o"’’О внесении изменений в Федеральный закон ’’Об обязательном страховании гражданской ...’’</w:instrText>
      </w:r>
    </w:p>
    <w:p w:rsidR="00205560" w:rsidRDefault="00205560" w:rsidP="00205560">
      <w:pPr>
        <w:pStyle w:val="FORMATTEXT"/>
        <w:ind w:firstLine="568"/>
        <w:jc w:val="both"/>
      </w:pPr>
      <w:r>
        <w:instrText>Федеральный закон от 29.12.2022 N 628-ФЗ</w:instrText>
      </w:r>
    </w:p>
    <w:p w:rsidR="00205560" w:rsidRDefault="00205560" w:rsidP="00205560">
      <w:pPr>
        <w:pStyle w:val="FORMATTEXT"/>
        <w:ind w:firstLine="568"/>
        <w:jc w:val="both"/>
      </w:pPr>
      <w:r>
        <w:instrText>Статус: Действующий документ (действ. c 30.03.2023)"</w:instrText>
      </w:r>
      <w:r>
        <w:fldChar w:fldCharType="separate"/>
      </w:r>
      <w:r>
        <w:rPr>
          <w:color w:val="0000AA"/>
          <w:u w:val="single"/>
        </w:rPr>
        <w:t>Законом N 628-ФЗ</w:t>
      </w:r>
      <w:r>
        <w:fldChar w:fldCharType="end"/>
      </w:r>
      <w:r>
        <w:t xml:space="preserve"> предусмотрено соответствующее увеличение размера страховых сумм по договорам страхования для каждой категории опасных объектов. При этом новые предельные размеры страховых выплат на каждого потерпевшего будут применяться к договорам обязательного страхования, заключенным после вступления </w:t>
      </w:r>
      <w:r>
        <w:fldChar w:fldCharType="begin"/>
      </w:r>
      <w:r>
        <w:instrText xml:space="preserve"> HYPERLINK "kodeks://link/d?nd=1300428281"\o"’’О внесении изменений в Федеральный закон ’’Об обязательном страховании гражданской ...’’</w:instrText>
      </w:r>
    </w:p>
    <w:p w:rsidR="00205560" w:rsidRDefault="00205560" w:rsidP="00205560">
      <w:pPr>
        <w:pStyle w:val="FORMATTEXT"/>
        <w:ind w:firstLine="568"/>
        <w:jc w:val="both"/>
      </w:pPr>
      <w:r>
        <w:instrText>Федеральный закон от 29.12.2022 N 628-ФЗ</w:instrText>
      </w:r>
    </w:p>
    <w:p w:rsidR="00205560" w:rsidRDefault="00205560" w:rsidP="00205560">
      <w:pPr>
        <w:pStyle w:val="FORMATTEXT"/>
        <w:ind w:firstLine="568"/>
        <w:jc w:val="both"/>
      </w:pPr>
      <w:r>
        <w:instrText>Статус: Действующий документ (действ. c 30.03.2023)"</w:instrText>
      </w:r>
      <w:r>
        <w:fldChar w:fldCharType="separate"/>
      </w:r>
      <w:r>
        <w:rPr>
          <w:color w:val="0000AA"/>
          <w:u w:val="single"/>
        </w:rPr>
        <w:t>Закона N 628-ФЗ</w:t>
      </w:r>
      <w:r>
        <w:fldChar w:fldCharType="end"/>
      </w:r>
      <w:r>
        <w:t xml:space="preserve"> в силу, т.е. после 30 марта 2023 года.</w:t>
      </w:r>
    </w:p>
    <w:p w:rsidR="00205560" w:rsidRDefault="00205560" w:rsidP="004B196A">
      <w:pPr>
        <w:tabs>
          <w:tab w:val="left" w:pos="993"/>
        </w:tabs>
        <w:spacing w:after="0" w:line="348" w:lineRule="auto"/>
        <w:ind w:right="-81" w:firstLine="567"/>
        <w:jc w:val="both"/>
        <w:rPr>
          <w:rFonts w:ascii="Times New Roman" w:eastAsia="Times New Roman" w:hAnsi="Times New Roman" w:cs="Times New Roman"/>
          <w:sz w:val="24"/>
          <w:szCs w:val="24"/>
        </w:rPr>
      </w:pPr>
    </w:p>
    <w:p w:rsidR="00350A6C" w:rsidRPr="00A55E86" w:rsidRDefault="00E24D3F" w:rsidP="004C7DEB">
      <w:pPr>
        <w:pStyle w:val="11"/>
        <w:keepNext/>
        <w:numPr>
          <w:ilvl w:val="1"/>
          <w:numId w:val="4"/>
        </w:numPr>
        <w:tabs>
          <w:tab w:val="left" w:pos="284"/>
        </w:tabs>
        <w:spacing w:after="360" w:line="240" w:lineRule="auto"/>
        <w:ind w:left="567"/>
        <w:rPr>
          <w:sz w:val="24"/>
          <w:szCs w:val="24"/>
        </w:rPr>
      </w:pPr>
      <w:bookmarkStart w:id="50" w:name="_Toc145783335"/>
      <w:r w:rsidRPr="00A55E86">
        <w:rPr>
          <w:sz w:val="24"/>
          <w:szCs w:val="24"/>
        </w:rPr>
        <w:t>О необходимых для реализации новых требований нормативных правовых актов мероприятиях</w:t>
      </w:r>
      <w:bookmarkEnd w:id="50"/>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Основными приоритетами Северо-Уральского управления Ростехнадзора при осуществлении контрольно-надзорной деятельности</w:t>
      </w:r>
      <w:r w:rsidR="00D702C3" w:rsidRPr="00A55E86">
        <w:rPr>
          <w:rFonts w:ascii="Times New Roman" w:hAnsi="Times New Roman" w:cs="Times New Roman"/>
          <w:sz w:val="24"/>
          <w:szCs w:val="24"/>
        </w:rPr>
        <w:t>, необходимыми для реализации новых требований нормативных правовых актов, являются следующие организационные, технические</w:t>
      </w:r>
      <w:r w:rsidR="00200E9B">
        <w:rPr>
          <w:rFonts w:ascii="Times New Roman" w:hAnsi="Times New Roman" w:cs="Times New Roman"/>
          <w:sz w:val="24"/>
          <w:szCs w:val="24"/>
        </w:rPr>
        <w:t xml:space="preserve"> и </w:t>
      </w:r>
      <w:r w:rsidR="00D702C3" w:rsidRPr="00A55E86">
        <w:rPr>
          <w:rFonts w:ascii="Times New Roman" w:hAnsi="Times New Roman" w:cs="Times New Roman"/>
          <w:sz w:val="24"/>
          <w:szCs w:val="24"/>
        </w:rPr>
        <w:t>иные мероприятия</w:t>
      </w:r>
      <w:r w:rsidRPr="00A55E86">
        <w:rPr>
          <w:rFonts w:ascii="Times New Roman" w:hAnsi="Times New Roman" w:cs="Times New Roman"/>
          <w:sz w:val="24"/>
          <w:szCs w:val="24"/>
        </w:rPr>
        <w:t>.</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Реализация задач, поставленных Ростехнадзором</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условиях реформирования контрольно-надзорной деятельности,</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т.ч.</w:t>
      </w:r>
      <w:r w:rsidR="00200E9B">
        <w:rPr>
          <w:rFonts w:ascii="Times New Roman" w:hAnsi="Times New Roman" w:cs="Times New Roman"/>
          <w:sz w:val="24"/>
          <w:szCs w:val="24"/>
        </w:rPr>
        <w:t xml:space="preserve"> по </w:t>
      </w:r>
      <w:r w:rsidRPr="00A55E86">
        <w:rPr>
          <w:rFonts w:ascii="Times New Roman" w:hAnsi="Times New Roman" w:cs="Times New Roman"/>
          <w:sz w:val="24"/>
          <w:szCs w:val="24"/>
        </w:rPr>
        <w:t>организации</w:t>
      </w:r>
      <w:r w:rsidR="00200E9B">
        <w:rPr>
          <w:rFonts w:ascii="Times New Roman" w:hAnsi="Times New Roman" w:cs="Times New Roman"/>
          <w:sz w:val="24"/>
          <w:szCs w:val="24"/>
        </w:rPr>
        <w:t xml:space="preserve"> и </w:t>
      </w:r>
      <w:r w:rsidRPr="00A55E86">
        <w:rPr>
          <w:rFonts w:ascii="Times New Roman" w:hAnsi="Times New Roman" w:cs="Times New Roman"/>
          <w:sz w:val="24"/>
          <w:szCs w:val="24"/>
        </w:rPr>
        <w:t>проведению мероприятий, направленных</w:t>
      </w:r>
      <w:r w:rsidR="00200E9B">
        <w:rPr>
          <w:rFonts w:ascii="Times New Roman" w:hAnsi="Times New Roman" w:cs="Times New Roman"/>
          <w:sz w:val="24"/>
          <w:szCs w:val="24"/>
        </w:rPr>
        <w:t xml:space="preserve"> на </w:t>
      </w:r>
      <w:r w:rsidRPr="00A55E86">
        <w:rPr>
          <w:rFonts w:ascii="Times New Roman" w:hAnsi="Times New Roman" w:cs="Times New Roman"/>
          <w:sz w:val="24"/>
          <w:szCs w:val="24"/>
        </w:rPr>
        <w:t>профилактику нарушений обязательных требований,</w:t>
      </w:r>
      <w:r w:rsidR="00200E9B">
        <w:rPr>
          <w:rFonts w:ascii="Times New Roman" w:hAnsi="Times New Roman" w:cs="Times New Roman"/>
          <w:sz w:val="24"/>
          <w:szCs w:val="24"/>
        </w:rPr>
        <w:t xml:space="preserve"> а </w:t>
      </w:r>
      <w:r w:rsidRPr="00A55E86">
        <w:rPr>
          <w:rFonts w:ascii="Times New Roman" w:hAnsi="Times New Roman" w:cs="Times New Roman"/>
          <w:sz w:val="24"/>
          <w:szCs w:val="24"/>
        </w:rPr>
        <w:t>также мероприятий</w:t>
      </w:r>
      <w:r w:rsidR="00200E9B">
        <w:rPr>
          <w:rFonts w:ascii="Times New Roman" w:hAnsi="Times New Roman" w:cs="Times New Roman"/>
          <w:sz w:val="24"/>
          <w:szCs w:val="24"/>
        </w:rPr>
        <w:t xml:space="preserve"> по </w:t>
      </w:r>
      <w:r w:rsidRPr="00A55E86">
        <w:rPr>
          <w:rFonts w:ascii="Times New Roman" w:hAnsi="Times New Roman" w:cs="Times New Roman"/>
          <w:sz w:val="24"/>
          <w:szCs w:val="24"/>
        </w:rPr>
        <w:t>контролю без взаимодействия</w:t>
      </w:r>
      <w:r w:rsidR="00200E9B">
        <w:rPr>
          <w:rFonts w:ascii="Times New Roman" w:hAnsi="Times New Roman" w:cs="Times New Roman"/>
          <w:sz w:val="24"/>
          <w:szCs w:val="24"/>
        </w:rPr>
        <w:t xml:space="preserve"> с </w:t>
      </w:r>
      <w:r w:rsidRPr="00A55E86">
        <w:rPr>
          <w:rFonts w:ascii="Times New Roman" w:hAnsi="Times New Roman" w:cs="Times New Roman"/>
          <w:sz w:val="24"/>
          <w:szCs w:val="24"/>
        </w:rPr>
        <w:t>юридическими лицами, индивидуальными предпринимателями</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Обеспечение повышения качества</w:t>
      </w:r>
      <w:r w:rsidR="00200E9B">
        <w:rPr>
          <w:rFonts w:ascii="Times New Roman" w:hAnsi="Times New Roman" w:cs="Times New Roman"/>
          <w:sz w:val="24"/>
          <w:szCs w:val="24"/>
        </w:rPr>
        <w:t xml:space="preserve"> и </w:t>
      </w:r>
      <w:r w:rsidRPr="00A55E86">
        <w:rPr>
          <w:rFonts w:ascii="Times New Roman" w:hAnsi="Times New Roman" w:cs="Times New Roman"/>
          <w:sz w:val="24"/>
          <w:szCs w:val="24"/>
        </w:rPr>
        <w:t>эффективности при осуществлении государственного надзора</w:t>
      </w:r>
      <w:r w:rsidR="00200E9B">
        <w:rPr>
          <w:rFonts w:ascii="Times New Roman" w:hAnsi="Times New Roman" w:cs="Times New Roman"/>
          <w:sz w:val="24"/>
          <w:szCs w:val="24"/>
        </w:rPr>
        <w:t xml:space="preserve"> и </w:t>
      </w:r>
      <w:r w:rsidRPr="00A55E86">
        <w:rPr>
          <w:rFonts w:ascii="Times New Roman" w:hAnsi="Times New Roman" w:cs="Times New Roman"/>
          <w:sz w:val="24"/>
          <w:szCs w:val="24"/>
        </w:rPr>
        <w:t>контроля, при оказании госуслуг, уровня ответственности должностных лиц</w:t>
      </w:r>
      <w:r w:rsidR="00200E9B">
        <w:rPr>
          <w:rFonts w:ascii="Times New Roman" w:hAnsi="Times New Roman" w:cs="Times New Roman"/>
          <w:sz w:val="24"/>
          <w:szCs w:val="24"/>
        </w:rPr>
        <w:t xml:space="preserve"> за </w:t>
      </w:r>
      <w:r w:rsidRPr="00A55E86">
        <w:rPr>
          <w:rFonts w:ascii="Times New Roman" w:hAnsi="Times New Roman" w:cs="Times New Roman"/>
          <w:sz w:val="24"/>
          <w:szCs w:val="24"/>
        </w:rPr>
        <w:t>качество принятия решений</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Регулярное применение</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административной практике как предостережений, так</w:t>
      </w:r>
      <w:r w:rsidR="00200E9B">
        <w:rPr>
          <w:rFonts w:ascii="Times New Roman" w:hAnsi="Times New Roman" w:cs="Times New Roman"/>
          <w:sz w:val="24"/>
          <w:szCs w:val="24"/>
        </w:rPr>
        <w:t xml:space="preserve"> и </w:t>
      </w:r>
      <w:r w:rsidRPr="00A55E86">
        <w:rPr>
          <w:rFonts w:ascii="Times New Roman" w:hAnsi="Times New Roman" w:cs="Times New Roman"/>
          <w:sz w:val="24"/>
          <w:szCs w:val="24"/>
        </w:rPr>
        <w:t>административных приостановлений деятельности, административных наказаний</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отношении юридических лиц</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Повышение эффективности постоянного государственного надзора</w:t>
      </w:r>
      <w:r w:rsidR="00200E9B">
        <w:rPr>
          <w:rFonts w:ascii="Times New Roman" w:hAnsi="Times New Roman" w:cs="Times New Roman"/>
          <w:sz w:val="24"/>
          <w:szCs w:val="24"/>
        </w:rPr>
        <w:t xml:space="preserve"> за </w:t>
      </w:r>
      <w:r w:rsidRPr="00A55E86">
        <w:rPr>
          <w:rFonts w:ascii="Times New Roman" w:hAnsi="Times New Roman" w:cs="Times New Roman"/>
          <w:sz w:val="24"/>
          <w:szCs w:val="24"/>
        </w:rPr>
        <w:t>объектами повышенной опасности</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Обеспечение условий для снижения динамики аварийности</w:t>
      </w:r>
      <w:r w:rsidR="00200E9B">
        <w:rPr>
          <w:rFonts w:ascii="Times New Roman" w:hAnsi="Times New Roman" w:cs="Times New Roman"/>
          <w:sz w:val="24"/>
          <w:szCs w:val="24"/>
        </w:rPr>
        <w:t xml:space="preserve"> и </w:t>
      </w:r>
      <w:r w:rsidRPr="00A55E86">
        <w:rPr>
          <w:rFonts w:ascii="Times New Roman" w:hAnsi="Times New Roman" w:cs="Times New Roman"/>
          <w:sz w:val="24"/>
          <w:szCs w:val="24"/>
        </w:rPr>
        <w:t>производственного травматизма</w:t>
      </w:r>
      <w:r w:rsidR="00200E9B">
        <w:rPr>
          <w:rFonts w:ascii="Times New Roman" w:hAnsi="Times New Roman" w:cs="Times New Roman"/>
          <w:sz w:val="24"/>
          <w:szCs w:val="24"/>
        </w:rPr>
        <w:t xml:space="preserve"> на </w:t>
      </w:r>
      <w:r w:rsidRPr="00A55E86">
        <w:rPr>
          <w:rFonts w:ascii="Times New Roman" w:hAnsi="Times New Roman" w:cs="Times New Roman"/>
          <w:sz w:val="24"/>
          <w:szCs w:val="24"/>
        </w:rPr>
        <w:t>поднадзорных объектах</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В том числе</w:t>
      </w:r>
      <w:r w:rsidR="00200E9B">
        <w:rPr>
          <w:rFonts w:ascii="Times New Roman" w:hAnsi="Times New Roman" w:cs="Times New Roman"/>
          <w:sz w:val="24"/>
          <w:szCs w:val="24"/>
        </w:rPr>
        <w:t xml:space="preserve"> по </w:t>
      </w:r>
      <w:r w:rsidRPr="00A55E86">
        <w:rPr>
          <w:rFonts w:ascii="Times New Roman" w:hAnsi="Times New Roman" w:cs="Times New Roman"/>
          <w:sz w:val="24"/>
          <w:szCs w:val="24"/>
        </w:rPr>
        <w:t>отдельным направлениям контрольно-надзорной деятельности:</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области промышленной безопасности</w:t>
      </w:r>
      <w:r w:rsidR="00B75E52">
        <w:rPr>
          <w:rFonts w:ascii="Times New Roman" w:hAnsi="Times New Roman" w:cs="Times New Roman"/>
          <w:sz w:val="24"/>
          <w:szCs w:val="24"/>
        </w:rPr>
        <w:t xml:space="preserve"> – </w:t>
      </w:r>
      <w:r w:rsidRPr="00A55E86">
        <w:rPr>
          <w:rFonts w:ascii="Times New Roman" w:hAnsi="Times New Roman" w:cs="Times New Roman"/>
          <w:sz w:val="24"/>
          <w:szCs w:val="24"/>
        </w:rPr>
        <w:t>отработка инструментария риск-ориентированного надзора</w:t>
      </w:r>
      <w:r w:rsidR="00200E9B">
        <w:rPr>
          <w:rFonts w:ascii="Times New Roman" w:hAnsi="Times New Roman" w:cs="Times New Roman"/>
          <w:sz w:val="24"/>
          <w:szCs w:val="24"/>
        </w:rPr>
        <w:t xml:space="preserve"> с </w:t>
      </w:r>
      <w:r w:rsidRPr="00A55E86">
        <w:rPr>
          <w:rFonts w:ascii="Times New Roman" w:hAnsi="Times New Roman" w:cs="Times New Roman"/>
          <w:sz w:val="24"/>
          <w:szCs w:val="24"/>
        </w:rPr>
        <w:t>учётом оценки вероятности возникновения потенциальных негативных последствий несоблюдения требований</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области промышленной безопасности;</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области федерального государственного энергетического надзора</w:t>
      </w:r>
      <w:r w:rsidR="00B75E52">
        <w:rPr>
          <w:rFonts w:ascii="Times New Roman" w:hAnsi="Times New Roman" w:cs="Times New Roman"/>
          <w:sz w:val="24"/>
          <w:szCs w:val="24"/>
        </w:rPr>
        <w:t xml:space="preserve"> – </w:t>
      </w:r>
      <w:r w:rsidRPr="00A55E86">
        <w:rPr>
          <w:rFonts w:ascii="Times New Roman" w:hAnsi="Times New Roman" w:cs="Times New Roman"/>
          <w:sz w:val="24"/>
          <w:szCs w:val="24"/>
        </w:rPr>
        <w:t>ввести практику проведение</w:t>
      </w:r>
      <w:r w:rsidR="00200E9B">
        <w:rPr>
          <w:rFonts w:ascii="Times New Roman" w:hAnsi="Times New Roman" w:cs="Times New Roman"/>
          <w:sz w:val="24"/>
          <w:szCs w:val="24"/>
        </w:rPr>
        <w:t xml:space="preserve"> по </w:t>
      </w:r>
      <w:r w:rsidRPr="00A55E86">
        <w:rPr>
          <w:rFonts w:ascii="Times New Roman" w:hAnsi="Times New Roman" w:cs="Times New Roman"/>
          <w:sz w:val="24"/>
          <w:szCs w:val="24"/>
        </w:rPr>
        <w:t>согласованию</w:t>
      </w:r>
      <w:r w:rsidR="00200E9B">
        <w:rPr>
          <w:rFonts w:ascii="Times New Roman" w:hAnsi="Times New Roman" w:cs="Times New Roman"/>
          <w:sz w:val="24"/>
          <w:szCs w:val="24"/>
        </w:rPr>
        <w:t xml:space="preserve"> с </w:t>
      </w:r>
      <w:r w:rsidRPr="00A55E86">
        <w:rPr>
          <w:rFonts w:ascii="Times New Roman" w:hAnsi="Times New Roman" w:cs="Times New Roman"/>
          <w:sz w:val="24"/>
          <w:szCs w:val="24"/>
        </w:rPr>
        <w:t>органами прокуратуры внеплановых выездных проверок организаций после произошедших учётных несчастных случаев;</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области безопасности гидротехнических сооружений</w:t>
      </w:r>
      <w:r w:rsidR="00B75E52">
        <w:rPr>
          <w:rFonts w:ascii="Times New Roman" w:hAnsi="Times New Roman" w:cs="Times New Roman"/>
          <w:sz w:val="24"/>
          <w:szCs w:val="24"/>
        </w:rPr>
        <w:t xml:space="preserve"> – </w:t>
      </w:r>
      <w:r w:rsidRPr="00A55E86">
        <w:rPr>
          <w:rFonts w:ascii="Times New Roman" w:hAnsi="Times New Roman" w:cs="Times New Roman"/>
          <w:sz w:val="24"/>
          <w:szCs w:val="24"/>
        </w:rPr>
        <w:t>принятие мер</w:t>
      </w:r>
      <w:r w:rsidR="00200E9B">
        <w:rPr>
          <w:rFonts w:ascii="Times New Roman" w:hAnsi="Times New Roman" w:cs="Times New Roman"/>
          <w:sz w:val="24"/>
          <w:szCs w:val="24"/>
        </w:rPr>
        <w:t xml:space="preserve"> по </w:t>
      </w:r>
      <w:r w:rsidRPr="00A55E86">
        <w:rPr>
          <w:rFonts w:ascii="Times New Roman" w:hAnsi="Times New Roman" w:cs="Times New Roman"/>
          <w:sz w:val="24"/>
          <w:szCs w:val="24"/>
        </w:rPr>
        <w:t>соблюдению собственниками ГТС (эксплуатирующими организациями) сроков декларирования безопасности сооружений, обеспечение выполнения графика предоставления деклараций как базы для категорирования объектов;</w:t>
      </w:r>
    </w:p>
    <w:p w:rsidR="006112A3" w:rsidRPr="00A55E86" w:rsidRDefault="006112A3" w:rsidP="006112A3">
      <w:pPr>
        <w:spacing w:after="0" w:line="360" w:lineRule="auto"/>
        <w:ind w:firstLine="720"/>
        <w:jc w:val="both"/>
        <w:rPr>
          <w:rFonts w:ascii="Times New Roman" w:hAnsi="Times New Roman" w:cs="Times New Roman"/>
          <w:sz w:val="24"/>
          <w:szCs w:val="24"/>
        </w:rPr>
      </w:pPr>
      <w:r w:rsidRPr="00A55E86">
        <w:rPr>
          <w:rFonts w:ascii="Times New Roman" w:hAnsi="Times New Roman" w:cs="Times New Roman"/>
          <w:sz w:val="24"/>
          <w:szCs w:val="24"/>
        </w:rPr>
        <w:t>-</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области федерального государственного строительного надзора</w:t>
      </w:r>
      <w:r w:rsidR="00B75E52">
        <w:rPr>
          <w:rFonts w:ascii="Times New Roman" w:hAnsi="Times New Roman" w:cs="Times New Roman"/>
          <w:sz w:val="24"/>
          <w:szCs w:val="24"/>
        </w:rPr>
        <w:t xml:space="preserve"> – </w:t>
      </w:r>
      <w:r w:rsidRPr="00A55E86">
        <w:rPr>
          <w:rFonts w:ascii="Times New Roman" w:hAnsi="Times New Roman" w:cs="Times New Roman"/>
          <w:sz w:val="24"/>
          <w:szCs w:val="24"/>
        </w:rPr>
        <w:t xml:space="preserve">постоянное повышение качества проводимых проверочных мероприятий, совершенствование ведения </w:t>
      </w:r>
      <w:r w:rsidRPr="00A55E86">
        <w:rPr>
          <w:rFonts w:ascii="Times New Roman" w:hAnsi="Times New Roman" w:cs="Times New Roman"/>
          <w:sz w:val="24"/>
          <w:szCs w:val="24"/>
        </w:rPr>
        <w:lastRenderedPageBreak/>
        <w:t>административного производства, регулярный мониторинг изменяющегося законодательства</w:t>
      </w:r>
      <w:r w:rsidR="00200E9B">
        <w:rPr>
          <w:rFonts w:ascii="Times New Roman" w:hAnsi="Times New Roman" w:cs="Times New Roman"/>
          <w:sz w:val="24"/>
          <w:szCs w:val="24"/>
        </w:rPr>
        <w:t xml:space="preserve"> и </w:t>
      </w:r>
      <w:r w:rsidRPr="00A55E86">
        <w:rPr>
          <w:rFonts w:ascii="Times New Roman" w:hAnsi="Times New Roman" w:cs="Times New Roman"/>
          <w:sz w:val="24"/>
          <w:szCs w:val="24"/>
        </w:rPr>
        <w:t>применения его</w:t>
      </w:r>
      <w:r w:rsidR="00200E9B">
        <w:rPr>
          <w:rFonts w:ascii="Times New Roman" w:hAnsi="Times New Roman" w:cs="Times New Roman"/>
          <w:sz w:val="24"/>
          <w:szCs w:val="24"/>
        </w:rPr>
        <w:t xml:space="preserve"> в </w:t>
      </w:r>
      <w:r w:rsidRPr="00A55E86">
        <w:rPr>
          <w:rFonts w:ascii="Times New Roman" w:hAnsi="Times New Roman" w:cs="Times New Roman"/>
          <w:sz w:val="24"/>
          <w:szCs w:val="24"/>
        </w:rPr>
        <w:t>надзорной деятельности;</w:t>
      </w:r>
    </w:p>
    <w:p w:rsidR="00E97E32" w:rsidRPr="00A55E86" w:rsidRDefault="006112A3" w:rsidP="0042526D">
      <w:pPr>
        <w:spacing w:after="0" w:line="360" w:lineRule="auto"/>
        <w:ind w:firstLine="720"/>
        <w:jc w:val="both"/>
        <w:rPr>
          <w:rFonts w:ascii="Times New Roman" w:hAnsi="Times New Roman" w:cs="Times New Roman"/>
          <w:sz w:val="28"/>
          <w:szCs w:val="28"/>
        </w:rPr>
      </w:pPr>
      <w:r w:rsidRPr="00A55E86">
        <w:rPr>
          <w:rFonts w:ascii="Times New Roman" w:hAnsi="Times New Roman" w:cs="Times New Roman"/>
          <w:sz w:val="24"/>
          <w:szCs w:val="24"/>
        </w:rPr>
        <w:t>- интенсификация контрольно-надзорной деятельности Ростехнадзора</w:t>
      </w:r>
      <w:r w:rsidR="00200E9B">
        <w:rPr>
          <w:rFonts w:ascii="Times New Roman" w:hAnsi="Times New Roman" w:cs="Times New Roman"/>
          <w:sz w:val="24"/>
          <w:szCs w:val="24"/>
        </w:rPr>
        <w:t xml:space="preserve"> на </w:t>
      </w:r>
      <w:r w:rsidRPr="00A55E86">
        <w:rPr>
          <w:rFonts w:ascii="Times New Roman" w:hAnsi="Times New Roman" w:cs="Times New Roman"/>
          <w:sz w:val="24"/>
          <w:szCs w:val="24"/>
        </w:rPr>
        <w:t>территории перспективного развития ресурсной базы ТЭК</w:t>
      </w:r>
      <w:r w:rsidR="00B75E52">
        <w:rPr>
          <w:rFonts w:ascii="Times New Roman" w:hAnsi="Times New Roman" w:cs="Times New Roman"/>
          <w:sz w:val="24"/>
          <w:szCs w:val="24"/>
        </w:rPr>
        <w:t xml:space="preserve"> – </w:t>
      </w:r>
      <w:r w:rsidR="00D8296E">
        <w:rPr>
          <w:rFonts w:ascii="Times New Roman" w:hAnsi="Times New Roman" w:cs="Times New Roman"/>
          <w:sz w:val="24"/>
          <w:szCs w:val="24"/>
        </w:rPr>
        <w:t>территории крайнего севера</w:t>
      </w:r>
      <w:r w:rsidRPr="00A55E86">
        <w:rPr>
          <w:rFonts w:ascii="Times New Roman" w:hAnsi="Times New Roman" w:cs="Times New Roman"/>
          <w:sz w:val="24"/>
          <w:szCs w:val="24"/>
        </w:rPr>
        <w:t>.</w:t>
      </w:r>
    </w:p>
    <w:p w:rsidR="00141E7C" w:rsidRPr="00A55E86" w:rsidRDefault="00141E7C">
      <w:pPr>
        <w:rPr>
          <w:rFonts w:ascii="Times New Roman" w:eastAsia="Times New Roman" w:hAnsi="Times New Roman" w:cs="Times New Roman"/>
          <w:sz w:val="28"/>
          <w:szCs w:val="28"/>
        </w:rPr>
      </w:pPr>
      <w:r w:rsidRPr="00A55E86">
        <w:rPr>
          <w:rFonts w:ascii="Times New Roman" w:eastAsia="Times New Roman" w:hAnsi="Times New Roman" w:cs="Times New Roman"/>
          <w:sz w:val="28"/>
          <w:szCs w:val="28"/>
        </w:rPr>
        <w:br w:type="page"/>
      </w:r>
    </w:p>
    <w:sdt>
      <w:sdtPr>
        <w:rPr>
          <w:rFonts w:ascii="Times New Roman" w:eastAsiaTheme="minorEastAsia" w:hAnsi="Times New Roman" w:cs="Times New Roman"/>
          <w:color w:val="auto"/>
          <w:sz w:val="24"/>
          <w:szCs w:val="22"/>
        </w:rPr>
        <w:id w:val="-386028429"/>
      </w:sdtPr>
      <w:sdtEndPr>
        <w:rPr>
          <w:b/>
          <w:bCs/>
        </w:rPr>
      </w:sdtEndPr>
      <w:sdtContent>
        <w:p w:rsidR="00141E7C" w:rsidRPr="00D8296E" w:rsidRDefault="00141E7C" w:rsidP="00D8296E">
          <w:pPr>
            <w:pStyle w:val="afff"/>
            <w:jc w:val="center"/>
            <w:rPr>
              <w:rFonts w:ascii="Times New Roman" w:hAnsi="Times New Roman" w:cs="Times New Roman"/>
              <w:sz w:val="24"/>
              <w:szCs w:val="22"/>
            </w:rPr>
          </w:pPr>
          <w:r w:rsidRPr="00D8296E">
            <w:rPr>
              <w:rFonts w:ascii="Times New Roman" w:hAnsi="Times New Roman" w:cs="Times New Roman"/>
              <w:sz w:val="24"/>
              <w:szCs w:val="22"/>
            </w:rPr>
            <w:t>Оглавление</w:t>
          </w:r>
        </w:p>
        <w:p w:rsidR="00363CFB" w:rsidRPr="00363CFB" w:rsidRDefault="000E77F5">
          <w:pPr>
            <w:pStyle w:val="1c"/>
            <w:rPr>
              <w:rFonts w:ascii="Times New Roman" w:hAnsi="Times New Roman" w:cs="Times New Roman"/>
              <w:noProof/>
            </w:rPr>
          </w:pPr>
          <w:r w:rsidRPr="00D8296E">
            <w:rPr>
              <w:rFonts w:ascii="Times New Roman" w:hAnsi="Times New Roman" w:cs="Times New Roman"/>
              <w:sz w:val="24"/>
            </w:rPr>
            <w:fldChar w:fldCharType="begin"/>
          </w:r>
          <w:r w:rsidR="00141E7C" w:rsidRPr="00D8296E">
            <w:rPr>
              <w:rFonts w:ascii="Times New Roman" w:hAnsi="Times New Roman" w:cs="Times New Roman"/>
              <w:sz w:val="24"/>
            </w:rPr>
            <w:instrText xml:space="preserve"> TOC \o "1-3" \h \z \u </w:instrText>
          </w:r>
          <w:r w:rsidRPr="00D8296E">
            <w:rPr>
              <w:rFonts w:ascii="Times New Roman" w:hAnsi="Times New Roman" w:cs="Times New Roman"/>
              <w:sz w:val="24"/>
            </w:rPr>
            <w:fldChar w:fldCharType="separate"/>
          </w:r>
          <w:hyperlink w:anchor="_Toc145783296" w:history="1">
            <w:r w:rsidR="00363CFB" w:rsidRPr="00363CFB">
              <w:rPr>
                <w:rStyle w:val="aff7"/>
                <w:rFonts w:ascii="Times New Roman" w:hAnsi="Times New Roman" w:cs="Times New Roman"/>
                <w:noProof/>
              </w:rPr>
              <w:t>Общие положения</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_Toc145783296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1</w:t>
            </w:r>
            <w:r w:rsidR="00363CFB" w:rsidRPr="00363CFB">
              <w:rPr>
                <w:rFonts w:ascii="Times New Roman" w:hAnsi="Times New Roman" w:cs="Times New Roman"/>
                <w:noProof/>
                <w:webHidden/>
              </w:rPr>
              <w:fldChar w:fldCharType="end"/>
            </w:r>
          </w:hyperlink>
        </w:p>
        <w:p w:rsidR="00363CFB" w:rsidRPr="00363CFB" w:rsidRDefault="00E0742E">
          <w:pPr>
            <w:pStyle w:val="1c"/>
            <w:tabs>
              <w:tab w:val="left" w:pos="440"/>
            </w:tabs>
            <w:rPr>
              <w:rFonts w:ascii="Times New Roman" w:hAnsi="Times New Roman" w:cs="Times New Roman"/>
              <w:noProof/>
            </w:rPr>
          </w:pPr>
          <w:hyperlink w:anchor="_Toc145783297" w:history="1">
            <w:r w:rsidR="00363CFB" w:rsidRPr="00363CFB">
              <w:rPr>
                <w:rStyle w:val="aff7"/>
                <w:rFonts w:ascii="Times New Roman" w:hAnsi="Times New Roman" w:cs="Times New Roman"/>
                <w:noProof/>
              </w:rPr>
              <w:t>1.</w:t>
            </w:r>
            <w:r w:rsidR="00363CFB" w:rsidRPr="00363CFB">
              <w:rPr>
                <w:rFonts w:ascii="Times New Roman" w:hAnsi="Times New Roman" w:cs="Times New Roman"/>
                <w:noProof/>
              </w:rPr>
              <w:tab/>
            </w:r>
            <w:r w:rsidR="00363CFB" w:rsidRPr="00363CFB">
              <w:rPr>
                <w:rStyle w:val="aff7"/>
                <w:rFonts w:ascii="Times New Roman" w:hAnsi="Times New Roman" w:cs="Times New Roman"/>
                <w:noProof/>
              </w:rPr>
              <w:t>Доклад по правоприменительной практике ("как делать нельзя")</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_Toc145783297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3</w:t>
            </w:r>
            <w:r w:rsidR="00363CFB" w:rsidRPr="00363CFB">
              <w:rPr>
                <w:rFonts w:ascii="Times New Roman" w:hAnsi="Times New Roman" w:cs="Times New Roman"/>
                <w:noProof/>
                <w:webHidden/>
              </w:rPr>
              <w:fldChar w:fldCharType="end"/>
            </w:r>
          </w:hyperlink>
        </w:p>
        <w:p w:rsidR="00363CFB" w:rsidRPr="00363CFB" w:rsidRDefault="00E0742E">
          <w:pPr>
            <w:pStyle w:val="1c"/>
            <w:tabs>
              <w:tab w:val="left" w:pos="660"/>
            </w:tabs>
            <w:rPr>
              <w:rFonts w:ascii="Times New Roman" w:hAnsi="Times New Roman" w:cs="Times New Roman"/>
              <w:noProof/>
            </w:rPr>
          </w:pPr>
          <w:hyperlink w:anchor="_Toc145783298" w:history="1">
            <w:r w:rsidR="00363CFB" w:rsidRPr="00363CFB">
              <w:rPr>
                <w:rStyle w:val="aff7"/>
                <w:rFonts w:ascii="Times New Roman" w:hAnsi="Times New Roman" w:cs="Times New Roman"/>
                <w:noProof/>
              </w:rPr>
              <w:t>1.1.</w:t>
            </w:r>
            <w:r w:rsidR="00363CFB" w:rsidRPr="00363CFB">
              <w:rPr>
                <w:rFonts w:ascii="Times New Roman" w:hAnsi="Times New Roman" w:cs="Times New Roman"/>
                <w:noProof/>
              </w:rPr>
              <w:tab/>
            </w:r>
            <w:r w:rsidR="00363CFB" w:rsidRPr="00363CFB">
              <w:rPr>
                <w:rStyle w:val="aff7"/>
                <w:rFonts w:ascii="Times New Roman" w:hAnsi="Times New Roman" w:cs="Times New Roman"/>
                <w:noProof/>
              </w:rPr>
              <w:t>О проведённых в отношении подконтрольных лиц проверках и иных мероприятиях по контролю</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_Toc145783298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3</w:t>
            </w:r>
            <w:r w:rsidR="00363CFB" w:rsidRPr="00363CFB">
              <w:rPr>
                <w:rFonts w:ascii="Times New Roman" w:hAnsi="Times New Roman" w:cs="Times New Roman"/>
                <w:noProof/>
                <w:webHidden/>
              </w:rPr>
              <w:fldChar w:fldCharType="end"/>
            </w:r>
          </w:hyperlink>
        </w:p>
        <w:p w:rsidR="00363CFB" w:rsidRPr="00363CFB" w:rsidRDefault="00E0742E">
          <w:pPr>
            <w:pStyle w:val="1c"/>
            <w:tabs>
              <w:tab w:val="left" w:pos="660"/>
            </w:tabs>
            <w:rPr>
              <w:rFonts w:ascii="Times New Roman" w:hAnsi="Times New Roman" w:cs="Times New Roman"/>
              <w:noProof/>
            </w:rPr>
          </w:pPr>
          <w:hyperlink w:anchor="_Toc145783299" w:history="1">
            <w:r w:rsidR="00363CFB" w:rsidRPr="00363CFB">
              <w:rPr>
                <w:rStyle w:val="aff7"/>
                <w:rFonts w:ascii="Times New Roman" w:hAnsi="Times New Roman" w:cs="Times New Roman"/>
                <w:noProof/>
              </w:rPr>
              <w:t>1.2.</w:t>
            </w:r>
            <w:r w:rsidR="00363CFB" w:rsidRPr="00363CFB">
              <w:rPr>
                <w:rFonts w:ascii="Times New Roman" w:hAnsi="Times New Roman" w:cs="Times New Roman"/>
                <w:noProof/>
              </w:rPr>
              <w:tab/>
            </w:r>
            <w:r w:rsidR="00363CFB" w:rsidRPr="00363CFB">
              <w:rPr>
                <w:rStyle w:val="aff7"/>
                <w:rFonts w:ascii="Times New Roman" w:hAnsi="Times New Roman" w:cs="Times New Roman"/>
                <w:noProof/>
              </w:rPr>
              <w:t>О типовых и массовых нарушениях обязательных требований  с возможными мероприятиями по их устранению</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_Toc145783299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4</w:t>
            </w:r>
            <w:r w:rsidR="00363CFB" w:rsidRPr="00363CFB">
              <w:rPr>
                <w:rFonts w:ascii="Times New Roman" w:hAnsi="Times New Roman" w:cs="Times New Roman"/>
                <w:noProof/>
                <w:webHidden/>
              </w:rPr>
              <w:fldChar w:fldCharType="end"/>
            </w:r>
          </w:hyperlink>
        </w:p>
        <w:p w:rsidR="00363CFB" w:rsidRPr="00363CFB" w:rsidRDefault="00E0742E">
          <w:pPr>
            <w:pStyle w:val="1c"/>
            <w:tabs>
              <w:tab w:val="left" w:pos="880"/>
            </w:tabs>
            <w:rPr>
              <w:rFonts w:ascii="Times New Roman" w:hAnsi="Times New Roman" w:cs="Times New Roman"/>
              <w:noProof/>
            </w:rPr>
          </w:pPr>
          <w:hyperlink w:anchor="_Toc145783300" w:history="1">
            <w:r w:rsidR="00363CFB" w:rsidRPr="00363CFB">
              <w:rPr>
                <w:rStyle w:val="aff7"/>
                <w:rFonts w:ascii="Times New Roman" w:hAnsi="Times New Roman" w:cs="Times New Roman"/>
                <w:noProof/>
              </w:rPr>
              <w:t>1.2.1.</w:t>
            </w:r>
            <w:r w:rsidR="00363CFB" w:rsidRPr="00363CFB">
              <w:rPr>
                <w:rFonts w:ascii="Times New Roman" w:hAnsi="Times New Roman" w:cs="Times New Roman"/>
                <w:noProof/>
              </w:rPr>
              <w:tab/>
            </w:r>
            <w:r w:rsidR="00363CFB" w:rsidRPr="00363CFB">
              <w:rPr>
                <w:rStyle w:val="aff7"/>
                <w:rFonts w:ascii="Times New Roman" w:hAnsi="Times New Roman" w:cs="Times New Roman"/>
                <w:noProof/>
              </w:rPr>
              <w:t>О нарушениях, приведших к аварийности и производственному травматизму</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_Toc145783300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5</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01" w:history="1">
            <w:r w:rsidR="00363CFB" w:rsidRPr="00363CFB">
              <w:rPr>
                <w:rStyle w:val="aff7"/>
                <w:rFonts w:ascii="Times New Roman" w:hAnsi="Times New Roman" w:cs="Times New Roman"/>
                <w:b/>
                <w:iCs/>
                <w:noProof/>
              </w:rPr>
              <w:t>Аварийность</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_Toc145783301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5</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02" w:history="1">
            <w:r w:rsidR="00363CFB" w:rsidRPr="00363CFB">
              <w:rPr>
                <w:rStyle w:val="aff7"/>
                <w:rFonts w:ascii="Times New Roman" w:hAnsi="Times New Roman" w:cs="Times New Roman"/>
                <w:b/>
                <w:iCs/>
                <w:noProof/>
              </w:rPr>
              <w:t>Производственный травматизм</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_Toc145783302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7</w:t>
            </w:r>
            <w:r w:rsidR="00363CFB" w:rsidRPr="00363CFB">
              <w:rPr>
                <w:rFonts w:ascii="Times New Roman" w:hAnsi="Times New Roman" w:cs="Times New Roman"/>
                <w:noProof/>
                <w:webHidden/>
              </w:rPr>
              <w:fldChar w:fldCharType="end"/>
            </w:r>
          </w:hyperlink>
        </w:p>
        <w:p w:rsidR="00363CFB" w:rsidRPr="00363CFB" w:rsidRDefault="00E0742E">
          <w:pPr>
            <w:pStyle w:val="1c"/>
            <w:tabs>
              <w:tab w:val="left" w:pos="880"/>
            </w:tabs>
            <w:rPr>
              <w:rFonts w:ascii="Times New Roman" w:hAnsi="Times New Roman" w:cs="Times New Roman"/>
              <w:noProof/>
            </w:rPr>
          </w:pPr>
          <w:hyperlink w:anchor="_Toc145783303" w:history="1">
            <w:r w:rsidR="00363CFB" w:rsidRPr="00363CFB">
              <w:rPr>
                <w:rStyle w:val="aff7"/>
                <w:rFonts w:ascii="Times New Roman" w:hAnsi="Times New Roman" w:cs="Times New Roman"/>
                <w:noProof/>
              </w:rPr>
              <w:t>1.2.2.</w:t>
            </w:r>
            <w:r w:rsidR="00363CFB" w:rsidRPr="00363CFB">
              <w:rPr>
                <w:rFonts w:ascii="Times New Roman" w:hAnsi="Times New Roman" w:cs="Times New Roman"/>
                <w:noProof/>
              </w:rPr>
              <w:tab/>
            </w:r>
            <w:r w:rsidR="00363CFB" w:rsidRPr="00363CFB">
              <w:rPr>
                <w:rStyle w:val="aff7"/>
                <w:rFonts w:ascii="Times New Roman" w:hAnsi="Times New Roman" w:cs="Times New Roman"/>
                <w:noProof/>
              </w:rPr>
              <w:t>Типовые и массовые нарушения обязательных требований</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_Toc145783303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11</w:t>
            </w:r>
            <w:r w:rsidR="00363CFB" w:rsidRPr="00363CFB">
              <w:rPr>
                <w:rFonts w:ascii="Times New Roman" w:hAnsi="Times New Roman" w:cs="Times New Roman"/>
                <w:noProof/>
                <w:webHidden/>
              </w:rPr>
              <w:fldChar w:fldCharType="end"/>
            </w:r>
          </w:hyperlink>
        </w:p>
        <w:p w:rsidR="00363CFB" w:rsidRPr="00363CFB" w:rsidRDefault="00E0742E">
          <w:pPr>
            <w:pStyle w:val="1c"/>
            <w:rPr>
              <w:rFonts w:ascii="Times New Roman" w:hAnsi="Times New Roman" w:cs="Times New Roman"/>
              <w:noProof/>
            </w:rPr>
          </w:pPr>
          <w:hyperlink w:anchor="_Toc145783304" w:history="1">
            <w:r w:rsidR="00363CFB" w:rsidRPr="00363CFB">
              <w:rPr>
                <w:rStyle w:val="aff7"/>
                <w:rFonts w:ascii="Times New Roman" w:eastAsia="Times New Roman" w:hAnsi="Times New Roman" w:cs="Times New Roman"/>
                <w:noProof/>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_Toc145783304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12</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05" w:history="1">
            <w:r w:rsidR="00363CFB" w:rsidRPr="00363CFB">
              <w:rPr>
                <w:rStyle w:val="aff7"/>
                <w:rFonts w:ascii="Times New Roman" w:eastAsia="Times New Roman" w:hAnsi="Times New Roman" w:cs="Times New Roman"/>
                <w:noProof/>
              </w:rPr>
              <w:t>Типовые нарушения в отношении генерирующих объектов и объектов электросетевого хозяйства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_Toc145783305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12</w:t>
            </w:r>
            <w:r w:rsidR="00363CFB" w:rsidRPr="00363CFB">
              <w:rPr>
                <w:rFonts w:ascii="Times New Roman" w:hAnsi="Times New Roman" w:cs="Times New Roman"/>
                <w:noProof/>
                <w:webHidden/>
              </w:rPr>
              <w:fldChar w:fldCharType="end"/>
            </w:r>
          </w:hyperlink>
        </w:p>
        <w:p w:rsidR="00363CFB" w:rsidRPr="00363CFB" w:rsidRDefault="00E0742E">
          <w:pPr>
            <w:pStyle w:val="1c"/>
            <w:rPr>
              <w:rFonts w:ascii="Times New Roman" w:hAnsi="Times New Roman" w:cs="Times New Roman"/>
              <w:noProof/>
            </w:rPr>
          </w:pPr>
          <w:hyperlink w:anchor="_Toc145783306" w:history="1">
            <w:r w:rsidR="00363CFB" w:rsidRPr="00363CFB">
              <w:rPr>
                <w:rStyle w:val="aff7"/>
                <w:rFonts w:ascii="Times New Roman" w:eastAsia="Times New Roman" w:hAnsi="Times New Roman" w:cs="Times New Roman"/>
                <w:noProof/>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_Toc145783306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19</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07" w:history="1">
            <w:r w:rsidR="00363CFB" w:rsidRPr="00363CFB">
              <w:rPr>
                <w:rStyle w:val="aff7"/>
                <w:rFonts w:ascii="Times New Roman" w:eastAsia="Times New Roman" w:hAnsi="Times New Roman" w:cs="Times New Roman"/>
                <w:noProof/>
              </w:rPr>
              <w:t>Типовые нарушения на объектах федерального государственного строительного надзора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_Toc145783307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19</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08" w:history="1">
            <w:r w:rsidR="00363CFB" w:rsidRPr="00363CFB">
              <w:rPr>
                <w:rStyle w:val="aff7"/>
                <w:rFonts w:ascii="Times New Roman" w:eastAsia="Times New Roman" w:hAnsi="Times New Roman" w:cs="Times New Roman"/>
                <w:noProof/>
              </w:rPr>
              <w:t>Типовые нарушения в части деятельности саморегулируемых организаций</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_Toc145783308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21</w:t>
            </w:r>
            <w:r w:rsidR="00363CFB" w:rsidRPr="00363CFB">
              <w:rPr>
                <w:rFonts w:ascii="Times New Roman" w:hAnsi="Times New Roman" w:cs="Times New Roman"/>
                <w:noProof/>
                <w:webHidden/>
              </w:rPr>
              <w:fldChar w:fldCharType="end"/>
            </w:r>
          </w:hyperlink>
        </w:p>
        <w:p w:rsidR="00363CFB" w:rsidRPr="00363CFB" w:rsidRDefault="00E0742E">
          <w:pPr>
            <w:pStyle w:val="1c"/>
            <w:rPr>
              <w:rFonts w:ascii="Times New Roman" w:hAnsi="Times New Roman" w:cs="Times New Roman"/>
              <w:noProof/>
            </w:rPr>
          </w:pPr>
          <w:hyperlink w:anchor="_Toc145783309" w:history="1">
            <w:r w:rsidR="00363CFB" w:rsidRPr="00363CFB">
              <w:rPr>
                <w:rStyle w:val="aff7"/>
                <w:rFonts w:ascii="Times New Roman" w:eastAsia="Times New Roman" w:hAnsi="Times New Roman" w:cs="Times New Roman"/>
                <w:noProof/>
              </w:rPr>
              <w:t>Федеральный государственный надзор в области промышленной безопасности</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_Toc145783309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22</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10" w:history="1">
            <w:r w:rsidR="00363CFB" w:rsidRPr="00363CFB">
              <w:rPr>
                <w:rStyle w:val="aff7"/>
                <w:rFonts w:ascii="Times New Roman" w:eastAsia="Times New Roman" w:hAnsi="Times New Roman" w:cs="Times New Roman"/>
                <w:noProof/>
              </w:rPr>
              <w:t>Типовые нарушения на объектах горнорудная и нерудная промышленность, объектах подземного строительства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_Toc145783310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22</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11" w:history="1">
            <w:r w:rsidR="00363CFB" w:rsidRPr="00363CFB">
              <w:rPr>
                <w:rStyle w:val="aff7"/>
                <w:rFonts w:ascii="Times New Roman" w:eastAsia="Times New Roman" w:hAnsi="Times New Roman" w:cs="Times New Roman"/>
                <w:noProof/>
              </w:rPr>
              <w:t>Типовые нарушения на объектах котлонадзора и подъемных сооружениях</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_Toc145783311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25</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12" w:history="1">
            <w:r w:rsidR="00363CFB" w:rsidRPr="00363CFB">
              <w:rPr>
                <w:rStyle w:val="aff7"/>
                <w:rFonts w:ascii="Times New Roman" w:eastAsia="Times New Roman" w:hAnsi="Times New Roman" w:cs="Times New Roman"/>
                <w:noProof/>
              </w:rPr>
              <w:t>Типовые нарушения на взрывопожароопасных объектах хранения и переработки растительного сырья</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_Toc145783312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28</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13" w:history="1">
            <w:r w:rsidR="00363CFB" w:rsidRPr="00363CFB">
              <w:rPr>
                <w:rStyle w:val="aff7"/>
                <w:rFonts w:ascii="Times New Roman" w:eastAsia="Times New Roman" w:hAnsi="Times New Roman" w:cs="Times New Roman"/>
                <w:noProof/>
              </w:rPr>
              <w:t>Типовые нарушения организаций химического комплекса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_Toc145783313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31</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14" w:history="1">
            <w:r w:rsidR="00363CFB" w:rsidRPr="00363CFB">
              <w:rPr>
                <w:rStyle w:val="aff7"/>
                <w:rFonts w:ascii="Times New Roman" w:eastAsia="Times New Roman" w:hAnsi="Times New Roman" w:cs="Times New Roman"/>
                <w:noProof/>
              </w:rPr>
              <w:t>Типовые нарушения организаций оборонно-промышленного комплекса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_Toc145783314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33</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15" w:history="1">
            <w:r w:rsidR="00363CFB" w:rsidRPr="00363CFB">
              <w:rPr>
                <w:rStyle w:val="aff7"/>
                <w:rFonts w:ascii="Times New Roman" w:eastAsia="Times New Roman" w:hAnsi="Times New Roman" w:cs="Times New Roman"/>
                <w:noProof/>
              </w:rPr>
              <w:t>Типовые нарушения на объектах магистрального трубопроводного транспорта и подземного хранения газа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_Toc145783315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34</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16" w:history="1">
            <w:r w:rsidR="00363CFB" w:rsidRPr="00363CFB">
              <w:rPr>
                <w:rStyle w:val="aff7"/>
                <w:rFonts w:ascii="Times New Roman" w:eastAsia="Times New Roman" w:hAnsi="Times New Roman" w:cs="Times New Roman"/>
                <w:noProof/>
              </w:rPr>
              <w:t>Типовые нарушения на объектах газораспределения и газопотребления</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_Toc145783316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35</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17" w:history="1">
            <w:r w:rsidR="00363CFB" w:rsidRPr="00363CFB">
              <w:rPr>
                <w:rStyle w:val="aff7"/>
                <w:rFonts w:ascii="Times New Roman" w:eastAsia="Times New Roman" w:hAnsi="Times New Roman" w:cs="Times New Roman"/>
                <w:noProof/>
              </w:rPr>
              <w:t>Типовые нарушения на объектах нефтегазодобывающей промышленности</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_Toc145783317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36</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18" w:history="1">
            <w:r w:rsidR="00363CFB" w:rsidRPr="00363CFB">
              <w:rPr>
                <w:rStyle w:val="aff7"/>
                <w:rFonts w:ascii="Times New Roman" w:eastAsia="Times New Roman" w:hAnsi="Times New Roman" w:cs="Times New Roman"/>
                <w:noProof/>
              </w:rPr>
              <w:t>Типовые нарушения на объектах нефтехимической и нефтегазоперерабатывающей промышленности и объектах нефтепродуктообеспечения</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_Toc145783318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37</w:t>
            </w:r>
            <w:r w:rsidR="00363CFB" w:rsidRPr="00363CFB">
              <w:rPr>
                <w:rFonts w:ascii="Times New Roman" w:hAnsi="Times New Roman" w:cs="Times New Roman"/>
                <w:noProof/>
                <w:webHidden/>
              </w:rPr>
              <w:fldChar w:fldCharType="end"/>
            </w:r>
          </w:hyperlink>
        </w:p>
        <w:p w:rsidR="00363CFB" w:rsidRPr="00363CFB" w:rsidRDefault="00E0742E">
          <w:pPr>
            <w:pStyle w:val="2e"/>
            <w:tabs>
              <w:tab w:val="right" w:leader="dot" w:pos="9627"/>
            </w:tabs>
            <w:rPr>
              <w:rFonts w:ascii="Times New Roman" w:hAnsi="Times New Roman" w:cs="Times New Roman"/>
              <w:noProof/>
            </w:rPr>
          </w:pPr>
          <w:hyperlink w:anchor="_Toc145783319" w:history="1">
            <w:r w:rsidR="00363CFB" w:rsidRPr="00363CFB">
              <w:rPr>
                <w:rStyle w:val="aff7"/>
                <w:rFonts w:ascii="Times New Roman" w:eastAsia="Times New Roman" w:hAnsi="Times New Roman" w:cs="Times New Roman"/>
                <w:noProof/>
              </w:rPr>
              <w:t>Типовые нарушения в части надзора в угольной промышленности</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_Toc145783319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38</w:t>
            </w:r>
            <w:r w:rsidR="00363CFB" w:rsidRPr="00363CFB">
              <w:rPr>
                <w:rFonts w:ascii="Times New Roman" w:hAnsi="Times New Roman" w:cs="Times New Roman"/>
                <w:noProof/>
                <w:webHidden/>
              </w:rPr>
              <w:fldChar w:fldCharType="end"/>
            </w:r>
          </w:hyperlink>
        </w:p>
        <w:p w:rsidR="00363CFB" w:rsidRPr="00363CFB" w:rsidRDefault="00E0742E">
          <w:pPr>
            <w:pStyle w:val="1c"/>
            <w:tabs>
              <w:tab w:val="left" w:pos="880"/>
            </w:tabs>
            <w:rPr>
              <w:rFonts w:ascii="Times New Roman" w:hAnsi="Times New Roman" w:cs="Times New Roman"/>
              <w:noProof/>
            </w:rPr>
          </w:pPr>
          <w:hyperlink w:anchor="_Toc145783320" w:history="1">
            <w:r w:rsidR="00363CFB" w:rsidRPr="00363CFB">
              <w:rPr>
                <w:rStyle w:val="aff7"/>
                <w:rFonts w:ascii="Times New Roman" w:hAnsi="Times New Roman" w:cs="Times New Roman"/>
                <w:noProof/>
              </w:rPr>
              <w:t>1.2.3.</w:t>
            </w:r>
            <w:r w:rsidR="00363CFB" w:rsidRPr="00363CFB">
              <w:rPr>
                <w:rFonts w:ascii="Times New Roman" w:hAnsi="Times New Roman" w:cs="Times New Roman"/>
                <w:noProof/>
              </w:rPr>
              <w:tab/>
            </w:r>
            <w:r w:rsidR="00363CFB" w:rsidRPr="00363CFB">
              <w:rPr>
                <w:rStyle w:val="aff7"/>
                <w:rFonts w:ascii="Times New Roman" w:hAnsi="Times New Roman" w:cs="Times New Roman"/>
                <w:noProof/>
              </w:rPr>
              <w:t>Возможные мероприятия по устранению (недопущению) правонарушений</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_Toc145783320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41</w:t>
            </w:r>
            <w:r w:rsidR="00363CFB" w:rsidRPr="00363CFB">
              <w:rPr>
                <w:rFonts w:ascii="Times New Roman" w:hAnsi="Times New Roman" w:cs="Times New Roman"/>
                <w:noProof/>
                <w:webHidden/>
              </w:rPr>
              <w:fldChar w:fldCharType="end"/>
            </w:r>
          </w:hyperlink>
        </w:p>
        <w:p w:rsidR="00363CFB" w:rsidRPr="00363CFB" w:rsidRDefault="00E0742E">
          <w:pPr>
            <w:pStyle w:val="1c"/>
            <w:tabs>
              <w:tab w:val="left" w:pos="660"/>
            </w:tabs>
            <w:rPr>
              <w:rFonts w:ascii="Times New Roman" w:hAnsi="Times New Roman" w:cs="Times New Roman"/>
              <w:noProof/>
            </w:rPr>
          </w:pPr>
          <w:hyperlink w:anchor="_Toc145783321" w:history="1">
            <w:r w:rsidR="00363CFB" w:rsidRPr="00363CFB">
              <w:rPr>
                <w:rStyle w:val="aff7"/>
                <w:rFonts w:ascii="Times New Roman" w:hAnsi="Times New Roman" w:cs="Times New Roman"/>
                <w:noProof/>
              </w:rPr>
              <w:t>1.3.</w:t>
            </w:r>
            <w:r w:rsidR="00363CFB" w:rsidRPr="00363CFB">
              <w:rPr>
                <w:rFonts w:ascii="Times New Roman" w:hAnsi="Times New Roman" w:cs="Times New Roman"/>
                <w:noProof/>
              </w:rPr>
              <w:tab/>
            </w:r>
            <w:r w:rsidR="00363CFB" w:rsidRPr="00363CFB">
              <w:rPr>
                <w:rStyle w:val="aff7"/>
                <w:rFonts w:ascii="Times New Roman" w:hAnsi="Times New Roman" w:cs="Times New Roman"/>
                <w:noProof/>
              </w:rPr>
              <w:t>О наложенных по результатам контрольных мероприятий мерах административной и иной публично-правовой ответственности</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_Toc145783321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42</w:t>
            </w:r>
            <w:r w:rsidR="00363CFB" w:rsidRPr="00363CFB">
              <w:rPr>
                <w:rFonts w:ascii="Times New Roman" w:hAnsi="Times New Roman" w:cs="Times New Roman"/>
                <w:noProof/>
                <w:webHidden/>
              </w:rPr>
              <w:fldChar w:fldCharType="end"/>
            </w:r>
          </w:hyperlink>
        </w:p>
        <w:p w:rsidR="00363CFB" w:rsidRPr="00363CFB" w:rsidRDefault="00E0742E">
          <w:pPr>
            <w:pStyle w:val="39"/>
            <w:tabs>
              <w:tab w:val="right" w:leader="dot" w:pos="9627"/>
            </w:tabs>
            <w:rPr>
              <w:rFonts w:ascii="Times New Roman" w:hAnsi="Times New Roman" w:cs="Times New Roman"/>
              <w:noProof/>
            </w:rPr>
          </w:pPr>
          <w:hyperlink w:anchor="_Toc145783322" w:history="1">
            <w:r w:rsidR="00363CFB" w:rsidRPr="00363CFB">
              <w:rPr>
                <w:rStyle w:val="aff7"/>
                <w:rFonts w:ascii="Times New Roman" w:hAnsi="Times New Roman" w:cs="Times New Roman"/>
                <w:noProof/>
              </w:rPr>
              <w:t>1.4. О результатах административного и судебного оспаривания решений, действий (бездействия) Управления и его должностных лиц</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_Toc145783322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46</w:t>
            </w:r>
            <w:r w:rsidR="00363CFB" w:rsidRPr="00363CFB">
              <w:rPr>
                <w:rFonts w:ascii="Times New Roman" w:hAnsi="Times New Roman" w:cs="Times New Roman"/>
                <w:noProof/>
                <w:webHidden/>
              </w:rPr>
              <w:fldChar w:fldCharType="end"/>
            </w:r>
          </w:hyperlink>
        </w:p>
        <w:p w:rsidR="00363CFB" w:rsidRPr="00363CFB" w:rsidRDefault="00E0742E">
          <w:pPr>
            <w:pStyle w:val="1c"/>
            <w:rPr>
              <w:rFonts w:ascii="Times New Roman" w:hAnsi="Times New Roman" w:cs="Times New Roman"/>
              <w:noProof/>
            </w:rPr>
          </w:pPr>
          <w:hyperlink w:anchor="_Toc145783323" w:history="1">
            <w:r w:rsidR="00363CFB" w:rsidRPr="00363CFB">
              <w:rPr>
                <w:rStyle w:val="aff7"/>
                <w:rFonts w:ascii="Times New Roman" w:hAnsi="Times New Roman" w:cs="Times New Roman"/>
                <w:noProof/>
              </w:rPr>
              <w:t>1.4.1. Судебная практика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_Toc145783323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46</w:t>
            </w:r>
            <w:r w:rsidR="00363CFB" w:rsidRPr="00363CFB">
              <w:rPr>
                <w:rFonts w:ascii="Times New Roman" w:hAnsi="Times New Roman" w:cs="Times New Roman"/>
                <w:noProof/>
                <w:webHidden/>
              </w:rPr>
              <w:fldChar w:fldCharType="end"/>
            </w:r>
          </w:hyperlink>
        </w:p>
        <w:p w:rsidR="00363CFB" w:rsidRPr="00363CFB" w:rsidRDefault="00E0742E">
          <w:pPr>
            <w:pStyle w:val="1c"/>
            <w:tabs>
              <w:tab w:val="left" w:pos="660"/>
            </w:tabs>
            <w:rPr>
              <w:rFonts w:ascii="Times New Roman" w:hAnsi="Times New Roman" w:cs="Times New Roman"/>
              <w:noProof/>
            </w:rPr>
          </w:pPr>
          <w:hyperlink w:anchor="_Toc145783324" w:history="1">
            <w:r w:rsidR="00363CFB" w:rsidRPr="00363CFB">
              <w:rPr>
                <w:rStyle w:val="aff7"/>
                <w:rFonts w:ascii="Times New Roman" w:hAnsi="Times New Roman" w:cs="Times New Roman"/>
                <w:noProof/>
              </w:rPr>
              <w:t>1.5</w:t>
            </w:r>
            <w:r w:rsidR="00363CFB" w:rsidRPr="00363CFB">
              <w:rPr>
                <w:rFonts w:ascii="Times New Roman" w:hAnsi="Times New Roman" w:cs="Times New Roman"/>
                <w:noProof/>
              </w:rPr>
              <w:tab/>
            </w:r>
            <w:r w:rsidR="00363CFB" w:rsidRPr="00363CFB">
              <w:rPr>
                <w:rStyle w:val="aff7"/>
                <w:rFonts w:ascii="Times New Roman" w:hAnsi="Times New Roman" w:cs="Times New Roman"/>
                <w:noProof/>
              </w:rPr>
              <w:t>Обзор рассмотрения обращений граждан и юридических лиц</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_Toc145783324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53</w:t>
            </w:r>
            <w:r w:rsidR="00363CFB" w:rsidRPr="00363CFB">
              <w:rPr>
                <w:rFonts w:ascii="Times New Roman" w:hAnsi="Times New Roman" w:cs="Times New Roman"/>
                <w:noProof/>
                <w:webHidden/>
              </w:rPr>
              <w:fldChar w:fldCharType="end"/>
            </w:r>
          </w:hyperlink>
        </w:p>
        <w:p w:rsidR="00363CFB" w:rsidRPr="00363CFB" w:rsidRDefault="00E0742E">
          <w:pPr>
            <w:pStyle w:val="1c"/>
            <w:tabs>
              <w:tab w:val="left" w:pos="440"/>
            </w:tabs>
            <w:rPr>
              <w:rFonts w:ascii="Times New Roman" w:hAnsi="Times New Roman" w:cs="Times New Roman"/>
              <w:noProof/>
            </w:rPr>
          </w:pPr>
          <w:hyperlink w:anchor="_Toc145783325" w:history="1">
            <w:r w:rsidR="00363CFB" w:rsidRPr="00363CFB">
              <w:rPr>
                <w:rStyle w:val="aff7"/>
                <w:rFonts w:ascii="Times New Roman" w:hAnsi="Times New Roman" w:cs="Times New Roman"/>
                <w:noProof/>
              </w:rPr>
              <w:t>2.</w:t>
            </w:r>
            <w:r w:rsidR="00363CFB" w:rsidRPr="00363CFB">
              <w:rPr>
                <w:rFonts w:ascii="Times New Roman" w:hAnsi="Times New Roman" w:cs="Times New Roman"/>
                <w:noProof/>
              </w:rPr>
              <w:tab/>
            </w:r>
            <w:r w:rsidR="00363CFB" w:rsidRPr="00363CFB">
              <w:rPr>
                <w:rStyle w:val="aff7"/>
                <w:rFonts w:ascii="Times New Roman" w:hAnsi="Times New Roman" w:cs="Times New Roman"/>
                <w:noProof/>
              </w:rPr>
              <w:t>Доклад с руководством по соблюдению обязательных требований, дающим разъяснение, какое поведение является правомерным ("как делать нужно (можно)")</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_Toc145783325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56</w:t>
            </w:r>
            <w:r w:rsidR="00363CFB" w:rsidRPr="00363CFB">
              <w:rPr>
                <w:rFonts w:ascii="Times New Roman" w:hAnsi="Times New Roman" w:cs="Times New Roman"/>
                <w:noProof/>
                <w:webHidden/>
              </w:rPr>
              <w:fldChar w:fldCharType="end"/>
            </w:r>
          </w:hyperlink>
        </w:p>
        <w:p w:rsidR="00363CFB" w:rsidRPr="00363CFB" w:rsidRDefault="00E0742E">
          <w:pPr>
            <w:pStyle w:val="1c"/>
            <w:tabs>
              <w:tab w:val="left" w:pos="660"/>
            </w:tabs>
            <w:rPr>
              <w:rFonts w:ascii="Times New Roman" w:hAnsi="Times New Roman" w:cs="Times New Roman"/>
              <w:noProof/>
            </w:rPr>
          </w:pPr>
          <w:hyperlink w:anchor="_Toc145783326" w:history="1">
            <w:r w:rsidR="00363CFB" w:rsidRPr="00363CFB">
              <w:rPr>
                <w:rStyle w:val="aff7"/>
                <w:rFonts w:ascii="Times New Roman" w:hAnsi="Times New Roman" w:cs="Times New Roman"/>
                <w:noProof/>
              </w:rPr>
              <w:t>2.1.</w:t>
            </w:r>
            <w:r w:rsidR="00363CFB" w:rsidRPr="00363CFB">
              <w:rPr>
                <w:rFonts w:ascii="Times New Roman" w:hAnsi="Times New Roman" w:cs="Times New Roman"/>
                <w:noProof/>
              </w:rPr>
              <w:tab/>
            </w:r>
            <w:r w:rsidR="00363CFB" w:rsidRPr="00363CFB">
              <w:rPr>
                <w:rStyle w:val="aff7"/>
                <w:rFonts w:ascii="Times New Roman" w:hAnsi="Times New Roman" w:cs="Times New Roman"/>
                <w:noProof/>
              </w:rPr>
              <w:t>О разъяснении неоднозначных или неясных для подконтрольных лиц обязательных требований</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_Toc145783326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56</w:t>
            </w:r>
            <w:r w:rsidR="00363CFB" w:rsidRPr="00363CFB">
              <w:rPr>
                <w:rFonts w:ascii="Times New Roman" w:hAnsi="Times New Roman" w:cs="Times New Roman"/>
                <w:noProof/>
                <w:webHidden/>
              </w:rPr>
              <w:fldChar w:fldCharType="end"/>
            </w:r>
          </w:hyperlink>
        </w:p>
        <w:p w:rsidR="00363CFB" w:rsidRPr="00363CFB" w:rsidRDefault="00E0742E">
          <w:pPr>
            <w:pStyle w:val="1c"/>
            <w:tabs>
              <w:tab w:val="left" w:pos="660"/>
            </w:tabs>
            <w:rPr>
              <w:rFonts w:ascii="Times New Roman" w:hAnsi="Times New Roman" w:cs="Times New Roman"/>
              <w:noProof/>
            </w:rPr>
          </w:pPr>
          <w:hyperlink w:anchor="_Toc145783327" w:history="1">
            <w:r w:rsidR="00363CFB" w:rsidRPr="00363CFB">
              <w:rPr>
                <w:rStyle w:val="aff7"/>
                <w:rFonts w:ascii="Times New Roman" w:hAnsi="Times New Roman" w:cs="Times New Roman"/>
                <w:noProof/>
              </w:rPr>
              <w:t>2.2.</w:t>
            </w:r>
            <w:r w:rsidR="00363CFB" w:rsidRPr="00363CFB">
              <w:rPr>
                <w:rFonts w:ascii="Times New Roman" w:hAnsi="Times New Roman" w:cs="Times New Roman"/>
                <w:noProof/>
              </w:rPr>
              <w:tab/>
            </w:r>
            <w:r w:rsidR="00363CFB" w:rsidRPr="00363CFB">
              <w:rPr>
                <w:rStyle w:val="aff7"/>
                <w:rFonts w:ascii="Times New Roman" w:hAnsi="Times New Roman" w:cs="Times New Roman"/>
                <w:noProof/>
              </w:rPr>
              <w:t>О новых требованиях нормативных правовых актов</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_Toc145783327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60</w:t>
            </w:r>
            <w:r w:rsidR="00363CFB" w:rsidRPr="00363CFB">
              <w:rPr>
                <w:rFonts w:ascii="Times New Roman" w:hAnsi="Times New Roman" w:cs="Times New Roman"/>
                <w:noProof/>
                <w:webHidden/>
              </w:rPr>
              <w:fldChar w:fldCharType="end"/>
            </w:r>
          </w:hyperlink>
        </w:p>
        <w:p w:rsidR="00363CFB" w:rsidRPr="00363CFB" w:rsidRDefault="00E0742E">
          <w:pPr>
            <w:pStyle w:val="39"/>
            <w:tabs>
              <w:tab w:val="right" w:leader="dot" w:pos="9627"/>
            </w:tabs>
            <w:rPr>
              <w:rFonts w:ascii="Times New Roman" w:hAnsi="Times New Roman" w:cs="Times New Roman"/>
              <w:noProof/>
            </w:rPr>
          </w:pPr>
          <w:hyperlink w:anchor="_Toc145783328" w:history="1">
            <w:r w:rsidR="00363CFB" w:rsidRPr="00363CFB">
              <w:rPr>
                <w:rStyle w:val="aff7"/>
                <w:rFonts w:ascii="Times New Roman" w:hAnsi="Times New Roman" w:cs="Times New Roman"/>
                <w:b/>
                <w:bCs/>
                <w:noProof/>
              </w:rPr>
              <w:t>СЕНТЯБРЬ 2023 года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_Toc145783328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61</w:t>
            </w:r>
            <w:r w:rsidR="00363CFB" w:rsidRPr="00363CFB">
              <w:rPr>
                <w:rFonts w:ascii="Times New Roman" w:hAnsi="Times New Roman" w:cs="Times New Roman"/>
                <w:noProof/>
                <w:webHidden/>
              </w:rPr>
              <w:fldChar w:fldCharType="end"/>
            </w:r>
          </w:hyperlink>
        </w:p>
        <w:p w:rsidR="00363CFB" w:rsidRPr="00363CFB" w:rsidRDefault="00E0742E">
          <w:pPr>
            <w:pStyle w:val="39"/>
            <w:tabs>
              <w:tab w:val="right" w:leader="dot" w:pos="9627"/>
            </w:tabs>
            <w:rPr>
              <w:rFonts w:ascii="Times New Roman" w:hAnsi="Times New Roman" w:cs="Times New Roman"/>
              <w:noProof/>
            </w:rPr>
          </w:pPr>
          <w:hyperlink w:anchor="_Toc145783329" w:history="1">
            <w:r w:rsidR="00363CFB" w:rsidRPr="00363CFB">
              <w:rPr>
                <w:rStyle w:val="aff7"/>
                <w:rFonts w:ascii="Times New Roman" w:hAnsi="Times New Roman" w:cs="Times New Roman"/>
                <w:b/>
                <w:bCs/>
                <w:noProof/>
              </w:rPr>
              <w:t>АВГУСТ 2023 года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_Toc145783329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64</w:t>
            </w:r>
            <w:r w:rsidR="00363CFB" w:rsidRPr="00363CFB">
              <w:rPr>
                <w:rFonts w:ascii="Times New Roman" w:hAnsi="Times New Roman" w:cs="Times New Roman"/>
                <w:noProof/>
                <w:webHidden/>
              </w:rPr>
              <w:fldChar w:fldCharType="end"/>
            </w:r>
          </w:hyperlink>
        </w:p>
        <w:p w:rsidR="00363CFB" w:rsidRPr="00363CFB" w:rsidRDefault="00E0742E">
          <w:pPr>
            <w:pStyle w:val="39"/>
            <w:tabs>
              <w:tab w:val="right" w:leader="dot" w:pos="9627"/>
            </w:tabs>
            <w:rPr>
              <w:rFonts w:ascii="Times New Roman" w:hAnsi="Times New Roman" w:cs="Times New Roman"/>
              <w:noProof/>
            </w:rPr>
          </w:pPr>
          <w:hyperlink w:anchor="_Toc145783330" w:history="1">
            <w:r w:rsidR="00363CFB" w:rsidRPr="00363CFB">
              <w:rPr>
                <w:rStyle w:val="aff7"/>
                <w:rFonts w:ascii="Times New Roman" w:hAnsi="Times New Roman" w:cs="Times New Roman"/>
                <w:b/>
                <w:bCs/>
                <w:noProof/>
              </w:rPr>
              <w:t>ИЮЛЬ 2023 года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_Toc145783330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66</w:t>
            </w:r>
            <w:r w:rsidR="00363CFB" w:rsidRPr="00363CFB">
              <w:rPr>
                <w:rFonts w:ascii="Times New Roman" w:hAnsi="Times New Roman" w:cs="Times New Roman"/>
                <w:noProof/>
                <w:webHidden/>
              </w:rPr>
              <w:fldChar w:fldCharType="end"/>
            </w:r>
          </w:hyperlink>
        </w:p>
        <w:p w:rsidR="00363CFB" w:rsidRPr="00363CFB" w:rsidRDefault="00E0742E">
          <w:pPr>
            <w:pStyle w:val="39"/>
            <w:tabs>
              <w:tab w:val="right" w:leader="dot" w:pos="9627"/>
            </w:tabs>
            <w:rPr>
              <w:rFonts w:ascii="Times New Roman" w:hAnsi="Times New Roman" w:cs="Times New Roman"/>
              <w:noProof/>
            </w:rPr>
          </w:pPr>
          <w:hyperlink w:anchor="_Toc145783331" w:history="1">
            <w:r w:rsidR="00363CFB" w:rsidRPr="00363CFB">
              <w:rPr>
                <w:rStyle w:val="aff7"/>
                <w:rFonts w:ascii="Times New Roman" w:hAnsi="Times New Roman" w:cs="Times New Roman"/>
                <w:b/>
                <w:bCs/>
                <w:noProof/>
              </w:rPr>
              <w:t>ИЮНЬ 2023 года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_Toc145783331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70</w:t>
            </w:r>
            <w:r w:rsidR="00363CFB" w:rsidRPr="00363CFB">
              <w:rPr>
                <w:rFonts w:ascii="Times New Roman" w:hAnsi="Times New Roman" w:cs="Times New Roman"/>
                <w:noProof/>
                <w:webHidden/>
              </w:rPr>
              <w:fldChar w:fldCharType="end"/>
            </w:r>
          </w:hyperlink>
        </w:p>
        <w:p w:rsidR="00363CFB" w:rsidRPr="00363CFB" w:rsidRDefault="00E0742E">
          <w:pPr>
            <w:pStyle w:val="39"/>
            <w:tabs>
              <w:tab w:val="right" w:leader="dot" w:pos="9627"/>
            </w:tabs>
            <w:rPr>
              <w:rFonts w:ascii="Times New Roman" w:hAnsi="Times New Roman" w:cs="Times New Roman"/>
              <w:noProof/>
            </w:rPr>
          </w:pPr>
          <w:hyperlink w:anchor="_Toc145783332" w:history="1">
            <w:r w:rsidR="00363CFB" w:rsidRPr="00363CFB">
              <w:rPr>
                <w:rStyle w:val="aff7"/>
                <w:rFonts w:ascii="Times New Roman" w:hAnsi="Times New Roman" w:cs="Times New Roman"/>
                <w:b/>
                <w:bCs/>
                <w:noProof/>
              </w:rPr>
              <w:t>МАЙ 2023 года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_Toc145783332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71</w:t>
            </w:r>
            <w:r w:rsidR="00363CFB" w:rsidRPr="00363CFB">
              <w:rPr>
                <w:rFonts w:ascii="Times New Roman" w:hAnsi="Times New Roman" w:cs="Times New Roman"/>
                <w:noProof/>
                <w:webHidden/>
              </w:rPr>
              <w:fldChar w:fldCharType="end"/>
            </w:r>
          </w:hyperlink>
        </w:p>
        <w:p w:rsidR="00363CFB" w:rsidRPr="00363CFB" w:rsidRDefault="00E0742E">
          <w:pPr>
            <w:pStyle w:val="39"/>
            <w:tabs>
              <w:tab w:val="right" w:leader="dot" w:pos="9627"/>
            </w:tabs>
            <w:rPr>
              <w:rFonts w:ascii="Times New Roman" w:hAnsi="Times New Roman" w:cs="Times New Roman"/>
              <w:noProof/>
            </w:rPr>
          </w:pPr>
          <w:hyperlink w:anchor="_Toc145783333" w:history="1">
            <w:r w:rsidR="00363CFB" w:rsidRPr="00363CFB">
              <w:rPr>
                <w:rStyle w:val="aff7"/>
                <w:rFonts w:ascii="Times New Roman" w:hAnsi="Times New Roman" w:cs="Times New Roman"/>
                <w:b/>
                <w:bCs/>
                <w:noProof/>
              </w:rPr>
              <w:t>АПРЕЛЬ 2023 года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_Toc145783333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73</w:t>
            </w:r>
            <w:r w:rsidR="00363CFB" w:rsidRPr="00363CFB">
              <w:rPr>
                <w:rFonts w:ascii="Times New Roman" w:hAnsi="Times New Roman" w:cs="Times New Roman"/>
                <w:noProof/>
                <w:webHidden/>
              </w:rPr>
              <w:fldChar w:fldCharType="end"/>
            </w:r>
          </w:hyperlink>
        </w:p>
        <w:p w:rsidR="00363CFB" w:rsidRPr="00363CFB" w:rsidRDefault="00E0742E">
          <w:pPr>
            <w:pStyle w:val="39"/>
            <w:tabs>
              <w:tab w:val="right" w:leader="dot" w:pos="9627"/>
            </w:tabs>
            <w:rPr>
              <w:rFonts w:ascii="Times New Roman" w:hAnsi="Times New Roman" w:cs="Times New Roman"/>
              <w:noProof/>
            </w:rPr>
          </w:pPr>
          <w:hyperlink w:anchor="_Toc145783334" w:history="1">
            <w:r w:rsidR="00363CFB" w:rsidRPr="00363CFB">
              <w:rPr>
                <w:rStyle w:val="aff7"/>
                <w:rFonts w:ascii="Times New Roman" w:hAnsi="Times New Roman" w:cs="Times New Roman"/>
                <w:b/>
                <w:bCs/>
                <w:noProof/>
              </w:rPr>
              <w:t>ЯНВАРЬ 2023 года</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_Toc145783334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75</w:t>
            </w:r>
            <w:r w:rsidR="00363CFB" w:rsidRPr="00363CFB">
              <w:rPr>
                <w:rFonts w:ascii="Times New Roman" w:hAnsi="Times New Roman" w:cs="Times New Roman"/>
                <w:noProof/>
                <w:webHidden/>
              </w:rPr>
              <w:fldChar w:fldCharType="end"/>
            </w:r>
          </w:hyperlink>
        </w:p>
        <w:p w:rsidR="00363CFB" w:rsidRPr="00363CFB" w:rsidRDefault="00E0742E">
          <w:pPr>
            <w:pStyle w:val="1c"/>
            <w:tabs>
              <w:tab w:val="left" w:pos="660"/>
            </w:tabs>
            <w:rPr>
              <w:rFonts w:ascii="Times New Roman" w:hAnsi="Times New Roman" w:cs="Times New Roman"/>
              <w:noProof/>
            </w:rPr>
          </w:pPr>
          <w:hyperlink w:anchor="_Toc145783335" w:history="1">
            <w:r w:rsidR="00363CFB" w:rsidRPr="00363CFB">
              <w:rPr>
                <w:rStyle w:val="aff7"/>
                <w:rFonts w:ascii="Times New Roman" w:hAnsi="Times New Roman" w:cs="Times New Roman"/>
                <w:noProof/>
              </w:rPr>
              <w:t>2.3.</w:t>
            </w:r>
            <w:r w:rsidR="00363CFB" w:rsidRPr="00363CFB">
              <w:rPr>
                <w:rFonts w:ascii="Times New Roman" w:hAnsi="Times New Roman" w:cs="Times New Roman"/>
                <w:noProof/>
              </w:rPr>
              <w:tab/>
            </w:r>
            <w:r w:rsidR="00363CFB" w:rsidRPr="00363CFB">
              <w:rPr>
                <w:rStyle w:val="aff7"/>
                <w:rFonts w:ascii="Times New Roman" w:hAnsi="Times New Roman" w:cs="Times New Roman"/>
                <w:noProof/>
              </w:rPr>
              <w:t>О необходимых для реализации новых требований нормативных правовых актов мероприятиях</w:t>
            </w:r>
            <w:r w:rsidR="00363CFB" w:rsidRPr="00363CFB">
              <w:rPr>
                <w:rFonts w:ascii="Times New Roman" w:hAnsi="Times New Roman" w:cs="Times New Roman"/>
                <w:noProof/>
                <w:webHidden/>
              </w:rPr>
              <w:tab/>
            </w:r>
            <w:r w:rsidR="00363CFB" w:rsidRPr="00363CFB">
              <w:rPr>
                <w:rFonts w:ascii="Times New Roman" w:hAnsi="Times New Roman" w:cs="Times New Roman"/>
                <w:noProof/>
                <w:webHidden/>
              </w:rPr>
              <w:fldChar w:fldCharType="begin"/>
            </w:r>
            <w:r w:rsidR="00363CFB" w:rsidRPr="00363CFB">
              <w:rPr>
                <w:rFonts w:ascii="Times New Roman" w:hAnsi="Times New Roman" w:cs="Times New Roman"/>
                <w:noProof/>
                <w:webHidden/>
              </w:rPr>
              <w:instrText xml:space="preserve"> PAGEREF _Toc145783335 \h </w:instrText>
            </w:r>
            <w:r w:rsidR="00363CFB" w:rsidRPr="00363CFB">
              <w:rPr>
                <w:rFonts w:ascii="Times New Roman" w:hAnsi="Times New Roman" w:cs="Times New Roman"/>
                <w:noProof/>
                <w:webHidden/>
              </w:rPr>
            </w:r>
            <w:r w:rsidR="00363CFB" w:rsidRPr="00363CFB">
              <w:rPr>
                <w:rFonts w:ascii="Times New Roman" w:hAnsi="Times New Roman" w:cs="Times New Roman"/>
                <w:noProof/>
                <w:webHidden/>
              </w:rPr>
              <w:fldChar w:fldCharType="separate"/>
            </w:r>
            <w:r w:rsidR="00363CFB" w:rsidRPr="00363CFB">
              <w:rPr>
                <w:rFonts w:ascii="Times New Roman" w:hAnsi="Times New Roman" w:cs="Times New Roman"/>
                <w:noProof/>
                <w:webHidden/>
              </w:rPr>
              <w:t>79</w:t>
            </w:r>
            <w:r w:rsidR="00363CFB" w:rsidRPr="00363CFB">
              <w:rPr>
                <w:rFonts w:ascii="Times New Roman" w:hAnsi="Times New Roman" w:cs="Times New Roman"/>
                <w:noProof/>
                <w:webHidden/>
              </w:rPr>
              <w:fldChar w:fldCharType="end"/>
            </w:r>
          </w:hyperlink>
        </w:p>
        <w:p w:rsidR="00205560" w:rsidRDefault="000E77F5" w:rsidP="00D8296E">
          <w:pPr>
            <w:rPr>
              <w:rFonts w:ascii="Times New Roman" w:hAnsi="Times New Roman" w:cs="Times New Roman"/>
            </w:rPr>
          </w:pPr>
          <w:r w:rsidRPr="00D8296E">
            <w:rPr>
              <w:rFonts w:ascii="Times New Roman" w:hAnsi="Times New Roman" w:cs="Times New Roman"/>
              <w:b/>
              <w:bCs/>
              <w:sz w:val="24"/>
            </w:rPr>
            <w:fldChar w:fldCharType="end"/>
          </w:r>
        </w:p>
      </w:sdtContent>
    </w:sdt>
    <w:p w:rsidR="00176C48" w:rsidRPr="00A55E86" w:rsidRDefault="00176C48" w:rsidP="008A409C">
      <w:pPr>
        <w:tabs>
          <w:tab w:val="left" w:pos="709"/>
        </w:tabs>
        <w:spacing w:after="0" w:line="360" w:lineRule="auto"/>
        <w:ind w:firstLine="709"/>
        <w:jc w:val="both"/>
        <w:rPr>
          <w:rFonts w:ascii="Times New Roman" w:eastAsia="Times New Roman" w:hAnsi="Times New Roman" w:cs="Times New Roman"/>
        </w:rPr>
      </w:pPr>
    </w:p>
    <w:sectPr w:rsidR="00176C48" w:rsidRPr="00A55E86" w:rsidSect="00B74FCB">
      <w:pgSz w:w="11906" w:h="16838"/>
      <w:pgMar w:top="1134" w:right="851"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5A4" w:rsidRDefault="008455A4" w:rsidP="0046702E">
      <w:pPr>
        <w:spacing w:after="0" w:line="240" w:lineRule="auto"/>
      </w:pPr>
      <w:r>
        <w:separator/>
      </w:r>
    </w:p>
  </w:endnote>
  <w:endnote w:type="continuationSeparator" w:id="0">
    <w:p w:rsidR="008455A4" w:rsidRDefault="008455A4" w:rsidP="0046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sans-serif">
    <w:panose1 w:val="00000000000000000000"/>
    <w:charset w:val="CC"/>
    <w:family w:val="roman"/>
    <w:notTrueType/>
    <w:pitch w:val="default"/>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5A4" w:rsidRDefault="008455A4" w:rsidP="0046702E">
      <w:pPr>
        <w:spacing w:after="0" w:line="240" w:lineRule="auto"/>
      </w:pPr>
      <w:r>
        <w:separator/>
      </w:r>
    </w:p>
  </w:footnote>
  <w:footnote w:type="continuationSeparator" w:id="0">
    <w:p w:rsidR="008455A4" w:rsidRDefault="008455A4" w:rsidP="0046702E">
      <w:pPr>
        <w:spacing w:after="0" w:line="240" w:lineRule="auto"/>
      </w:pPr>
      <w:r>
        <w:continuationSeparator/>
      </w:r>
    </w:p>
  </w:footnote>
  <w:footnote w:id="1">
    <w:p w:rsidR="008455A4" w:rsidRDefault="008455A4" w:rsidP="001D3CBD">
      <w:pPr>
        <w:pStyle w:val="affc"/>
      </w:pPr>
      <w:r>
        <w:rPr>
          <w:rStyle w:val="affe"/>
        </w:rPr>
        <w:footnoteRef/>
      </w:r>
      <w:r>
        <w:t xml:space="preserve"> Без учета потребителей электро- и теплоэнергии.</w:t>
      </w:r>
    </w:p>
  </w:footnote>
  <w:footnote w:id="2">
    <w:p w:rsidR="008455A4" w:rsidRDefault="008455A4">
      <w:pPr>
        <w:pStyle w:val="affc"/>
      </w:pPr>
      <w:r>
        <w:rPr>
          <w:rStyle w:val="affe"/>
        </w:rPr>
        <w:footnoteRef/>
      </w:r>
      <w:r>
        <w:t xml:space="preserve"> Здесь и далее также – ОПО</w:t>
      </w:r>
    </w:p>
  </w:footnote>
  <w:footnote w:id="3">
    <w:p w:rsidR="008455A4" w:rsidRDefault="008455A4">
      <w:pPr>
        <w:pStyle w:val="affc"/>
      </w:pPr>
      <w:r>
        <w:rPr>
          <w:rStyle w:val="affe"/>
        </w:rPr>
        <w:footnoteRef/>
      </w:r>
      <w:r w:rsidRPr="00470287">
        <w:t>Объекты капитального строительства</w:t>
      </w:r>
      <w:r>
        <w:t xml:space="preserve"> и </w:t>
      </w:r>
      <w:r w:rsidRPr="00470287">
        <w:t>реконструкции</w:t>
      </w:r>
      <w:r>
        <w:t>, в </w:t>
      </w:r>
      <w:r w:rsidRPr="00470287">
        <w:t>отношении которых заключение</w:t>
      </w:r>
      <w:r>
        <w:t xml:space="preserve"> о </w:t>
      </w:r>
      <w:r w:rsidRPr="00470287">
        <w:t>соответствии объекта установленным требованиям</w:t>
      </w:r>
      <w:r>
        <w:t xml:space="preserve"> на конец периода </w:t>
      </w:r>
      <w:r w:rsidRPr="00470287">
        <w:t>не выдано</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53329"/>
    </w:sdtPr>
    <w:sdtEndPr/>
    <w:sdtContent>
      <w:p w:rsidR="008455A4" w:rsidRDefault="008455A4">
        <w:pPr>
          <w:pStyle w:val="afd"/>
          <w:jc w:val="center"/>
        </w:pPr>
        <w:r>
          <w:fldChar w:fldCharType="begin"/>
        </w:r>
        <w:r>
          <w:instrText>PAGE   \* MERGEFORMAT</w:instrText>
        </w:r>
        <w:r>
          <w:fldChar w:fldCharType="separate"/>
        </w:r>
        <w:r w:rsidR="00E0742E">
          <w:rPr>
            <w:noProof/>
          </w:rPr>
          <w:t>81</w:t>
        </w:r>
        <w:r>
          <w:rPr>
            <w:noProof/>
          </w:rPr>
          <w:fldChar w:fldCharType="end"/>
        </w:r>
      </w:p>
    </w:sdtContent>
  </w:sdt>
  <w:p w:rsidR="008455A4" w:rsidRDefault="008455A4">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69E9F00"/>
    <w:lvl w:ilvl="0">
      <w:start w:val="1"/>
      <w:numFmt w:val="decimal"/>
      <w:pStyle w:val="ConsPlusNonformat"/>
      <w:lvlText w:val="%1."/>
      <w:lvlJc w:val="left"/>
      <w:pPr>
        <w:tabs>
          <w:tab w:val="num" w:pos="360"/>
        </w:tabs>
        <w:ind w:left="360" w:hanging="360"/>
      </w:pPr>
    </w:lvl>
  </w:abstractNum>
  <w:abstractNum w:abstractNumId="1" w15:restartNumberingAfterBreak="0">
    <w:nsid w:val="00514A61"/>
    <w:multiLevelType w:val="hybridMultilevel"/>
    <w:tmpl w:val="8520BF8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01901DD4"/>
    <w:multiLevelType w:val="hybridMultilevel"/>
    <w:tmpl w:val="2D403A88"/>
    <w:lvl w:ilvl="0" w:tplc="DCF05E24">
      <w:start w:val="1"/>
      <w:numFmt w:val="bullet"/>
      <w:lvlText w:val="•"/>
      <w:lvlJc w:val="left"/>
      <w:pPr>
        <w:tabs>
          <w:tab w:val="num" w:pos="720"/>
        </w:tabs>
        <w:ind w:left="720" w:hanging="360"/>
      </w:pPr>
      <w:rPr>
        <w:rFonts w:ascii="Times New Roman" w:hAnsi="Times New Roman" w:hint="default"/>
      </w:rPr>
    </w:lvl>
    <w:lvl w:ilvl="1" w:tplc="DFCE97A6" w:tentative="1">
      <w:start w:val="1"/>
      <w:numFmt w:val="bullet"/>
      <w:lvlText w:val="•"/>
      <w:lvlJc w:val="left"/>
      <w:pPr>
        <w:tabs>
          <w:tab w:val="num" w:pos="1440"/>
        </w:tabs>
        <w:ind w:left="1440" w:hanging="360"/>
      </w:pPr>
      <w:rPr>
        <w:rFonts w:ascii="Times New Roman" w:hAnsi="Times New Roman" w:hint="default"/>
      </w:rPr>
    </w:lvl>
    <w:lvl w:ilvl="2" w:tplc="44E44F90" w:tentative="1">
      <w:start w:val="1"/>
      <w:numFmt w:val="bullet"/>
      <w:lvlText w:val="•"/>
      <w:lvlJc w:val="left"/>
      <w:pPr>
        <w:tabs>
          <w:tab w:val="num" w:pos="2160"/>
        </w:tabs>
        <w:ind w:left="2160" w:hanging="360"/>
      </w:pPr>
      <w:rPr>
        <w:rFonts w:ascii="Times New Roman" w:hAnsi="Times New Roman" w:hint="default"/>
      </w:rPr>
    </w:lvl>
    <w:lvl w:ilvl="3" w:tplc="E1BED672" w:tentative="1">
      <w:start w:val="1"/>
      <w:numFmt w:val="bullet"/>
      <w:lvlText w:val="•"/>
      <w:lvlJc w:val="left"/>
      <w:pPr>
        <w:tabs>
          <w:tab w:val="num" w:pos="2880"/>
        </w:tabs>
        <w:ind w:left="2880" w:hanging="360"/>
      </w:pPr>
      <w:rPr>
        <w:rFonts w:ascii="Times New Roman" w:hAnsi="Times New Roman" w:hint="default"/>
      </w:rPr>
    </w:lvl>
    <w:lvl w:ilvl="4" w:tplc="8EF00992" w:tentative="1">
      <w:start w:val="1"/>
      <w:numFmt w:val="bullet"/>
      <w:lvlText w:val="•"/>
      <w:lvlJc w:val="left"/>
      <w:pPr>
        <w:tabs>
          <w:tab w:val="num" w:pos="3600"/>
        </w:tabs>
        <w:ind w:left="3600" w:hanging="360"/>
      </w:pPr>
      <w:rPr>
        <w:rFonts w:ascii="Times New Roman" w:hAnsi="Times New Roman" w:hint="default"/>
      </w:rPr>
    </w:lvl>
    <w:lvl w:ilvl="5" w:tplc="A7A269FC" w:tentative="1">
      <w:start w:val="1"/>
      <w:numFmt w:val="bullet"/>
      <w:lvlText w:val="•"/>
      <w:lvlJc w:val="left"/>
      <w:pPr>
        <w:tabs>
          <w:tab w:val="num" w:pos="4320"/>
        </w:tabs>
        <w:ind w:left="4320" w:hanging="360"/>
      </w:pPr>
      <w:rPr>
        <w:rFonts w:ascii="Times New Roman" w:hAnsi="Times New Roman" w:hint="default"/>
      </w:rPr>
    </w:lvl>
    <w:lvl w:ilvl="6" w:tplc="41EA072E" w:tentative="1">
      <w:start w:val="1"/>
      <w:numFmt w:val="bullet"/>
      <w:lvlText w:val="•"/>
      <w:lvlJc w:val="left"/>
      <w:pPr>
        <w:tabs>
          <w:tab w:val="num" w:pos="5040"/>
        </w:tabs>
        <w:ind w:left="5040" w:hanging="360"/>
      </w:pPr>
      <w:rPr>
        <w:rFonts w:ascii="Times New Roman" w:hAnsi="Times New Roman" w:hint="default"/>
      </w:rPr>
    </w:lvl>
    <w:lvl w:ilvl="7" w:tplc="AA1C78C4" w:tentative="1">
      <w:start w:val="1"/>
      <w:numFmt w:val="bullet"/>
      <w:lvlText w:val="•"/>
      <w:lvlJc w:val="left"/>
      <w:pPr>
        <w:tabs>
          <w:tab w:val="num" w:pos="5760"/>
        </w:tabs>
        <w:ind w:left="5760" w:hanging="360"/>
      </w:pPr>
      <w:rPr>
        <w:rFonts w:ascii="Times New Roman" w:hAnsi="Times New Roman" w:hint="default"/>
      </w:rPr>
    </w:lvl>
    <w:lvl w:ilvl="8" w:tplc="611008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671E67"/>
    <w:multiLevelType w:val="hybridMultilevel"/>
    <w:tmpl w:val="22E2B0C2"/>
    <w:lvl w:ilvl="0" w:tplc="A13AB13C">
      <w:start w:val="1"/>
      <w:numFmt w:val="bullet"/>
      <w:lvlText w:val="•"/>
      <w:lvlJc w:val="left"/>
      <w:pPr>
        <w:tabs>
          <w:tab w:val="num" w:pos="720"/>
        </w:tabs>
        <w:ind w:left="720" w:hanging="360"/>
      </w:pPr>
      <w:rPr>
        <w:rFonts w:ascii="Times New Roman" w:hAnsi="Times New Roman" w:hint="default"/>
      </w:rPr>
    </w:lvl>
    <w:lvl w:ilvl="1" w:tplc="E464725C" w:tentative="1">
      <w:start w:val="1"/>
      <w:numFmt w:val="bullet"/>
      <w:lvlText w:val="•"/>
      <w:lvlJc w:val="left"/>
      <w:pPr>
        <w:tabs>
          <w:tab w:val="num" w:pos="1440"/>
        </w:tabs>
        <w:ind w:left="1440" w:hanging="360"/>
      </w:pPr>
      <w:rPr>
        <w:rFonts w:ascii="Times New Roman" w:hAnsi="Times New Roman" w:hint="default"/>
      </w:rPr>
    </w:lvl>
    <w:lvl w:ilvl="2" w:tplc="909C3BD0" w:tentative="1">
      <w:start w:val="1"/>
      <w:numFmt w:val="bullet"/>
      <w:lvlText w:val="•"/>
      <w:lvlJc w:val="left"/>
      <w:pPr>
        <w:tabs>
          <w:tab w:val="num" w:pos="2160"/>
        </w:tabs>
        <w:ind w:left="2160" w:hanging="360"/>
      </w:pPr>
      <w:rPr>
        <w:rFonts w:ascii="Times New Roman" w:hAnsi="Times New Roman" w:hint="default"/>
      </w:rPr>
    </w:lvl>
    <w:lvl w:ilvl="3" w:tplc="20DAA5BA" w:tentative="1">
      <w:start w:val="1"/>
      <w:numFmt w:val="bullet"/>
      <w:lvlText w:val="•"/>
      <w:lvlJc w:val="left"/>
      <w:pPr>
        <w:tabs>
          <w:tab w:val="num" w:pos="2880"/>
        </w:tabs>
        <w:ind w:left="2880" w:hanging="360"/>
      </w:pPr>
      <w:rPr>
        <w:rFonts w:ascii="Times New Roman" w:hAnsi="Times New Roman" w:hint="default"/>
      </w:rPr>
    </w:lvl>
    <w:lvl w:ilvl="4" w:tplc="742C286E" w:tentative="1">
      <w:start w:val="1"/>
      <w:numFmt w:val="bullet"/>
      <w:lvlText w:val="•"/>
      <w:lvlJc w:val="left"/>
      <w:pPr>
        <w:tabs>
          <w:tab w:val="num" w:pos="3600"/>
        </w:tabs>
        <w:ind w:left="3600" w:hanging="360"/>
      </w:pPr>
      <w:rPr>
        <w:rFonts w:ascii="Times New Roman" w:hAnsi="Times New Roman" w:hint="default"/>
      </w:rPr>
    </w:lvl>
    <w:lvl w:ilvl="5" w:tplc="7A80F146" w:tentative="1">
      <w:start w:val="1"/>
      <w:numFmt w:val="bullet"/>
      <w:lvlText w:val="•"/>
      <w:lvlJc w:val="left"/>
      <w:pPr>
        <w:tabs>
          <w:tab w:val="num" w:pos="4320"/>
        </w:tabs>
        <w:ind w:left="4320" w:hanging="360"/>
      </w:pPr>
      <w:rPr>
        <w:rFonts w:ascii="Times New Roman" w:hAnsi="Times New Roman" w:hint="default"/>
      </w:rPr>
    </w:lvl>
    <w:lvl w:ilvl="6" w:tplc="8FD2EC84" w:tentative="1">
      <w:start w:val="1"/>
      <w:numFmt w:val="bullet"/>
      <w:lvlText w:val="•"/>
      <w:lvlJc w:val="left"/>
      <w:pPr>
        <w:tabs>
          <w:tab w:val="num" w:pos="5040"/>
        </w:tabs>
        <w:ind w:left="5040" w:hanging="360"/>
      </w:pPr>
      <w:rPr>
        <w:rFonts w:ascii="Times New Roman" w:hAnsi="Times New Roman" w:hint="default"/>
      </w:rPr>
    </w:lvl>
    <w:lvl w:ilvl="7" w:tplc="1D88302A" w:tentative="1">
      <w:start w:val="1"/>
      <w:numFmt w:val="bullet"/>
      <w:lvlText w:val="•"/>
      <w:lvlJc w:val="left"/>
      <w:pPr>
        <w:tabs>
          <w:tab w:val="num" w:pos="5760"/>
        </w:tabs>
        <w:ind w:left="5760" w:hanging="360"/>
      </w:pPr>
      <w:rPr>
        <w:rFonts w:ascii="Times New Roman" w:hAnsi="Times New Roman" w:hint="default"/>
      </w:rPr>
    </w:lvl>
    <w:lvl w:ilvl="8" w:tplc="2DCC63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176141"/>
    <w:multiLevelType w:val="hybridMultilevel"/>
    <w:tmpl w:val="8592CB08"/>
    <w:lvl w:ilvl="0" w:tplc="0419000D">
      <w:start w:val="1"/>
      <w:numFmt w:val="bullet"/>
      <w:lvlText w:val=""/>
      <w:lvlJc w:val="left"/>
      <w:pPr>
        <w:ind w:left="2135" w:hanging="360"/>
      </w:pPr>
      <w:rPr>
        <w:rFonts w:ascii="Wingdings" w:hAnsi="Wingdings"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5" w15:restartNumberingAfterBreak="0">
    <w:nsid w:val="07D9424B"/>
    <w:multiLevelType w:val="hybridMultilevel"/>
    <w:tmpl w:val="53540F78"/>
    <w:lvl w:ilvl="0" w:tplc="0419000D">
      <w:start w:val="1"/>
      <w:numFmt w:val="bullet"/>
      <w:lvlText w:val=""/>
      <w:lvlJc w:val="left"/>
      <w:pPr>
        <w:ind w:left="2135" w:hanging="360"/>
      </w:pPr>
      <w:rPr>
        <w:rFonts w:ascii="Wingdings" w:hAnsi="Wingdings"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6" w15:restartNumberingAfterBreak="0">
    <w:nsid w:val="0EDD6E0E"/>
    <w:multiLevelType w:val="hybridMultilevel"/>
    <w:tmpl w:val="9ABA451A"/>
    <w:lvl w:ilvl="0" w:tplc="6C4649E8">
      <w:start w:val="1"/>
      <w:numFmt w:val="bullet"/>
      <w:lvlText w:val="•"/>
      <w:lvlJc w:val="left"/>
      <w:pPr>
        <w:tabs>
          <w:tab w:val="num" w:pos="720"/>
        </w:tabs>
        <w:ind w:left="720" w:hanging="360"/>
      </w:pPr>
      <w:rPr>
        <w:rFonts w:ascii="Times New Roman" w:hAnsi="Times New Roman" w:hint="default"/>
      </w:rPr>
    </w:lvl>
    <w:lvl w:ilvl="1" w:tplc="B9C2DC60" w:tentative="1">
      <w:start w:val="1"/>
      <w:numFmt w:val="bullet"/>
      <w:lvlText w:val="•"/>
      <w:lvlJc w:val="left"/>
      <w:pPr>
        <w:tabs>
          <w:tab w:val="num" w:pos="1440"/>
        </w:tabs>
        <w:ind w:left="1440" w:hanging="360"/>
      </w:pPr>
      <w:rPr>
        <w:rFonts w:ascii="Times New Roman" w:hAnsi="Times New Roman" w:hint="default"/>
      </w:rPr>
    </w:lvl>
    <w:lvl w:ilvl="2" w:tplc="08CCD072" w:tentative="1">
      <w:start w:val="1"/>
      <w:numFmt w:val="bullet"/>
      <w:lvlText w:val="•"/>
      <w:lvlJc w:val="left"/>
      <w:pPr>
        <w:tabs>
          <w:tab w:val="num" w:pos="2160"/>
        </w:tabs>
        <w:ind w:left="2160" w:hanging="360"/>
      </w:pPr>
      <w:rPr>
        <w:rFonts w:ascii="Times New Roman" w:hAnsi="Times New Roman" w:hint="default"/>
      </w:rPr>
    </w:lvl>
    <w:lvl w:ilvl="3" w:tplc="652A5D4C" w:tentative="1">
      <w:start w:val="1"/>
      <w:numFmt w:val="bullet"/>
      <w:lvlText w:val="•"/>
      <w:lvlJc w:val="left"/>
      <w:pPr>
        <w:tabs>
          <w:tab w:val="num" w:pos="2880"/>
        </w:tabs>
        <w:ind w:left="2880" w:hanging="360"/>
      </w:pPr>
      <w:rPr>
        <w:rFonts w:ascii="Times New Roman" w:hAnsi="Times New Roman" w:hint="default"/>
      </w:rPr>
    </w:lvl>
    <w:lvl w:ilvl="4" w:tplc="86086392" w:tentative="1">
      <w:start w:val="1"/>
      <w:numFmt w:val="bullet"/>
      <w:lvlText w:val="•"/>
      <w:lvlJc w:val="left"/>
      <w:pPr>
        <w:tabs>
          <w:tab w:val="num" w:pos="3600"/>
        </w:tabs>
        <w:ind w:left="3600" w:hanging="360"/>
      </w:pPr>
      <w:rPr>
        <w:rFonts w:ascii="Times New Roman" w:hAnsi="Times New Roman" w:hint="default"/>
      </w:rPr>
    </w:lvl>
    <w:lvl w:ilvl="5" w:tplc="379E2584" w:tentative="1">
      <w:start w:val="1"/>
      <w:numFmt w:val="bullet"/>
      <w:lvlText w:val="•"/>
      <w:lvlJc w:val="left"/>
      <w:pPr>
        <w:tabs>
          <w:tab w:val="num" w:pos="4320"/>
        </w:tabs>
        <w:ind w:left="4320" w:hanging="360"/>
      </w:pPr>
      <w:rPr>
        <w:rFonts w:ascii="Times New Roman" w:hAnsi="Times New Roman" w:hint="default"/>
      </w:rPr>
    </w:lvl>
    <w:lvl w:ilvl="6" w:tplc="887472DA" w:tentative="1">
      <w:start w:val="1"/>
      <w:numFmt w:val="bullet"/>
      <w:lvlText w:val="•"/>
      <w:lvlJc w:val="left"/>
      <w:pPr>
        <w:tabs>
          <w:tab w:val="num" w:pos="5040"/>
        </w:tabs>
        <w:ind w:left="5040" w:hanging="360"/>
      </w:pPr>
      <w:rPr>
        <w:rFonts w:ascii="Times New Roman" w:hAnsi="Times New Roman" w:hint="default"/>
      </w:rPr>
    </w:lvl>
    <w:lvl w:ilvl="7" w:tplc="A74446F0" w:tentative="1">
      <w:start w:val="1"/>
      <w:numFmt w:val="bullet"/>
      <w:lvlText w:val="•"/>
      <w:lvlJc w:val="left"/>
      <w:pPr>
        <w:tabs>
          <w:tab w:val="num" w:pos="5760"/>
        </w:tabs>
        <w:ind w:left="5760" w:hanging="360"/>
      </w:pPr>
      <w:rPr>
        <w:rFonts w:ascii="Times New Roman" w:hAnsi="Times New Roman" w:hint="default"/>
      </w:rPr>
    </w:lvl>
    <w:lvl w:ilvl="8" w:tplc="F1A4C41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FBF545D"/>
    <w:multiLevelType w:val="multilevel"/>
    <w:tmpl w:val="961ACC46"/>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0FED21AA"/>
    <w:multiLevelType w:val="hybridMultilevel"/>
    <w:tmpl w:val="371A51F2"/>
    <w:lvl w:ilvl="0" w:tplc="54BC2B2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7D6C1D"/>
    <w:multiLevelType w:val="hybridMultilevel"/>
    <w:tmpl w:val="04AA6F28"/>
    <w:lvl w:ilvl="0" w:tplc="DDE05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1630F2"/>
    <w:multiLevelType w:val="multilevel"/>
    <w:tmpl w:val="2ACADBD4"/>
    <w:styleLink w:val="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20"/>
      <w:suff w:val="space"/>
      <w:lvlText w:val="%1.%3"/>
      <w:lvlJc w:val="left"/>
      <w:pPr>
        <w:ind w:left="0" w:firstLine="567"/>
      </w:pPr>
      <w:rPr>
        <w:rFonts w:hint="default"/>
      </w:rPr>
    </w:lvl>
    <w:lvl w:ilvl="3">
      <w:start w:val="1"/>
      <w:numFmt w:val="decimal"/>
      <w:pStyle w:val="3"/>
      <w:suff w:val="space"/>
      <w:lvlText w:val="%1.%2.%4"/>
      <w:lvlJc w:val="left"/>
      <w:pPr>
        <w:ind w:left="-141" w:firstLine="567"/>
      </w:pPr>
      <w:rPr>
        <w:rFonts w:hint="default"/>
      </w:rPr>
    </w:lvl>
    <w:lvl w:ilvl="4">
      <w:start w:val="1"/>
      <w:numFmt w:val="decimal"/>
      <w:pStyle w:val="4"/>
      <w:suff w:val="space"/>
      <w:lvlText w:val="%1.%2.%4.%5"/>
      <w:lvlJc w:val="left"/>
      <w:pPr>
        <w:ind w:left="0" w:firstLine="567"/>
      </w:pPr>
      <w:rPr>
        <w:rFonts w:hint="default"/>
      </w:rPr>
    </w:lvl>
    <w:lvl w:ilvl="5">
      <w:start w:val="1"/>
      <w:numFmt w:val="none"/>
      <w:pStyle w:val="-"/>
      <w:suff w:val="space"/>
      <w:lvlText w:val="-"/>
      <w:lvlJc w:val="left"/>
      <w:pPr>
        <w:ind w:left="1" w:firstLine="567"/>
      </w:pPr>
      <w:rPr>
        <w:rFonts w:hint="default"/>
      </w:rPr>
    </w:lvl>
    <w:lvl w:ilvl="6">
      <w:start w:val="1"/>
      <w:numFmt w:val="russianLower"/>
      <w:pStyle w:val="-0"/>
      <w:suff w:val="space"/>
      <w:lvlText w:val="%7)"/>
      <w:lvlJc w:val="left"/>
      <w:pPr>
        <w:ind w:left="0" w:firstLine="567"/>
      </w:pPr>
      <w:rPr>
        <w:rFonts w:hint="default"/>
      </w:rPr>
    </w:lvl>
    <w:lvl w:ilvl="7">
      <w:start w:val="1"/>
      <w:numFmt w:val="decimal"/>
      <w:pStyle w:val="-1"/>
      <w:suff w:val="space"/>
      <w:lvlText w:val="%8)"/>
      <w:lvlJc w:val="left"/>
      <w:pPr>
        <w:ind w:left="0" w:firstLine="567"/>
      </w:pPr>
      <w:rPr>
        <w:rFonts w:hint="default"/>
      </w:rPr>
    </w:lvl>
    <w:lvl w:ilvl="8">
      <w:start w:val="1"/>
      <w:numFmt w:val="none"/>
      <w:lvlText w:val=""/>
      <w:lvlJc w:val="left"/>
      <w:pPr>
        <w:ind w:left="0" w:firstLine="567"/>
      </w:pPr>
      <w:rPr>
        <w:rFonts w:hint="default"/>
      </w:rPr>
    </w:lvl>
  </w:abstractNum>
  <w:abstractNum w:abstractNumId="11" w15:restartNumberingAfterBreak="0">
    <w:nsid w:val="1D632576"/>
    <w:multiLevelType w:val="hybridMultilevel"/>
    <w:tmpl w:val="9CB698D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215D2488"/>
    <w:multiLevelType w:val="multilevel"/>
    <w:tmpl w:val="A846212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23AC25FD"/>
    <w:multiLevelType w:val="multilevel"/>
    <w:tmpl w:val="B5B0CFD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27826CC3"/>
    <w:multiLevelType w:val="multilevel"/>
    <w:tmpl w:val="566A972E"/>
    <w:lvl w:ilvl="0">
      <w:start w:val="1"/>
      <w:numFmt w:val="decimal"/>
      <w:pStyle w:val="10"/>
      <w:lvlText w:val="%1."/>
      <w:lvlJc w:val="left"/>
      <w:pPr>
        <w:ind w:left="360" w:hanging="360"/>
      </w:pPr>
      <w:rPr>
        <w:rFonts w:cs="Times New Roman"/>
      </w:rPr>
    </w:lvl>
    <w:lvl w:ilvl="1">
      <w:start w:val="1"/>
      <w:numFmt w:val="decimal"/>
      <w:pStyle w:val="10"/>
      <w:lvlText w:val="%1.%2."/>
      <w:lvlJc w:val="left"/>
      <w:pPr>
        <w:ind w:left="13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80C0A9F"/>
    <w:multiLevelType w:val="multilevel"/>
    <w:tmpl w:val="D370E90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9F7227E"/>
    <w:multiLevelType w:val="hybridMultilevel"/>
    <w:tmpl w:val="51D4CD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633614"/>
    <w:multiLevelType w:val="hybridMultilevel"/>
    <w:tmpl w:val="D23CE27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34EF60AB"/>
    <w:multiLevelType w:val="multilevel"/>
    <w:tmpl w:val="9BFC799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473620DD"/>
    <w:multiLevelType w:val="hybridMultilevel"/>
    <w:tmpl w:val="0CE06AB4"/>
    <w:lvl w:ilvl="0" w:tplc="AD9A9C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15:restartNumberingAfterBreak="0">
    <w:nsid w:val="53274927"/>
    <w:multiLevelType w:val="multilevel"/>
    <w:tmpl w:val="8C2AA5CC"/>
    <w:lvl w:ilvl="0">
      <w:start w:val="1"/>
      <w:numFmt w:val="decimal"/>
      <w:lvlText w:val="%1."/>
      <w:lvlJc w:val="left"/>
      <w:pPr>
        <w:ind w:left="502" w:hanging="360"/>
      </w:pPr>
    </w:lvl>
    <w:lvl w:ilvl="1">
      <w:start w:val="1"/>
      <w:numFmt w:val="decimal"/>
      <w:lvlText w:val="%1.%2."/>
      <w:lvlJc w:val="left"/>
      <w:pPr>
        <w:ind w:left="7804" w:hanging="432"/>
      </w:pPr>
    </w:lvl>
    <w:lvl w:ilvl="2">
      <w:start w:val="1"/>
      <w:numFmt w:val="decimal"/>
      <w:lvlText w:val="%1.%2.%3."/>
      <w:lvlJc w:val="left"/>
      <w:pPr>
        <w:ind w:left="2347"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9C59F6"/>
    <w:multiLevelType w:val="hybridMultilevel"/>
    <w:tmpl w:val="E5CA1FB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15:restartNumberingAfterBreak="0">
    <w:nsid w:val="5ACA40FB"/>
    <w:multiLevelType w:val="multilevel"/>
    <w:tmpl w:val="6D88960C"/>
    <w:lvl w:ilvl="0">
      <w:start w:val="1"/>
      <w:numFmt w:val="decimal"/>
      <w:lvlText w:val="%1."/>
      <w:lvlJc w:val="left"/>
      <w:pPr>
        <w:ind w:left="928" w:hanging="360"/>
      </w:pPr>
      <w:rPr>
        <w:rFonts w:hint="default"/>
        <w:b w:val="0"/>
      </w:rPr>
    </w:lvl>
    <w:lvl w:ilvl="1">
      <w:start w:val="5"/>
      <w:numFmt w:val="decimal"/>
      <w:isLgl/>
      <w:lvlText w:val="%1.%2"/>
      <w:lvlJc w:val="left"/>
      <w:pPr>
        <w:ind w:left="1226" w:hanging="37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133" w:hanging="1440"/>
      </w:pPr>
      <w:rPr>
        <w:rFonts w:hint="default"/>
      </w:rPr>
    </w:lvl>
    <w:lvl w:ilvl="6">
      <w:start w:val="1"/>
      <w:numFmt w:val="decimal"/>
      <w:isLgl/>
      <w:lvlText w:val="%1.%2.%3.%4.%5.%6.%7"/>
      <w:lvlJc w:val="left"/>
      <w:pPr>
        <w:ind w:left="4558" w:hanging="1440"/>
      </w:pPr>
      <w:rPr>
        <w:rFonts w:hint="default"/>
      </w:rPr>
    </w:lvl>
    <w:lvl w:ilvl="7">
      <w:start w:val="1"/>
      <w:numFmt w:val="decimal"/>
      <w:isLgl/>
      <w:lvlText w:val="%1.%2.%3.%4.%5.%6.%7.%8"/>
      <w:lvlJc w:val="left"/>
      <w:pPr>
        <w:ind w:left="5343" w:hanging="1800"/>
      </w:pPr>
      <w:rPr>
        <w:rFonts w:hint="default"/>
      </w:rPr>
    </w:lvl>
    <w:lvl w:ilvl="8">
      <w:start w:val="1"/>
      <w:numFmt w:val="decimal"/>
      <w:isLgl/>
      <w:lvlText w:val="%1.%2.%3.%4.%5.%6.%7.%8.%9"/>
      <w:lvlJc w:val="left"/>
      <w:pPr>
        <w:ind w:left="6128" w:hanging="2160"/>
      </w:pPr>
      <w:rPr>
        <w:rFonts w:hint="default"/>
      </w:rPr>
    </w:lvl>
  </w:abstractNum>
  <w:abstractNum w:abstractNumId="23" w15:restartNumberingAfterBreak="0">
    <w:nsid w:val="6A2C7A29"/>
    <w:multiLevelType w:val="multilevel"/>
    <w:tmpl w:val="2ACADBD4"/>
    <w:numStyleLink w:val="a"/>
  </w:abstractNum>
  <w:abstractNum w:abstractNumId="24" w15:restartNumberingAfterBreak="0">
    <w:nsid w:val="75D420C9"/>
    <w:multiLevelType w:val="multilevel"/>
    <w:tmpl w:val="028867AA"/>
    <w:lvl w:ilvl="0">
      <w:start w:val="1"/>
      <w:numFmt w:val="bullet"/>
      <w:pStyle w:val="a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CF0D7D"/>
    <w:multiLevelType w:val="hybridMultilevel"/>
    <w:tmpl w:val="2CD2D17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24"/>
  </w:num>
  <w:num w:numId="2">
    <w:abstractNumId w:val="0"/>
  </w:num>
  <w:num w:numId="3">
    <w:abstractNumId w:val="14"/>
  </w:num>
  <w:num w:numId="4">
    <w:abstractNumId w:val="20"/>
  </w:num>
  <w:num w:numId="5">
    <w:abstractNumId w:val="19"/>
  </w:num>
  <w:num w:numId="6">
    <w:abstractNumId w:val="17"/>
  </w:num>
  <w:num w:numId="7">
    <w:abstractNumId w:val="1"/>
  </w:num>
  <w:num w:numId="8">
    <w:abstractNumId w:val="25"/>
  </w:num>
  <w:num w:numId="9">
    <w:abstractNumId w:val="11"/>
  </w:num>
  <w:num w:numId="10">
    <w:abstractNumId w:val="2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5"/>
  </w:num>
  <w:num w:numId="14">
    <w:abstractNumId w:val="4"/>
  </w:num>
  <w:num w:numId="15">
    <w:abstractNumId w:val="8"/>
  </w:num>
  <w:num w:numId="16">
    <w:abstractNumId w:val="7"/>
  </w:num>
  <w:num w:numId="17">
    <w:abstractNumId w:val="12"/>
  </w:num>
  <w:num w:numId="18">
    <w:abstractNumId w:val="9"/>
  </w:num>
  <w:num w:numId="19">
    <w:abstractNumId w:val="3"/>
  </w:num>
  <w:num w:numId="20">
    <w:abstractNumId w:val="2"/>
  </w:num>
  <w:num w:numId="21">
    <w:abstractNumId w:val="6"/>
  </w:num>
  <w:num w:numId="22">
    <w:abstractNumId w:val="18"/>
  </w:num>
  <w:num w:numId="23">
    <w:abstractNumId w:val="15"/>
  </w:num>
  <w:num w:numId="24">
    <w:abstractNumId w:val="13"/>
  </w:num>
  <w:num w:numId="25">
    <w:abstractNumId w:val="10"/>
  </w:num>
  <w:num w:numId="26">
    <w:abstractNumId w:val="23"/>
    <w:lvlOverride w:ilvl="0">
      <w:lvl w:ilvl="0">
        <w:start w:val="1"/>
        <w:numFmt w:val="decimal"/>
        <w:pStyle w:val="1"/>
        <w:suff w:val="space"/>
        <w:lvlText w:val="%1"/>
        <w:lvlJc w:val="left"/>
        <w:pPr>
          <w:ind w:left="0" w:firstLine="567"/>
        </w:pPr>
        <w:rPr>
          <w:rFonts w:hint="default"/>
        </w:rPr>
      </w:lvl>
    </w:lvlOverride>
    <w:lvlOverride w:ilvl="1">
      <w:lvl w:ilvl="1">
        <w:start w:val="1"/>
        <w:numFmt w:val="decimal"/>
        <w:pStyle w:val="2"/>
        <w:suff w:val="space"/>
        <w:lvlText w:val="%1.%2"/>
        <w:lvlJc w:val="left"/>
        <w:pPr>
          <w:ind w:left="0" w:firstLine="567"/>
        </w:pPr>
        <w:rPr>
          <w:rFonts w:hint="default"/>
        </w:rPr>
      </w:lvl>
    </w:lvlOverride>
    <w:lvlOverride w:ilvl="2">
      <w:lvl w:ilvl="2">
        <w:start w:val="1"/>
        <w:numFmt w:val="decimal"/>
        <w:pStyle w:val="20"/>
        <w:suff w:val="space"/>
        <w:lvlText w:val="%1.%3"/>
        <w:lvlJc w:val="left"/>
        <w:pPr>
          <w:ind w:left="0" w:firstLine="567"/>
        </w:pPr>
        <w:rPr>
          <w:rFonts w:hint="default"/>
        </w:rPr>
      </w:lvl>
    </w:lvlOverride>
    <w:lvlOverride w:ilvl="3">
      <w:lvl w:ilvl="3">
        <w:start w:val="1"/>
        <w:numFmt w:val="decimal"/>
        <w:pStyle w:val="3"/>
        <w:suff w:val="space"/>
        <w:lvlText w:val="%1.%2.%4"/>
        <w:lvlJc w:val="left"/>
        <w:pPr>
          <w:ind w:left="-141" w:firstLine="567"/>
        </w:pPr>
        <w:rPr>
          <w:rFonts w:hint="default"/>
        </w:rPr>
      </w:lvl>
    </w:lvlOverride>
    <w:lvlOverride w:ilvl="4">
      <w:lvl w:ilvl="4">
        <w:start w:val="1"/>
        <w:numFmt w:val="decimal"/>
        <w:pStyle w:val="4"/>
        <w:suff w:val="space"/>
        <w:lvlText w:val="%1.%2.%4.%5"/>
        <w:lvlJc w:val="left"/>
        <w:pPr>
          <w:ind w:left="0" w:firstLine="567"/>
        </w:pPr>
        <w:rPr>
          <w:rFonts w:hint="default"/>
        </w:rPr>
      </w:lvl>
    </w:lvlOverride>
    <w:lvlOverride w:ilvl="5">
      <w:lvl w:ilvl="5">
        <w:start w:val="1"/>
        <w:numFmt w:val="none"/>
        <w:pStyle w:val="-"/>
        <w:suff w:val="space"/>
        <w:lvlText w:val="-"/>
        <w:lvlJc w:val="left"/>
        <w:pPr>
          <w:ind w:left="1" w:firstLine="567"/>
        </w:pPr>
        <w:rPr>
          <w:rFonts w:hint="default"/>
        </w:rPr>
      </w:lvl>
    </w:lvlOverride>
    <w:lvlOverride w:ilvl="6">
      <w:lvl w:ilvl="6">
        <w:start w:val="1"/>
        <w:numFmt w:val="russianLower"/>
        <w:pStyle w:val="-0"/>
        <w:suff w:val="space"/>
        <w:lvlText w:val="%7)"/>
        <w:lvlJc w:val="left"/>
        <w:pPr>
          <w:ind w:left="0" w:firstLine="567"/>
        </w:pPr>
        <w:rPr>
          <w:rFonts w:hint="default"/>
        </w:rPr>
      </w:lvl>
    </w:lvlOverride>
    <w:lvlOverride w:ilvl="7">
      <w:lvl w:ilvl="7">
        <w:start w:val="1"/>
        <w:numFmt w:val="decimal"/>
        <w:pStyle w:val="-1"/>
        <w:suff w:val="space"/>
        <w:lvlText w:val="%8)"/>
        <w:lvlJc w:val="left"/>
        <w:pPr>
          <w:ind w:left="0" w:firstLine="567"/>
        </w:pPr>
        <w:rPr>
          <w:rFonts w:hint="default"/>
        </w:rPr>
      </w:lvl>
    </w:lvlOverride>
    <w:lvlOverride w:ilvl="8">
      <w:lvl w:ilvl="8">
        <w:start w:val="1"/>
        <w:numFmt w:val="none"/>
        <w:lvlText w:val=""/>
        <w:lvlJc w:val="left"/>
        <w:pPr>
          <w:ind w:left="0" w:firstLine="567"/>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7F"/>
    <w:rsid w:val="00000D8F"/>
    <w:rsid w:val="00002BE3"/>
    <w:rsid w:val="00004651"/>
    <w:rsid w:val="0000481C"/>
    <w:rsid w:val="00005A0D"/>
    <w:rsid w:val="00006049"/>
    <w:rsid w:val="00006607"/>
    <w:rsid w:val="0000686B"/>
    <w:rsid w:val="00007474"/>
    <w:rsid w:val="00007647"/>
    <w:rsid w:val="00007D48"/>
    <w:rsid w:val="000103F2"/>
    <w:rsid w:val="00010E1C"/>
    <w:rsid w:val="0001385D"/>
    <w:rsid w:val="00013983"/>
    <w:rsid w:val="00013E4F"/>
    <w:rsid w:val="00014289"/>
    <w:rsid w:val="000145BB"/>
    <w:rsid w:val="00014631"/>
    <w:rsid w:val="00014913"/>
    <w:rsid w:val="00015178"/>
    <w:rsid w:val="00016176"/>
    <w:rsid w:val="000163E6"/>
    <w:rsid w:val="00020A93"/>
    <w:rsid w:val="00021731"/>
    <w:rsid w:val="00022522"/>
    <w:rsid w:val="00022525"/>
    <w:rsid w:val="00024546"/>
    <w:rsid w:val="00024BC8"/>
    <w:rsid w:val="00024CD1"/>
    <w:rsid w:val="00025240"/>
    <w:rsid w:val="00026751"/>
    <w:rsid w:val="00026ABA"/>
    <w:rsid w:val="00030D51"/>
    <w:rsid w:val="00030F55"/>
    <w:rsid w:val="00032DBF"/>
    <w:rsid w:val="00033E35"/>
    <w:rsid w:val="00034A3B"/>
    <w:rsid w:val="00034B61"/>
    <w:rsid w:val="00034CE0"/>
    <w:rsid w:val="000352A7"/>
    <w:rsid w:val="0003567F"/>
    <w:rsid w:val="00036585"/>
    <w:rsid w:val="00037425"/>
    <w:rsid w:val="000402EF"/>
    <w:rsid w:val="00041468"/>
    <w:rsid w:val="000424FD"/>
    <w:rsid w:val="00042A30"/>
    <w:rsid w:val="00043405"/>
    <w:rsid w:val="00044973"/>
    <w:rsid w:val="00044C24"/>
    <w:rsid w:val="00045171"/>
    <w:rsid w:val="0004581E"/>
    <w:rsid w:val="00045D6C"/>
    <w:rsid w:val="00045F19"/>
    <w:rsid w:val="000470C5"/>
    <w:rsid w:val="00047279"/>
    <w:rsid w:val="00047CCA"/>
    <w:rsid w:val="00047EF2"/>
    <w:rsid w:val="000506B9"/>
    <w:rsid w:val="000517D1"/>
    <w:rsid w:val="00051A3A"/>
    <w:rsid w:val="00052CF3"/>
    <w:rsid w:val="000537B9"/>
    <w:rsid w:val="0005681A"/>
    <w:rsid w:val="0005707C"/>
    <w:rsid w:val="00060429"/>
    <w:rsid w:val="00060B83"/>
    <w:rsid w:val="00060FBD"/>
    <w:rsid w:val="00061157"/>
    <w:rsid w:val="00061546"/>
    <w:rsid w:val="00062133"/>
    <w:rsid w:val="00062FA7"/>
    <w:rsid w:val="0006360B"/>
    <w:rsid w:val="00063FF7"/>
    <w:rsid w:val="00064DA3"/>
    <w:rsid w:val="00064DDE"/>
    <w:rsid w:val="00064F00"/>
    <w:rsid w:val="0006523B"/>
    <w:rsid w:val="00066513"/>
    <w:rsid w:val="00067127"/>
    <w:rsid w:val="00067E26"/>
    <w:rsid w:val="000702A7"/>
    <w:rsid w:val="0007073D"/>
    <w:rsid w:val="000716B3"/>
    <w:rsid w:val="00071BAA"/>
    <w:rsid w:val="00071FDE"/>
    <w:rsid w:val="00072849"/>
    <w:rsid w:val="000729F2"/>
    <w:rsid w:val="00073160"/>
    <w:rsid w:val="00073D12"/>
    <w:rsid w:val="000747AA"/>
    <w:rsid w:val="0007513C"/>
    <w:rsid w:val="00075557"/>
    <w:rsid w:val="000778DC"/>
    <w:rsid w:val="00080C5E"/>
    <w:rsid w:val="00081835"/>
    <w:rsid w:val="000824FC"/>
    <w:rsid w:val="000829C8"/>
    <w:rsid w:val="00083AFA"/>
    <w:rsid w:val="00084014"/>
    <w:rsid w:val="00084D66"/>
    <w:rsid w:val="00084FAE"/>
    <w:rsid w:val="00085397"/>
    <w:rsid w:val="00085FF3"/>
    <w:rsid w:val="00086B48"/>
    <w:rsid w:val="00087B2E"/>
    <w:rsid w:val="000906AE"/>
    <w:rsid w:val="0009078D"/>
    <w:rsid w:val="00090CAD"/>
    <w:rsid w:val="00092534"/>
    <w:rsid w:val="0009255E"/>
    <w:rsid w:val="00095A92"/>
    <w:rsid w:val="000979FE"/>
    <w:rsid w:val="00097FF2"/>
    <w:rsid w:val="000A0239"/>
    <w:rsid w:val="000A02DA"/>
    <w:rsid w:val="000A0FBA"/>
    <w:rsid w:val="000A174E"/>
    <w:rsid w:val="000A188E"/>
    <w:rsid w:val="000A1A7A"/>
    <w:rsid w:val="000A26D2"/>
    <w:rsid w:val="000A2E62"/>
    <w:rsid w:val="000A365B"/>
    <w:rsid w:val="000A3E7D"/>
    <w:rsid w:val="000A4D98"/>
    <w:rsid w:val="000A6611"/>
    <w:rsid w:val="000A6CF5"/>
    <w:rsid w:val="000A7AF1"/>
    <w:rsid w:val="000B0089"/>
    <w:rsid w:val="000B2C41"/>
    <w:rsid w:val="000B3D18"/>
    <w:rsid w:val="000B4662"/>
    <w:rsid w:val="000B5A43"/>
    <w:rsid w:val="000B7014"/>
    <w:rsid w:val="000B711F"/>
    <w:rsid w:val="000B7191"/>
    <w:rsid w:val="000B77E2"/>
    <w:rsid w:val="000B7838"/>
    <w:rsid w:val="000B7F1E"/>
    <w:rsid w:val="000C175C"/>
    <w:rsid w:val="000C27BC"/>
    <w:rsid w:val="000C3055"/>
    <w:rsid w:val="000C3F1B"/>
    <w:rsid w:val="000C3F97"/>
    <w:rsid w:val="000C4238"/>
    <w:rsid w:val="000C50E6"/>
    <w:rsid w:val="000C60D4"/>
    <w:rsid w:val="000C6964"/>
    <w:rsid w:val="000C7A8A"/>
    <w:rsid w:val="000D00A0"/>
    <w:rsid w:val="000D07FC"/>
    <w:rsid w:val="000D0EBD"/>
    <w:rsid w:val="000D124B"/>
    <w:rsid w:val="000D1552"/>
    <w:rsid w:val="000D198B"/>
    <w:rsid w:val="000D1EAD"/>
    <w:rsid w:val="000D25EB"/>
    <w:rsid w:val="000D4FB6"/>
    <w:rsid w:val="000D567A"/>
    <w:rsid w:val="000D5DE4"/>
    <w:rsid w:val="000D69A4"/>
    <w:rsid w:val="000D6D47"/>
    <w:rsid w:val="000D7017"/>
    <w:rsid w:val="000E0B6D"/>
    <w:rsid w:val="000E1027"/>
    <w:rsid w:val="000E12C1"/>
    <w:rsid w:val="000E13FC"/>
    <w:rsid w:val="000E1652"/>
    <w:rsid w:val="000E21CA"/>
    <w:rsid w:val="000E2B5A"/>
    <w:rsid w:val="000E37DD"/>
    <w:rsid w:val="000E4C7F"/>
    <w:rsid w:val="000E4CFD"/>
    <w:rsid w:val="000E5334"/>
    <w:rsid w:val="000E575C"/>
    <w:rsid w:val="000E59F9"/>
    <w:rsid w:val="000E6ED6"/>
    <w:rsid w:val="000E75CE"/>
    <w:rsid w:val="000E77F5"/>
    <w:rsid w:val="000F09D7"/>
    <w:rsid w:val="000F18C8"/>
    <w:rsid w:val="000F21DB"/>
    <w:rsid w:val="000F233E"/>
    <w:rsid w:val="000F251E"/>
    <w:rsid w:val="000F2A48"/>
    <w:rsid w:val="000F38EF"/>
    <w:rsid w:val="000F39D1"/>
    <w:rsid w:val="000F47B1"/>
    <w:rsid w:val="000F5AD4"/>
    <w:rsid w:val="000F5B67"/>
    <w:rsid w:val="000F5EC4"/>
    <w:rsid w:val="000F6ACE"/>
    <w:rsid w:val="000F7598"/>
    <w:rsid w:val="000F770B"/>
    <w:rsid w:val="00101BCE"/>
    <w:rsid w:val="00101FDF"/>
    <w:rsid w:val="00103613"/>
    <w:rsid w:val="001038A0"/>
    <w:rsid w:val="00103DF8"/>
    <w:rsid w:val="001041FB"/>
    <w:rsid w:val="001048DA"/>
    <w:rsid w:val="00105F72"/>
    <w:rsid w:val="00105FDE"/>
    <w:rsid w:val="00107267"/>
    <w:rsid w:val="00107DC7"/>
    <w:rsid w:val="00110F6E"/>
    <w:rsid w:val="00111075"/>
    <w:rsid w:val="0011159B"/>
    <w:rsid w:val="00112C9B"/>
    <w:rsid w:val="00114466"/>
    <w:rsid w:val="00115A76"/>
    <w:rsid w:val="001163FC"/>
    <w:rsid w:val="00116D2F"/>
    <w:rsid w:val="001173CE"/>
    <w:rsid w:val="00117761"/>
    <w:rsid w:val="001177C6"/>
    <w:rsid w:val="00117830"/>
    <w:rsid w:val="00117AC4"/>
    <w:rsid w:val="001203A0"/>
    <w:rsid w:val="001209AE"/>
    <w:rsid w:val="00120C8C"/>
    <w:rsid w:val="00120D0D"/>
    <w:rsid w:val="00121E7E"/>
    <w:rsid w:val="00122B11"/>
    <w:rsid w:val="00122F49"/>
    <w:rsid w:val="001236B9"/>
    <w:rsid w:val="00123AB0"/>
    <w:rsid w:val="00123DCC"/>
    <w:rsid w:val="001248E1"/>
    <w:rsid w:val="00124C83"/>
    <w:rsid w:val="00125259"/>
    <w:rsid w:val="0012525E"/>
    <w:rsid w:val="00127183"/>
    <w:rsid w:val="00127750"/>
    <w:rsid w:val="00130261"/>
    <w:rsid w:val="001321D6"/>
    <w:rsid w:val="001335D1"/>
    <w:rsid w:val="00133E6D"/>
    <w:rsid w:val="00134334"/>
    <w:rsid w:val="00134971"/>
    <w:rsid w:val="00134F44"/>
    <w:rsid w:val="00135879"/>
    <w:rsid w:val="0013775E"/>
    <w:rsid w:val="00137D92"/>
    <w:rsid w:val="00140717"/>
    <w:rsid w:val="00140DE8"/>
    <w:rsid w:val="00141147"/>
    <w:rsid w:val="00141CE3"/>
    <w:rsid w:val="00141E7C"/>
    <w:rsid w:val="0014213D"/>
    <w:rsid w:val="00143BBA"/>
    <w:rsid w:val="00143DA7"/>
    <w:rsid w:val="00143FBA"/>
    <w:rsid w:val="00144B1F"/>
    <w:rsid w:val="00145485"/>
    <w:rsid w:val="001468FB"/>
    <w:rsid w:val="0014695C"/>
    <w:rsid w:val="00146B5E"/>
    <w:rsid w:val="0014702A"/>
    <w:rsid w:val="00147291"/>
    <w:rsid w:val="001472B9"/>
    <w:rsid w:val="00147A06"/>
    <w:rsid w:val="00151163"/>
    <w:rsid w:val="001512FF"/>
    <w:rsid w:val="00153FA0"/>
    <w:rsid w:val="001541D0"/>
    <w:rsid w:val="00154772"/>
    <w:rsid w:val="00154BD0"/>
    <w:rsid w:val="00154DF7"/>
    <w:rsid w:val="0015514E"/>
    <w:rsid w:val="0015590B"/>
    <w:rsid w:val="0015608A"/>
    <w:rsid w:val="001566F3"/>
    <w:rsid w:val="001568D7"/>
    <w:rsid w:val="001569B2"/>
    <w:rsid w:val="00156A96"/>
    <w:rsid w:val="00157C82"/>
    <w:rsid w:val="00157E4C"/>
    <w:rsid w:val="001617B0"/>
    <w:rsid w:val="00161947"/>
    <w:rsid w:val="001627B4"/>
    <w:rsid w:val="001630BB"/>
    <w:rsid w:val="0016373C"/>
    <w:rsid w:val="00163E17"/>
    <w:rsid w:val="001643F7"/>
    <w:rsid w:val="00164B1E"/>
    <w:rsid w:val="0016540E"/>
    <w:rsid w:val="00165F63"/>
    <w:rsid w:val="00167466"/>
    <w:rsid w:val="00170896"/>
    <w:rsid w:val="00171640"/>
    <w:rsid w:val="00172F33"/>
    <w:rsid w:val="00173403"/>
    <w:rsid w:val="00173AD6"/>
    <w:rsid w:val="0017527A"/>
    <w:rsid w:val="0017662D"/>
    <w:rsid w:val="00176C48"/>
    <w:rsid w:val="00177312"/>
    <w:rsid w:val="00180439"/>
    <w:rsid w:val="0018062B"/>
    <w:rsid w:val="001806C1"/>
    <w:rsid w:val="00181960"/>
    <w:rsid w:val="00181D74"/>
    <w:rsid w:val="00181D99"/>
    <w:rsid w:val="001821B1"/>
    <w:rsid w:val="00182F22"/>
    <w:rsid w:val="00183782"/>
    <w:rsid w:val="00184411"/>
    <w:rsid w:val="00184DE9"/>
    <w:rsid w:val="00184FC9"/>
    <w:rsid w:val="001859CF"/>
    <w:rsid w:val="00185BC6"/>
    <w:rsid w:val="00185C0F"/>
    <w:rsid w:val="00185D29"/>
    <w:rsid w:val="0018639B"/>
    <w:rsid w:val="00190D4A"/>
    <w:rsid w:val="001920F0"/>
    <w:rsid w:val="00192920"/>
    <w:rsid w:val="00193355"/>
    <w:rsid w:val="001933E1"/>
    <w:rsid w:val="00193CF9"/>
    <w:rsid w:val="00195106"/>
    <w:rsid w:val="00195C93"/>
    <w:rsid w:val="00196631"/>
    <w:rsid w:val="00196D9C"/>
    <w:rsid w:val="00197014"/>
    <w:rsid w:val="001A0DA8"/>
    <w:rsid w:val="001A2B24"/>
    <w:rsid w:val="001A567B"/>
    <w:rsid w:val="001A6199"/>
    <w:rsid w:val="001A620D"/>
    <w:rsid w:val="001A6814"/>
    <w:rsid w:val="001A6A50"/>
    <w:rsid w:val="001A7A75"/>
    <w:rsid w:val="001B1705"/>
    <w:rsid w:val="001B1CB3"/>
    <w:rsid w:val="001B203C"/>
    <w:rsid w:val="001B2954"/>
    <w:rsid w:val="001B440F"/>
    <w:rsid w:val="001B4FB0"/>
    <w:rsid w:val="001B5A9E"/>
    <w:rsid w:val="001B66B9"/>
    <w:rsid w:val="001B6F02"/>
    <w:rsid w:val="001B7C8D"/>
    <w:rsid w:val="001B7F43"/>
    <w:rsid w:val="001C19C9"/>
    <w:rsid w:val="001C2AF9"/>
    <w:rsid w:val="001C2B0B"/>
    <w:rsid w:val="001C3016"/>
    <w:rsid w:val="001C38EC"/>
    <w:rsid w:val="001C4139"/>
    <w:rsid w:val="001C425B"/>
    <w:rsid w:val="001C42B6"/>
    <w:rsid w:val="001C4315"/>
    <w:rsid w:val="001C4B8E"/>
    <w:rsid w:val="001C59A3"/>
    <w:rsid w:val="001C671B"/>
    <w:rsid w:val="001C7BBF"/>
    <w:rsid w:val="001C7EF5"/>
    <w:rsid w:val="001D21A1"/>
    <w:rsid w:val="001D27E9"/>
    <w:rsid w:val="001D2BC5"/>
    <w:rsid w:val="001D2D9F"/>
    <w:rsid w:val="001D37D9"/>
    <w:rsid w:val="001D3CBD"/>
    <w:rsid w:val="001D3FA4"/>
    <w:rsid w:val="001D49D2"/>
    <w:rsid w:val="001D5418"/>
    <w:rsid w:val="001D5EF9"/>
    <w:rsid w:val="001D683A"/>
    <w:rsid w:val="001D6C09"/>
    <w:rsid w:val="001D70D7"/>
    <w:rsid w:val="001D7D20"/>
    <w:rsid w:val="001E03C9"/>
    <w:rsid w:val="001E0DCA"/>
    <w:rsid w:val="001E12FA"/>
    <w:rsid w:val="001E13C7"/>
    <w:rsid w:val="001E1676"/>
    <w:rsid w:val="001E206F"/>
    <w:rsid w:val="001E20EE"/>
    <w:rsid w:val="001E2FE0"/>
    <w:rsid w:val="001E3171"/>
    <w:rsid w:val="001E393D"/>
    <w:rsid w:val="001E3B73"/>
    <w:rsid w:val="001E3CCB"/>
    <w:rsid w:val="001E4168"/>
    <w:rsid w:val="001E4643"/>
    <w:rsid w:val="001E4A70"/>
    <w:rsid w:val="001E4C4C"/>
    <w:rsid w:val="001E5102"/>
    <w:rsid w:val="001E5730"/>
    <w:rsid w:val="001E57A1"/>
    <w:rsid w:val="001E5F4A"/>
    <w:rsid w:val="001F1437"/>
    <w:rsid w:val="001F2004"/>
    <w:rsid w:val="001F22E7"/>
    <w:rsid w:val="001F270B"/>
    <w:rsid w:val="001F4190"/>
    <w:rsid w:val="001F4F35"/>
    <w:rsid w:val="001F6058"/>
    <w:rsid w:val="001F615A"/>
    <w:rsid w:val="001F6487"/>
    <w:rsid w:val="001F7247"/>
    <w:rsid w:val="001F786B"/>
    <w:rsid w:val="00200E9B"/>
    <w:rsid w:val="00201766"/>
    <w:rsid w:val="00201A99"/>
    <w:rsid w:val="002024E8"/>
    <w:rsid w:val="00202AD0"/>
    <w:rsid w:val="00202CB1"/>
    <w:rsid w:val="0020372B"/>
    <w:rsid w:val="00203827"/>
    <w:rsid w:val="00204024"/>
    <w:rsid w:val="00205314"/>
    <w:rsid w:val="00205560"/>
    <w:rsid w:val="00206DAF"/>
    <w:rsid w:val="002071F3"/>
    <w:rsid w:val="0021134D"/>
    <w:rsid w:val="0021170C"/>
    <w:rsid w:val="00212050"/>
    <w:rsid w:val="002121C3"/>
    <w:rsid w:val="002133D4"/>
    <w:rsid w:val="00213C7D"/>
    <w:rsid w:val="0021593A"/>
    <w:rsid w:val="00215B69"/>
    <w:rsid w:val="00217392"/>
    <w:rsid w:val="00217CD6"/>
    <w:rsid w:val="00220922"/>
    <w:rsid w:val="00220CA8"/>
    <w:rsid w:val="00221023"/>
    <w:rsid w:val="0022190E"/>
    <w:rsid w:val="00222428"/>
    <w:rsid w:val="00222BC1"/>
    <w:rsid w:val="00222D0A"/>
    <w:rsid w:val="00223597"/>
    <w:rsid w:val="00224A6C"/>
    <w:rsid w:val="00224C1E"/>
    <w:rsid w:val="00225601"/>
    <w:rsid w:val="00226197"/>
    <w:rsid w:val="00226C61"/>
    <w:rsid w:val="00227016"/>
    <w:rsid w:val="002270BF"/>
    <w:rsid w:val="00231588"/>
    <w:rsid w:val="00231612"/>
    <w:rsid w:val="002316AF"/>
    <w:rsid w:val="00232604"/>
    <w:rsid w:val="00232640"/>
    <w:rsid w:val="00234466"/>
    <w:rsid w:val="00235030"/>
    <w:rsid w:val="0023540F"/>
    <w:rsid w:val="00237D7D"/>
    <w:rsid w:val="00237DFA"/>
    <w:rsid w:val="00240205"/>
    <w:rsid w:val="00240AA8"/>
    <w:rsid w:val="00240AF6"/>
    <w:rsid w:val="00240D23"/>
    <w:rsid w:val="00241EC4"/>
    <w:rsid w:val="002422EC"/>
    <w:rsid w:val="00242BC5"/>
    <w:rsid w:val="0024303F"/>
    <w:rsid w:val="00245000"/>
    <w:rsid w:val="00245DDE"/>
    <w:rsid w:val="00246352"/>
    <w:rsid w:val="00246D8A"/>
    <w:rsid w:val="0025045D"/>
    <w:rsid w:val="002510A4"/>
    <w:rsid w:val="002510EE"/>
    <w:rsid w:val="0025178E"/>
    <w:rsid w:val="0025182A"/>
    <w:rsid w:val="00251B38"/>
    <w:rsid w:val="00252C19"/>
    <w:rsid w:val="002535B8"/>
    <w:rsid w:val="00254389"/>
    <w:rsid w:val="00254E75"/>
    <w:rsid w:val="00256D98"/>
    <w:rsid w:val="00257FA8"/>
    <w:rsid w:val="0026149C"/>
    <w:rsid w:val="00261C05"/>
    <w:rsid w:val="00262439"/>
    <w:rsid w:val="00262AB5"/>
    <w:rsid w:val="00263992"/>
    <w:rsid w:val="00264585"/>
    <w:rsid w:val="00265387"/>
    <w:rsid w:val="002657CA"/>
    <w:rsid w:val="002660BC"/>
    <w:rsid w:val="00266257"/>
    <w:rsid w:val="002663C6"/>
    <w:rsid w:val="00266459"/>
    <w:rsid w:val="00266A14"/>
    <w:rsid w:val="00267379"/>
    <w:rsid w:val="00270FB4"/>
    <w:rsid w:val="0027119D"/>
    <w:rsid w:val="0027194D"/>
    <w:rsid w:val="002723A5"/>
    <w:rsid w:val="00272782"/>
    <w:rsid w:val="00273F4E"/>
    <w:rsid w:val="0027451F"/>
    <w:rsid w:val="002759D4"/>
    <w:rsid w:val="00275CC7"/>
    <w:rsid w:val="00275F04"/>
    <w:rsid w:val="00275F6D"/>
    <w:rsid w:val="00275F88"/>
    <w:rsid w:val="00276092"/>
    <w:rsid w:val="00277392"/>
    <w:rsid w:val="00281F07"/>
    <w:rsid w:val="00282AD9"/>
    <w:rsid w:val="002833B1"/>
    <w:rsid w:val="002837AA"/>
    <w:rsid w:val="002847AA"/>
    <w:rsid w:val="00284983"/>
    <w:rsid w:val="00285558"/>
    <w:rsid w:val="002869D6"/>
    <w:rsid w:val="00286B12"/>
    <w:rsid w:val="00286FA4"/>
    <w:rsid w:val="002872BE"/>
    <w:rsid w:val="00287780"/>
    <w:rsid w:val="00287783"/>
    <w:rsid w:val="00287AD3"/>
    <w:rsid w:val="00290938"/>
    <w:rsid w:val="002911AD"/>
    <w:rsid w:val="002912C9"/>
    <w:rsid w:val="0029249E"/>
    <w:rsid w:val="00292AE7"/>
    <w:rsid w:val="00293D86"/>
    <w:rsid w:val="002943FA"/>
    <w:rsid w:val="002945A1"/>
    <w:rsid w:val="00294E8A"/>
    <w:rsid w:val="002951B5"/>
    <w:rsid w:val="00295CEF"/>
    <w:rsid w:val="00296EF8"/>
    <w:rsid w:val="002A018E"/>
    <w:rsid w:val="002A0DFE"/>
    <w:rsid w:val="002A1670"/>
    <w:rsid w:val="002A19BC"/>
    <w:rsid w:val="002A2118"/>
    <w:rsid w:val="002A3624"/>
    <w:rsid w:val="002A4083"/>
    <w:rsid w:val="002A4D76"/>
    <w:rsid w:val="002A6D34"/>
    <w:rsid w:val="002A7169"/>
    <w:rsid w:val="002A77F3"/>
    <w:rsid w:val="002A7A44"/>
    <w:rsid w:val="002B320B"/>
    <w:rsid w:val="002B50B9"/>
    <w:rsid w:val="002B6256"/>
    <w:rsid w:val="002B630C"/>
    <w:rsid w:val="002B66B9"/>
    <w:rsid w:val="002B66E8"/>
    <w:rsid w:val="002B67AB"/>
    <w:rsid w:val="002B6A4B"/>
    <w:rsid w:val="002B73E3"/>
    <w:rsid w:val="002B78AF"/>
    <w:rsid w:val="002C15A9"/>
    <w:rsid w:val="002C17B3"/>
    <w:rsid w:val="002C3793"/>
    <w:rsid w:val="002C4F3C"/>
    <w:rsid w:val="002C520E"/>
    <w:rsid w:val="002C5A39"/>
    <w:rsid w:val="002C5F21"/>
    <w:rsid w:val="002C74EA"/>
    <w:rsid w:val="002C7BD8"/>
    <w:rsid w:val="002D1DC5"/>
    <w:rsid w:val="002D36CC"/>
    <w:rsid w:val="002D396B"/>
    <w:rsid w:val="002D3FEA"/>
    <w:rsid w:val="002D4DBF"/>
    <w:rsid w:val="002D54A3"/>
    <w:rsid w:val="002D5F89"/>
    <w:rsid w:val="002D64F4"/>
    <w:rsid w:val="002D6D88"/>
    <w:rsid w:val="002D7B83"/>
    <w:rsid w:val="002E0576"/>
    <w:rsid w:val="002E1C39"/>
    <w:rsid w:val="002E2672"/>
    <w:rsid w:val="002E2766"/>
    <w:rsid w:val="002E29FA"/>
    <w:rsid w:val="002E2D16"/>
    <w:rsid w:val="002E2EF2"/>
    <w:rsid w:val="002E3881"/>
    <w:rsid w:val="002E3AC9"/>
    <w:rsid w:val="002E4265"/>
    <w:rsid w:val="002E455C"/>
    <w:rsid w:val="002E494B"/>
    <w:rsid w:val="002E5C6C"/>
    <w:rsid w:val="002E602C"/>
    <w:rsid w:val="002E60FB"/>
    <w:rsid w:val="002E6176"/>
    <w:rsid w:val="002E64D7"/>
    <w:rsid w:val="002E659C"/>
    <w:rsid w:val="002E75AB"/>
    <w:rsid w:val="002E799A"/>
    <w:rsid w:val="002F01A2"/>
    <w:rsid w:val="002F08EC"/>
    <w:rsid w:val="002F1379"/>
    <w:rsid w:val="002F2389"/>
    <w:rsid w:val="002F261B"/>
    <w:rsid w:val="002F265D"/>
    <w:rsid w:val="002F2839"/>
    <w:rsid w:val="002F44D5"/>
    <w:rsid w:val="002F45C3"/>
    <w:rsid w:val="002F750E"/>
    <w:rsid w:val="003004A0"/>
    <w:rsid w:val="00300D27"/>
    <w:rsid w:val="003010FB"/>
    <w:rsid w:val="00302209"/>
    <w:rsid w:val="0030221A"/>
    <w:rsid w:val="00304575"/>
    <w:rsid w:val="00304BE2"/>
    <w:rsid w:val="003051B5"/>
    <w:rsid w:val="00305D39"/>
    <w:rsid w:val="003061DC"/>
    <w:rsid w:val="003069F1"/>
    <w:rsid w:val="00307E64"/>
    <w:rsid w:val="0031024E"/>
    <w:rsid w:val="003107FA"/>
    <w:rsid w:val="00311309"/>
    <w:rsid w:val="003116C9"/>
    <w:rsid w:val="003121DC"/>
    <w:rsid w:val="003122A7"/>
    <w:rsid w:val="003146E6"/>
    <w:rsid w:val="00314A3C"/>
    <w:rsid w:val="0031524E"/>
    <w:rsid w:val="00315337"/>
    <w:rsid w:val="003171D1"/>
    <w:rsid w:val="003206F5"/>
    <w:rsid w:val="00320BEB"/>
    <w:rsid w:val="00322410"/>
    <w:rsid w:val="00323A28"/>
    <w:rsid w:val="00324109"/>
    <w:rsid w:val="0032518E"/>
    <w:rsid w:val="00326085"/>
    <w:rsid w:val="0032621E"/>
    <w:rsid w:val="00326276"/>
    <w:rsid w:val="00327226"/>
    <w:rsid w:val="00327889"/>
    <w:rsid w:val="00330142"/>
    <w:rsid w:val="00330860"/>
    <w:rsid w:val="00331C36"/>
    <w:rsid w:val="00332029"/>
    <w:rsid w:val="003323BA"/>
    <w:rsid w:val="00332915"/>
    <w:rsid w:val="003332DC"/>
    <w:rsid w:val="0033362C"/>
    <w:rsid w:val="00333A9D"/>
    <w:rsid w:val="00333DDC"/>
    <w:rsid w:val="00334FB4"/>
    <w:rsid w:val="0033624F"/>
    <w:rsid w:val="0034028E"/>
    <w:rsid w:val="003407D3"/>
    <w:rsid w:val="00342628"/>
    <w:rsid w:val="003429D8"/>
    <w:rsid w:val="00343F47"/>
    <w:rsid w:val="00344520"/>
    <w:rsid w:val="003448C1"/>
    <w:rsid w:val="003448C8"/>
    <w:rsid w:val="003451E2"/>
    <w:rsid w:val="00345C52"/>
    <w:rsid w:val="0034701A"/>
    <w:rsid w:val="003470B5"/>
    <w:rsid w:val="00347D70"/>
    <w:rsid w:val="00350A6C"/>
    <w:rsid w:val="00350E94"/>
    <w:rsid w:val="00351296"/>
    <w:rsid w:val="003513EF"/>
    <w:rsid w:val="00351862"/>
    <w:rsid w:val="003521F7"/>
    <w:rsid w:val="00352386"/>
    <w:rsid w:val="00352C9B"/>
    <w:rsid w:val="00352CC9"/>
    <w:rsid w:val="003535FE"/>
    <w:rsid w:val="00353925"/>
    <w:rsid w:val="00354190"/>
    <w:rsid w:val="0035442C"/>
    <w:rsid w:val="0035475D"/>
    <w:rsid w:val="003571CA"/>
    <w:rsid w:val="00360420"/>
    <w:rsid w:val="00360F4E"/>
    <w:rsid w:val="00360F61"/>
    <w:rsid w:val="00361452"/>
    <w:rsid w:val="003615AA"/>
    <w:rsid w:val="0036297F"/>
    <w:rsid w:val="003634D6"/>
    <w:rsid w:val="00363CFB"/>
    <w:rsid w:val="00364A07"/>
    <w:rsid w:val="00365B0C"/>
    <w:rsid w:val="0036642A"/>
    <w:rsid w:val="003671B8"/>
    <w:rsid w:val="00367205"/>
    <w:rsid w:val="0037175E"/>
    <w:rsid w:val="00371D01"/>
    <w:rsid w:val="003723B7"/>
    <w:rsid w:val="00372E76"/>
    <w:rsid w:val="00372E84"/>
    <w:rsid w:val="003732C9"/>
    <w:rsid w:val="00373446"/>
    <w:rsid w:val="003735D2"/>
    <w:rsid w:val="0037478C"/>
    <w:rsid w:val="00374DA4"/>
    <w:rsid w:val="00375BF6"/>
    <w:rsid w:val="00375D54"/>
    <w:rsid w:val="00377259"/>
    <w:rsid w:val="00377938"/>
    <w:rsid w:val="003779E8"/>
    <w:rsid w:val="00380160"/>
    <w:rsid w:val="0038036A"/>
    <w:rsid w:val="00381112"/>
    <w:rsid w:val="00381798"/>
    <w:rsid w:val="00381992"/>
    <w:rsid w:val="00382338"/>
    <w:rsid w:val="00386166"/>
    <w:rsid w:val="00386E6A"/>
    <w:rsid w:val="00387366"/>
    <w:rsid w:val="003877BB"/>
    <w:rsid w:val="00390817"/>
    <w:rsid w:val="00390854"/>
    <w:rsid w:val="00391280"/>
    <w:rsid w:val="00391F6C"/>
    <w:rsid w:val="00392396"/>
    <w:rsid w:val="00392AD0"/>
    <w:rsid w:val="00393570"/>
    <w:rsid w:val="0039368B"/>
    <w:rsid w:val="00394BCE"/>
    <w:rsid w:val="003967A2"/>
    <w:rsid w:val="003968BD"/>
    <w:rsid w:val="00396DD5"/>
    <w:rsid w:val="00397814"/>
    <w:rsid w:val="0039789B"/>
    <w:rsid w:val="00397E1F"/>
    <w:rsid w:val="003A082A"/>
    <w:rsid w:val="003A12ED"/>
    <w:rsid w:val="003A1740"/>
    <w:rsid w:val="003A1F0D"/>
    <w:rsid w:val="003A1F25"/>
    <w:rsid w:val="003A2727"/>
    <w:rsid w:val="003A349F"/>
    <w:rsid w:val="003A3CB6"/>
    <w:rsid w:val="003A4D9D"/>
    <w:rsid w:val="003A4E58"/>
    <w:rsid w:val="003A659B"/>
    <w:rsid w:val="003A6DAA"/>
    <w:rsid w:val="003A70BF"/>
    <w:rsid w:val="003B0314"/>
    <w:rsid w:val="003B0A02"/>
    <w:rsid w:val="003B0F89"/>
    <w:rsid w:val="003B14CB"/>
    <w:rsid w:val="003B2431"/>
    <w:rsid w:val="003B2664"/>
    <w:rsid w:val="003B423A"/>
    <w:rsid w:val="003B4A1D"/>
    <w:rsid w:val="003B521D"/>
    <w:rsid w:val="003B5B73"/>
    <w:rsid w:val="003B6186"/>
    <w:rsid w:val="003B71FF"/>
    <w:rsid w:val="003B7A11"/>
    <w:rsid w:val="003C0321"/>
    <w:rsid w:val="003C09A1"/>
    <w:rsid w:val="003C5591"/>
    <w:rsid w:val="003C561E"/>
    <w:rsid w:val="003C6258"/>
    <w:rsid w:val="003C66E0"/>
    <w:rsid w:val="003D06B1"/>
    <w:rsid w:val="003D1ABA"/>
    <w:rsid w:val="003D1CB9"/>
    <w:rsid w:val="003D2134"/>
    <w:rsid w:val="003D2235"/>
    <w:rsid w:val="003D28E0"/>
    <w:rsid w:val="003D322C"/>
    <w:rsid w:val="003D3814"/>
    <w:rsid w:val="003D3CD4"/>
    <w:rsid w:val="003D4753"/>
    <w:rsid w:val="003D5E36"/>
    <w:rsid w:val="003D6127"/>
    <w:rsid w:val="003D67A7"/>
    <w:rsid w:val="003D7273"/>
    <w:rsid w:val="003D7905"/>
    <w:rsid w:val="003D7B69"/>
    <w:rsid w:val="003D7CE9"/>
    <w:rsid w:val="003D7E53"/>
    <w:rsid w:val="003E09D2"/>
    <w:rsid w:val="003E0D07"/>
    <w:rsid w:val="003E1BE7"/>
    <w:rsid w:val="003E24E2"/>
    <w:rsid w:val="003E281E"/>
    <w:rsid w:val="003E354C"/>
    <w:rsid w:val="003E3BEB"/>
    <w:rsid w:val="003E4140"/>
    <w:rsid w:val="003E71A4"/>
    <w:rsid w:val="003E7A6E"/>
    <w:rsid w:val="003F030D"/>
    <w:rsid w:val="003F05C4"/>
    <w:rsid w:val="003F0AAD"/>
    <w:rsid w:val="003F166E"/>
    <w:rsid w:val="003F33E5"/>
    <w:rsid w:val="003F4724"/>
    <w:rsid w:val="003F4A97"/>
    <w:rsid w:val="003F505F"/>
    <w:rsid w:val="003F5E91"/>
    <w:rsid w:val="003F66BA"/>
    <w:rsid w:val="00401104"/>
    <w:rsid w:val="004014E1"/>
    <w:rsid w:val="004017B6"/>
    <w:rsid w:val="00401DF4"/>
    <w:rsid w:val="00401EB1"/>
    <w:rsid w:val="004028D4"/>
    <w:rsid w:val="00403869"/>
    <w:rsid w:val="00404197"/>
    <w:rsid w:val="004045A5"/>
    <w:rsid w:val="00404A81"/>
    <w:rsid w:val="00405EDF"/>
    <w:rsid w:val="00406FF6"/>
    <w:rsid w:val="004071E4"/>
    <w:rsid w:val="004074E4"/>
    <w:rsid w:val="00407791"/>
    <w:rsid w:val="00410B30"/>
    <w:rsid w:val="0041110B"/>
    <w:rsid w:val="004118CC"/>
    <w:rsid w:val="00412A12"/>
    <w:rsid w:val="00413388"/>
    <w:rsid w:val="00413BA7"/>
    <w:rsid w:val="00413CC1"/>
    <w:rsid w:val="0041467F"/>
    <w:rsid w:val="00414D8F"/>
    <w:rsid w:val="00415364"/>
    <w:rsid w:val="00415DE0"/>
    <w:rsid w:val="00416565"/>
    <w:rsid w:val="00416FF0"/>
    <w:rsid w:val="004174FF"/>
    <w:rsid w:val="00417797"/>
    <w:rsid w:val="00417E78"/>
    <w:rsid w:val="0042022D"/>
    <w:rsid w:val="0042024D"/>
    <w:rsid w:val="00420555"/>
    <w:rsid w:val="00420A1B"/>
    <w:rsid w:val="00421481"/>
    <w:rsid w:val="004225B0"/>
    <w:rsid w:val="004225B5"/>
    <w:rsid w:val="00423A27"/>
    <w:rsid w:val="00423A7B"/>
    <w:rsid w:val="0042526D"/>
    <w:rsid w:val="00425573"/>
    <w:rsid w:val="0042611C"/>
    <w:rsid w:val="00426A6B"/>
    <w:rsid w:val="004307CE"/>
    <w:rsid w:val="00431205"/>
    <w:rsid w:val="00431480"/>
    <w:rsid w:val="00431995"/>
    <w:rsid w:val="0043325A"/>
    <w:rsid w:val="004335C8"/>
    <w:rsid w:val="004338F2"/>
    <w:rsid w:val="00434909"/>
    <w:rsid w:val="00434BBF"/>
    <w:rsid w:val="00434DB9"/>
    <w:rsid w:val="00435890"/>
    <w:rsid w:val="00436092"/>
    <w:rsid w:val="0043686C"/>
    <w:rsid w:val="00440039"/>
    <w:rsid w:val="004402CE"/>
    <w:rsid w:val="004403C4"/>
    <w:rsid w:val="0044089E"/>
    <w:rsid w:val="00440F2D"/>
    <w:rsid w:val="00441251"/>
    <w:rsid w:val="004415AE"/>
    <w:rsid w:val="004459C5"/>
    <w:rsid w:val="00445A90"/>
    <w:rsid w:val="004465E6"/>
    <w:rsid w:val="0044684C"/>
    <w:rsid w:val="00451A14"/>
    <w:rsid w:val="00451A3C"/>
    <w:rsid w:val="00451E0E"/>
    <w:rsid w:val="00451F15"/>
    <w:rsid w:val="004532AE"/>
    <w:rsid w:val="004555AC"/>
    <w:rsid w:val="00455626"/>
    <w:rsid w:val="00455C66"/>
    <w:rsid w:val="00457EB3"/>
    <w:rsid w:val="00460BAB"/>
    <w:rsid w:val="0046190D"/>
    <w:rsid w:val="004621C5"/>
    <w:rsid w:val="00465A52"/>
    <w:rsid w:val="0046702E"/>
    <w:rsid w:val="00467267"/>
    <w:rsid w:val="00470287"/>
    <w:rsid w:val="00470B00"/>
    <w:rsid w:val="00470FD7"/>
    <w:rsid w:val="00471057"/>
    <w:rsid w:val="00472118"/>
    <w:rsid w:val="004728A5"/>
    <w:rsid w:val="00472B03"/>
    <w:rsid w:val="00473906"/>
    <w:rsid w:val="00474075"/>
    <w:rsid w:val="00474670"/>
    <w:rsid w:val="00474C79"/>
    <w:rsid w:val="00476605"/>
    <w:rsid w:val="00476EA0"/>
    <w:rsid w:val="0047725A"/>
    <w:rsid w:val="00477987"/>
    <w:rsid w:val="00477C03"/>
    <w:rsid w:val="00480118"/>
    <w:rsid w:val="00480A20"/>
    <w:rsid w:val="004833E0"/>
    <w:rsid w:val="00483B09"/>
    <w:rsid w:val="004866AA"/>
    <w:rsid w:val="00486976"/>
    <w:rsid w:val="00490213"/>
    <w:rsid w:val="00490A73"/>
    <w:rsid w:val="00491B9E"/>
    <w:rsid w:val="00491BD0"/>
    <w:rsid w:val="0049211F"/>
    <w:rsid w:val="004929F9"/>
    <w:rsid w:val="004931FF"/>
    <w:rsid w:val="00493833"/>
    <w:rsid w:val="00493E93"/>
    <w:rsid w:val="00494588"/>
    <w:rsid w:val="004945B4"/>
    <w:rsid w:val="00494E1E"/>
    <w:rsid w:val="0049514E"/>
    <w:rsid w:val="00496736"/>
    <w:rsid w:val="00497D54"/>
    <w:rsid w:val="004A15D6"/>
    <w:rsid w:val="004A1774"/>
    <w:rsid w:val="004A323B"/>
    <w:rsid w:val="004A41FD"/>
    <w:rsid w:val="004A516E"/>
    <w:rsid w:val="004A5487"/>
    <w:rsid w:val="004A5756"/>
    <w:rsid w:val="004A5903"/>
    <w:rsid w:val="004A5C46"/>
    <w:rsid w:val="004A6D02"/>
    <w:rsid w:val="004A7C4A"/>
    <w:rsid w:val="004B0FAC"/>
    <w:rsid w:val="004B196A"/>
    <w:rsid w:val="004B1D10"/>
    <w:rsid w:val="004B292D"/>
    <w:rsid w:val="004B2BDC"/>
    <w:rsid w:val="004B3DDD"/>
    <w:rsid w:val="004B4BE6"/>
    <w:rsid w:val="004B4F53"/>
    <w:rsid w:val="004B543A"/>
    <w:rsid w:val="004B724F"/>
    <w:rsid w:val="004B725E"/>
    <w:rsid w:val="004B7659"/>
    <w:rsid w:val="004C113C"/>
    <w:rsid w:val="004C1F0F"/>
    <w:rsid w:val="004C2251"/>
    <w:rsid w:val="004C2BBF"/>
    <w:rsid w:val="004C32B3"/>
    <w:rsid w:val="004C34A0"/>
    <w:rsid w:val="004C3EBE"/>
    <w:rsid w:val="004C3FCE"/>
    <w:rsid w:val="004C45B5"/>
    <w:rsid w:val="004C5144"/>
    <w:rsid w:val="004C5527"/>
    <w:rsid w:val="004C7DEB"/>
    <w:rsid w:val="004D0325"/>
    <w:rsid w:val="004D1522"/>
    <w:rsid w:val="004D25EF"/>
    <w:rsid w:val="004D3EA6"/>
    <w:rsid w:val="004D41F7"/>
    <w:rsid w:val="004D60B9"/>
    <w:rsid w:val="004D6154"/>
    <w:rsid w:val="004D7BDB"/>
    <w:rsid w:val="004E228C"/>
    <w:rsid w:val="004E3305"/>
    <w:rsid w:val="004E33AF"/>
    <w:rsid w:val="004E3C0A"/>
    <w:rsid w:val="004E41DE"/>
    <w:rsid w:val="004E460B"/>
    <w:rsid w:val="004E46ED"/>
    <w:rsid w:val="004E4974"/>
    <w:rsid w:val="004E4FA9"/>
    <w:rsid w:val="004E58AC"/>
    <w:rsid w:val="004E5972"/>
    <w:rsid w:val="004E6179"/>
    <w:rsid w:val="004E6301"/>
    <w:rsid w:val="004E647A"/>
    <w:rsid w:val="004E7B51"/>
    <w:rsid w:val="004F038F"/>
    <w:rsid w:val="004F1505"/>
    <w:rsid w:val="004F2140"/>
    <w:rsid w:val="004F30DD"/>
    <w:rsid w:val="004F35C1"/>
    <w:rsid w:val="004F383C"/>
    <w:rsid w:val="004F3CC0"/>
    <w:rsid w:val="004F3D98"/>
    <w:rsid w:val="004F5549"/>
    <w:rsid w:val="004F5912"/>
    <w:rsid w:val="004F5C49"/>
    <w:rsid w:val="004F6D66"/>
    <w:rsid w:val="004F70FA"/>
    <w:rsid w:val="004F7342"/>
    <w:rsid w:val="004F747A"/>
    <w:rsid w:val="004F7E87"/>
    <w:rsid w:val="00500471"/>
    <w:rsid w:val="00500781"/>
    <w:rsid w:val="0050084E"/>
    <w:rsid w:val="00501EEE"/>
    <w:rsid w:val="005024B5"/>
    <w:rsid w:val="00502A24"/>
    <w:rsid w:val="00502FD0"/>
    <w:rsid w:val="0050374A"/>
    <w:rsid w:val="005037D2"/>
    <w:rsid w:val="00504B9E"/>
    <w:rsid w:val="00504D51"/>
    <w:rsid w:val="00506374"/>
    <w:rsid w:val="00506D08"/>
    <w:rsid w:val="0050739B"/>
    <w:rsid w:val="0051025F"/>
    <w:rsid w:val="00510D9D"/>
    <w:rsid w:val="00510F13"/>
    <w:rsid w:val="00511782"/>
    <w:rsid w:val="00512DD0"/>
    <w:rsid w:val="005130AF"/>
    <w:rsid w:val="00513AEB"/>
    <w:rsid w:val="0051416F"/>
    <w:rsid w:val="005159D8"/>
    <w:rsid w:val="00515A38"/>
    <w:rsid w:val="00515DA7"/>
    <w:rsid w:val="005203A1"/>
    <w:rsid w:val="005204C4"/>
    <w:rsid w:val="00522AA0"/>
    <w:rsid w:val="00522E75"/>
    <w:rsid w:val="005234C5"/>
    <w:rsid w:val="00523958"/>
    <w:rsid w:val="00523D37"/>
    <w:rsid w:val="00525270"/>
    <w:rsid w:val="0052538D"/>
    <w:rsid w:val="005260D8"/>
    <w:rsid w:val="005262C0"/>
    <w:rsid w:val="00526321"/>
    <w:rsid w:val="00527094"/>
    <w:rsid w:val="005273EA"/>
    <w:rsid w:val="00527409"/>
    <w:rsid w:val="0052760A"/>
    <w:rsid w:val="005311FE"/>
    <w:rsid w:val="005315B3"/>
    <w:rsid w:val="00531EDA"/>
    <w:rsid w:val="005323E2"/>
    <w:rsid w:val="0053257B"/>
    <w:rsid w:val="00533037"/>
    <w:rsid w:val="00533E58"/>
    <w:rsid w:val="00534F6D"/>
    <w:rsid w:val="00535483"/>
    <w:rsid w:val="005358F4"/>
    <w:rsid w:val="00536020"/>
    <w:rsid w:val="0053708D"/>
    <w:rsid w:val="005371DC"/>
    <w:rsid w:val="005411DC"/>
    <w:rsid w:val="00541971"/>
    <w:rsid w:val="00541D0C"/>
    <w:rsid w:val="0054313E"/>
    <w:rsid w:val="005438C4"/>
    <w:rsid w:val="00543E6C"/>
    <w:rsid w:val="00544DFF"/>
    <w:rsid w:val="00545A66"/>
    <w:rsid w:val="005461A7"/>
    <w:rsid w:val="00546552"/>
    <w:rsid w:val="005469F0"/>
    <w:rsid w:val="00547779"/>
    <w:rsid w:val="0055000C"/>
    <w:rsid w:val="005500FB"/>
    <w:rsid w:val="00550699"/>
    <w:rsid w:val="00550A93"/>
    <w:rsid w:val="0055203A"/>
    <w:rsid w:val="0055232C"/>
    <w:rsid w:val="00552C2D"/>
    <w:rsid w:val="0055301E"/>
    <w:rsid w:val="0055371A"/>
    <w:rsid w:val="00553992"/>
    <w:rsid w:val="00554039"/>
    <w:rsid w:val="005547E1"/>
    <w:rsid w:val="00554BFB"/>
    <w:rsid w:val="00555087"/>
    <w:rsid w:val="0055568D"/>
    <w:rsid w:val="00555D6F"/>
    <w:rsid w:val="00555F24"/>
    <w:rsid w:val="005562FC"/>
    <w:rsid w:val="00556ACA"/>
    <w:rsid w:val="00557D0C"/>
    <w:rsid w:val="00560788"/>
    <w:rsid w:val="005608C4"/>
    <w:rsid w:val="00560D16"/>
    <w:rsid w:val="00561447"/>
    <w:rsid w:val="00561C85"/>
    <w:rsid w:val="005620E1"/>
    <w:rsid w:val="005633D2"/>
    <w:rsid w:val="0056351B"/>
    <w:rsid w:val="00564381"/>
    <w:rsid w:val="005644BC"/>
    <w:rsid w:val="00564F96"/>
    <w:rsid w:val="005659B5"/>
    <w:rsid w:val="00566414"/>
    <w:rsid w:val="00567506"/>
    <w:rsid w:val="00571B15"/>
    <w:rsid w:val="00571E15"/>
    <w:rsid w:val="00571F69"/>
    <w:rsid w:val="0057279A"/>
    <w:rsid w:val="0057282B"/>
    <w:rsid w:val="00573184"/>
    <w:rsid w:val="005744F2"/>
    <w:rsid w:val="0057498D"/>
    <w:rsid w:val="005767C6"/>
    <w:rsid w:val="00576C44"/>
    <w:rsid w:val="00577071"/>
    <w:rsid w:val="00577598"/>
    <w:rsid w:val="00580E04"/>
    <w:rsid w:val="00582380"/>
    <w:rsid w:val="00582D52"/>
    <w:rsid w:val="0058337C"/>
    <w:rsid w:val="00586512"/>
    <w:rsid w:val="00586988"/>
    <w:rsid w:val="00590275"/>
    <w:rsid w:val="00591C82"/>
    <w:rsid w:val="0059250E"/>
    <w:rsid w:val="005936BA"/>
    <w:rsid w:val="005965B8"/>
    <w:rsid w:val="00596FAF"/>
    <w:rsid w:val="005977BC"/>
    <w:rsid w:val="0059780E"/>
    <w:rsid w:val="005A0DBB"/>
    <w:rsid w:val="005A20DA"/>
    <w:rsid w:val="005A2E28"/>
    <w:rsid w:val="005A4F1B"/>
    <w:rsid w:val="005A6476"/>
    <w:rsid w:val="005A6741"/>
    <w:rsid w:val="005A6EA1"/>
    <w:rsid w:val="005A7B65"/>
    <w:rsid w:val="005B0E7E"/>
    <w:rsid w:val="005B17BF"/>
    <w:rsid w:val="005B1A52"/>
    <w:rsid w:val="005B2328"/>
    <w:rsid w:val="005B2337"/>
    <w:rsid w:val="005B2B68"/>
    <w:rsid w:val="005B2D7D"/>
    <w:rsid w:val="005B2E01"/>
    <w:rsid w:val="005B3301"/>
    <w:rsid w:val="005B3602"/>
    <w:rsid w:val="005B3691"/>
    <w:rsid w:val="005B3B45"/>
    <w:rsid w:val="005B44BC"/>
    <w:rsid w:val="005B5E87"/>
    <w:rsid w:val="005B66B4"/>
    <w:rsid w:val="005C0908"/>
    <w:rsid w:val="005C0BCC"/>
    <w:rsid w:val="005C279F"/>
    <w:rsid w:val="005C2D4A"/>
    <w:rsid w:val="005C3B5D"/>
    <w:rsid w:val="005C5160"/>
    <w:rsid w:val="005C62FB"/>
    <w:rsid w:val="005C69F8"/>
    <w:rsid w:val="005D055F"/>
    <w:rsid w:val="005D1051"/>
    <w:rsid w:val="005D1411"/>
    <w:rsid w:val="005D1783"/>
    <w:rsid w:val="005D18BF"/>
    <w:rsid w:val="005D1C4A"/>
    <w:rsid w:val="005D2492"/>
    <w:rsid w:val="005D2A26"/>
    <w:rsid w:val="005D2B57"/>
    <w:rsid w:val="005D2C68"/>
    <w:rsid w:val="005D2CB6"/>
    <w:rsid w:val="005D449F"/>
    <w:rsid w:val="005D4B1F"/>
    <w:rsid w:val="005D6A70"/>
    <w:rsid w:val="005E02FB"/>
    <w:rsid w:val="005E0463"/>
    <w:rsid w:val="005E04F6"/>
    <w:rsid w:val="005E1006"/>
    <w:rsid w:val="005E13CB"/>
    <w:rsid w:val="005E1620"/>
    <w:rsid w:val="005E250E"/>
    <w:rsid w:val="005E2644"/>
    <w:rsid w:val="005E2934"/>
    <w:rsid w:val="005E3FD2"/>
    <w:rsid w:val="005E3FD9"/>
    <w:rsid w:val="005E40DD"/>
    <w:rsid w:val="005E50D6"/>
    <w:rsid w:val="005E7BE5"/>
    <w:rsid w:val="005E7D6A"/>
    <w:rsid w:val="005F2417"/>
    <w:rsid w:val="005F2549"/>
    <w:rsid w:val="005F2593"/>
    <w:rsid w:val="005F2C66"/>
    <w:rsid w:val="005F368B"/>
    <w:rsid w:val="005F44D3"/>
    <w:rsid w:val="005F6A7F"/>
    <w:rsid w:val="005F70F7"/>
    <w:rsid w:val="005F753E"/>
    <w:rsid w:val="00600B44"/>
    <w:rsid w:val="006014FD"/>
    <w:rsid w:val="00601F81"/>
    <w:rsid w:val="006037B6"/>
    <w:rsid w:val="00604781"/>
    <w:rsid w:val="006058B9"/>
    <w:rsid w:val="00605A39"/>
    <w:rsid w:val="00606FE2"/>
    <w:rsid w:val="00607E75"/>
    <w:rsid w:val="0061048E"/>
    <w:rsid w:val="006112A3"/>
    <w:rsid w:val="00611ABF"/>
    <w:rsid w:val="00612543"/>
    <w:rsid w:val="0061282B"/>
    <w:rsid w:val="00612F60"/>
    <w:rsid w:val="0061328A"/>
    <w:rsid w:val="00613C0B"/>
    <w:rsid w:val="00614C7B"/>
    <w:rsid w:val="006158FA"/>
    <w:rsid w:val="0061596F"/>
    <w:rsid w:val="00616933"/>
    <w:rsid w:val="00617040"/>
    <w:rsid w:val="00617536"/>
    <w:rsid w:val="00620349"/>
    <w:rsid w:val="00620DEF"/>
    <w:rsid w:val="00621582"/>
    <w:rsid w:val="006226F5"/>
    <w:rsid w:val="00622769"/>
    <w:rsid w:val="00622AA8"/>
    <w:rsid w:val="00622C93"/>
    <w:rsid w:val="00622F97"/>
    <w:rsid w:val="006239C2"/>
    <w:rsid w:val="006239DE"/>
    <w:rsid w:val="00623D08"/>
    <w:rsid w:val="006245D1"/>
    <w:rsid w:val="006246D5"/>
    <w:rsid w:val="00624E27"/>
    <w:rsid w:val="0062672C"/>
    <w:rsid w:val="00627CEF"/>
    <w:rsid w:val="00630348"/>
    <w:rsid w:val="006315CC"/>
    <w:rsid w:val="00631926"/>
    <w:rsid w:val="00632E7E"/>
    <w:rsid w:val="00633A9D"/>
    <w:rsid w:val="00634260"/>
    <w:rsid w:val="00634AA3"/>
    <w:rsid w:val="00634F8A"/>
    <w:rsid w:val="00635483"/>
    <w:rsid w:val="00635A44"/>
    <w:rsid w:val="006361CD"/>
    <w:rsid w:val="00636AC5"/>
    <w:rsid w:val="00636F58"/>
    <w:rsid w:val="0063796F"/>
    <w:rsid w:val="0064186D"/>
    <w:rsid w:val="006419BC"/>
    <w:rsid w:val="00641E52"/>
    <w:rsid w:val="006429AD"/>
    <w:rsid w:val="0064392B"/>
    <w:rsid w:val="006462A2"/>
    <w:rsid w:val="00647F7E"/>
    <w:rsid w:val="00650337"/>
    <w:rsid w:val="00650375"/>
    <w:rsid w:val="00650799"/>
    <w:rsid w:val="00650A0F"/>
    <w:rsid w:val="00651E25"/>
    <w:rsid w:val="00652EEB"/>
    <w:rsid w:val="006549EB"/>
    <w:rsid w:val="006558FD"/>
    <w:rsid w:val="00655C68"/>
    <w:rsid w:val="0065627A"/>
    <w:rsid w:val="006568DA"/>
    <w:rsid w:val="0065759D"/>
    <w:rsid w:val="00657F01"/>
    <w:rsid w:val="006600E1"/>
    <w:rsid w:val="006617DC"/>
    <w:rsid w:val="006624B6"/>
    <w:rsid w:val="006634DB"/>
    <w:rsid w:val="00663D1C"/>
    <w:rsid w:val="00664AEF"/>
    <w:rsid w:val="0066514B"/>
    <w:rsid w:val="0066618F"/>
    <w:rsid w:val="00666698"/>
    <w:rsid w:val="006669AB"/>
    <w:rsid w:val="00666F31"/>
    <w:rsid w:val="00667913"/>
    <w:rsid w:val="00670994"/>
    <w:rsid w:val="00673013"/>
    <w:rsid w:val="006742D7"/>
    <w:rsid w:val="00674598"/>
    <w:rsid w:val="00674B1A"/>
    <w:rsid w:val="0067557A"/>
    <w:rsid w:val="00675B19"/>
    <w:rsid w:val="00675B50"/>
    <w:rsid w:val="00676C51"/>
    <w:rsid w:val="0067725D"/>
    <w:rsid w:val="00682BA0"/>
    <w:rsid w:val="00683066"/>
    <w:rsid w:val="00683B91"/>
    <w:rsid w:val="0068673E"/>
    <w:rsid w:val="00687D03"/>
    <w:rsid w:val="00692893"/>
    <w:rsid w:val="006928CE"/>
    <w:rsid w:val="00694119"/>
    <w:rsid w:val="00694BDE"/>
    <w:rsid w:val="00694F49"/>
    <w:rsid w:val="0069581F"/>
    <w:rsid w:val="00696B99"/>
    <w:rsid w:val="00696E73"/>
    <w:rsid w:val="00697561"/>
    <w:rsid w:val="00697E90"/>
    <w:rsid w:val="006A0136"/>
    <w:rsid w:val="006A270D"/>
    <w:rsid w:val="006A5C01"/>
    <w:rsid w:val="006A63A6"/>
    <w:rsid w:val="006A7563"/>
    <w:rsid w:val="006A7A7D"/>
    <w:rsid w:val="006A7B05"/>
    <w:rsid w:val="006A7FE8"/>
    <w:rsid w:val="006B0020"/>
    <w:rsid w:val="006B01DD"/>
    <w:rsid w:val="006B0817"/>
    <w:rsid w:val="006B0954"/>
    <w:rsid w:val="006B0E54"/>
    <w:rsid w:val="006B312D"/>
    <w:rsid w:val="006B3443"/>
    <w:rsid w:val="006B392A"/>
    <w:rsid w:val="006B3BDE"/>
    <w:rsid w:val="006B4757"/>
    <w:rsid w:val="006B492F"/>
    <w:rsid w:val="006B496A"/>
    <w:rsid w:val="006B55F4"/>
    <w:rsid w:val="006B7205"/>
    <w:rsid w:val="006C0615"/>
    <w:rsid w:val="006C0913"/>
    <w:rsid w:val="006C3C41"/>
    <w:rsid w:val="006C41EE"/>
    <w:rsid w:val="006C4646"/>
    <w:rsid w:val="006C4F87"/>
    <w:rsid w:val="006C589A"/>
    <w:rsid w:val="006C590C"/>
    <w:rsid w:val="006C632E"/>
    <w:rsid w:val="006C7429"/>
    <w:rsid w:val="006D0261"/>
    <w:rsid w:val="006D0E0C"/>
    <w:rsid w:val="006D15B4"/>
    <w:rsid w:val="006D1BBF"/>
    <w:rsid w:val="006D244F"/>
    <w:rsid w:val="006D38A8"/>
    <w:rsid w:val="006D3D47"/>
    <w:rsid w:val="006D4D11"/>
    <w:rsid w:val="006D5321"/>
    <w:rsid w:val="006D5B07"/>
    <w:rsid w:val="006D6337"/>
    <w:rsid w:val="006D64DF"/>
    <w:rsid w:val="006D6CBF"/>
    <w:rsid w:val="006D7476"/>
    <w:rsid w:val="006D7B92"/>
    <w:rsid w:val="006E05EC"/>
    <w:rsid w:val="006E0F0C"/>
    <w:rsid w:val="006E1184"/>
    <w:rsid w:val="006E2063"/>
    <w:rsid w:val="006E2143"/>
    <w:rsid w:val="006E2ADD"/>
    <w:rsid w:val="006E3541"/>
    <w:rsid w:val="006E3C3E"/>
    <w:rsid w:val="006E463E"/>
    <w:rsid w:val="006E5CAA"/>
    <w:rsid w:val="006E61A4"/>
    <w:rsid w:val="006E6387"/>
    <w:rsid w:val="006E651C"/>
    <w:rsid w:val="006E6BB2"/>
    <w:rsid w:val="006E752F"/>
    <w:rsid w:val="006E7C80"/>
    <w:rsid w:val="006F1442"/>
    <w:rsid w:val="006F2DE1"/>
    <w:rsid w:val="006F3131"/>
    <w:rsid w:val="006F32C5"/>
    <w:rsid w:val="006F3A57"/>
    <w:rsid w:val="006F3D39"/>
    <w:rsid w:val="006F49B1"/>
    <w:rsid w:val="006F4CE0"/>
    <w:rsid w:val="006F50C8"/>
    <w:rsid w:val="006F5A21"/>
    <w:rsid w:val="006F629E"/>
    <w:rsid w:val="006F63AD"/>
    <w:rsid w:val="006F6711"/>
    <w:rsid w:val="006F6BE5"/>
    <w:rsid w:val="006F78A8"/>
    <w:rsid w:val="006F7B85"/>
    <w:rsid w:val="0070154D"/>
    <w:rsid w:val="00701F24"/>
    <w:rsid w:val="007032E3"/>
    <w:rsid w:val="0070361A"/>
    <w:rsid w:val="00703B94"/>
    <w:rsid w:val="0070436A"/>
    <w:rsid w:val="00704D26"/>
    <w:rsid w:val="00704E3E"/>
    <w:rsid w:val="00704E62"/>
    <w:rsid w:val="0070614E"/>
    <w:rsid w:val="00706D6A"/>
    <w:rsid w:val="00706DBA"/>
    <w:rsid w:val="00711E84"/>
    <w:rsid w:val="00712B3E"/>
    <w:rsid w:val="007131D2"/>
    <w:rsid w:val="007134E9"/>
    <w:rsid w:val="007138BD"/>
    <w:rsid w:val="007138D5"/>
    <w:rsid w:val="00714786"/>
    <w:rsid w:val="00714E4D"/>
    <w:rsid w:val="00714EB2"/>
    <w:rsid w:val="00715BD3"/>
    <w:rsid w:val="0071643B"/>
    <w:rsid w:val="00716B80"/>
    <w:rsid w:val="00716D94"/>
    <w:rsid w:val="00716FF7"/>
    <w:rsid w:val="00717036"/>
    <w:rsid w:val="0071710F"/>
    <w:rsid w:val="00717C4F"/>
    <w:rsid w:val="00717DAE"/>
    <w:rsid w:val="00721DDE"/>
    <w:rsid w:val="00723E80"/>
    <w:rsid w:val="00724B09"/>
    <w:rsid w:val="00725525"/>
    <w:rsid w:val="00725E13"/>
    <w:rsid w:val="0072644D"/>
    <w:rsid w:val="00726DD2"/>
    <w:rsid w:val="007279D0"/>
    <w:rsid w:val="00727AF0"/>
    <w:rsid w:val="00727C9B"/>
    <w:rsid w:val="00731330"/>
    <w:rsid w:val="0073212B"/>
    <w:rsid w:val="00732977"/>
    <w:rsid w:val="0073394A"/>
    <w:rsid w:val="00733FD8"/>
    <w:rsid w:val="00734B7F"/>
    <w:rsid w:val="00735B1B"/>
    <w:rsid w:val="00735D00"/>
    <w:rsid w:val="00735E0C"/>
    <w:rsid w:val="0073729A"/>
    <w:rsid w:val="00737972"/>
    <w:rsid w:val="00737C08"/>
    <w:rsid w:val="00737ED8"/>
    <w:rsid w:val="00737EFC"/>
    <w:rsid w:val="007406C7"/>
    <w:rsid w:val="0074302C"/>
    <w:rsid w:val="00743486"/>
    <w:rsid w:val="00744649"/>
    <w:rsid w:val="00744A6E"/>
    <w:rsid w:val="007451B8"/>
    <w:rsid w:val="00745C9A"/>
    <w:rsid w:val="00746728"/>
    <w:rsid w:val="0074701D"/>
    <w:rsid w:val="007508B2"/>
    <w:rsid w:val="00751E19"/>
    <w:rsid w:val="00753276"/>
    <w:rsid w:val="007534DB"/>
    <w:rsid w:val="007535DB"/>
    <w:rsid w:val="00753AF2"/>
    <w:rsid w:val="007547C1"/>
    <w:rsid w:val="00754D91"/>
    <w:rsid w:val="0075635E"/>
    <w:rsid w:val="00757210"/>
    <w:rsid w:val="00757418"/>
    <w:rsid w:val="0075770E"/>
    <w:rsid w:val="00757FA7"/>
    <w:rsid w:val="00761210"/>
    <w:rsid w:val="00762571"/>
    <w:rsid w:val="007626FC"/>
    <w:rsid w:val="007627EA"/>
    <w:rsid w:val="00763ADA"/>
    <w:rsid w:val="00763D2D"/>
    <w:rsid w:val="00764512"/>
    <w:rsid w:val="00764634"/>
    <w:rsid w:val="00765681"/>
    <w:rsid w:val="007677A3"/>
    <w:rsid w:val="00767946"/>
    <w:rsid w:val="0076799F"/>
    <w:rsid w:val="00767C12"/>
    <w:rsid w:val="00771E01"/>
    <w:rsid w:val="00771FEA"/>
    <w:rsid w:val="00772179"/>
    <w:rsid w:val="00772E1F"/>
    <w:rsid w:val="00773061"/>
    <w:rsid w:val="00774E1F"/>
    <w:rsid w:val="007764B3"/>
    <w:rsid w:val="007774B3"/>
    <w:rsid w:val="007805D6"/>
    <w:rsid w:val="007813C7"/>
    <w:rsid w:val="007818E5"/>
    <w:rsid w:val="00781942"/>
    <w:rsid w:val="00781ED7"/>
    <w:rsid w:val="00782830"/>
    <w:rsid w:val="00782A89"/>
    <w:rsid w:val="0078371A"/>
    <w:rsid w:val="00783F9D"/>
    <w:rsid w:val="00783FDC"/>
    <w:rsid w:val="0078406E"/>
    <w:rsid w:val="00785735"/>
    <w:rsid w:val="00785CA8"/>
    <w:rsid w:val="00785F0B"/>
    <w:rsid w:val="007864A3"/>
    <w:rsid w:val="007864CA"/>
    <w:rsid w:val="00786A68"/>
    <w:rsid w:val="00786E39"/>
    <w:rsid w:val="00787A6C"/>
    <w:rsid w:val="00787A86"/>
    <w:rsid w:val="0079073C"/>
    <w:rsid w:val="00791079"/>
    <w:rsid w:val="00791307"/>
    <w:rsid w:val="0079144B"/>
    <w:rsid w:val="00791D78"/>
    <w:rsid w:val="00792514"/>
    <w:rsid w:val="00793FF6"/>
    <w:rsid w:val="007942C7"/>
    <w:rsid w:val="00794E0D"/>
    <w:rsid w:val="007A020C"/>
    <w:rsid w:val="007A0DE1"/>
    <w:rsid w:val="007A0F2F"/>
    <w:rsid w:val="007A26C7"/>
    <w:rsid w:val="007A3124"/>
    <w:rsid w:val="007A366D"/>
    <w:rsid w:val="007A4485"/>
    <w:rsid w:val="007A4B32"/>
    <w:rsid w:val="007A4F05"/>
    <w:rsid w:val="007A512B"/>
    <w:rsid w:val="007A5B38"/>
    <w:rsid w:val="007A5BC1"/>
    <w:rsid w:val="007A5C35"/>
    <w:rsid w:val="007A5F7C"/>
    <w:rsid w:val="007B03D8"/>
    <w:rsid w:val="007B08CF"/>
    <w:rsid w:val="007B1A36"/>
    <w:rsid w:val="007B2135"/>
    <w:rsid w:val="007B2282"/>
    <w:rsid w:val="007B28CA"/>
    <w:rsid w:val="007B33E0"/>
    <w:rsid w:val="007B38E2"/>
    <w:rsid w:val="007B392F"/>
    <w:rsid w:val="007B4AE1"/>
    <w:rsid w:val="007B5091"/>
    <w:rsid w:val="007B5305"/>
    <w:rsid w:val="007B56F6"/>
    <w:rsid w:val="007B5AF3"/>
    <w:rsid w:val="007B5C91"/>
    <w:rsid w:val="007B6F2D"/>
    <w:rsid w:val="007B6FFF"/>
    <w:rsid w:val="007B71C8"/>
    <w:rsid w:val="007B74E2"/>
    <w:rsid w:val="007B78E2"/>
    <w:rsid w:val="007B7CCE"/>
    <w:rsid w:val="007B7D1A"/>
    <w:rsid w:val="007C0916"/>
    <w:rsid w:val="007C2FE0"/>
    <w:rsid w:val="007C34EF"/>
    <w:rsid w:val="007C497E"/>
    <w:rsid w:val="007D057B"/>
    <w:rsid w:val="007D0706"/>
    <w:rsid w:val="007D0935"/>
    <w:rsid w:val="007D10F1"/>
    <w:rsid w:val="007D212D"/>
    <w:rsid w:val="007D3087"/>
    <w:rsid w:val="007D3BDD"/>
    <w:rsid w:val="007D43FF"/>
    <w:rsid w:val="007D44C1"/>
    <w:rsid w:val="007D5AD0"/>
    <w:rsid w:val="007D6913"/>
    <w:rsid w:val="007D6952"/>
    <w:rsid w:val="007D7E6E"/>
    <w:rsid w:val="007E0401"/>
    <w:rsid w:val="007E08B9"/>
    <w:rsid w:val="007E0C5F"/>
    <w:rsid w:val="007E152E"/>
    <w:rsid w:val="007E2039"/>
    <w:rsid w:val="007E44B7"/>
    <w:rsid w:val="007E4B05"/>
    <w:rsid w:val="007E5E70"/>
    <w:rsid w:val="007E7910"/>
    <w:rsid w:val="007E7BE5"/>
    <w:rsid w:val="007F00BD"/>
    <w:rsid w:val="007F032D"/>
    <w:rsid w:val="007F0842"/>
    <w:rsid w:val="007F1760"/>
    <w:rsid w:val="007F19D2"/>
    <w:rsid w:val="007F2225"/>
    <w:rsid w:val="007F2853"/>
    <w:rsid w:val="007F3350"/>
    <w:rsid w:val="007F3554"/>
    <w:rsid w:val="007F384D"/>
    <w:rsid w:val="007F43DE"/>
    <w:rsid w:val="007F5133"/>
    <w:rsid w:val="007F5444"/>
    <w:rsid w:val="007F5B71"/>
    <w:rsid w:val="007F6E37"/>
    <w:rsid w:val="007F750B"/>
    <w:rsid w:val="007F77EA"/>
    <w:rsid w:val="007F7E95"/>
    <w:rsid w:val="0080055A"/>
    <w:rsid w:val="008012F8"/>
    <w:rsid w:val="008014AF"/>
    <w:rsid w:val="00801D8C"/>
    <w:rsid w:val="0080215A"/>
    <w:rsid w:val="008034C8"/>
    <w:rsid w:val="00803B86"/>
    <w:rsid w:val="00803B89"/>
    <w:rsid w:val="00803C04"/>
    <w:rsid w:val="00805368"/>
    <w:rsid w:val="008054ED"/>
    <w:rsid w:val="00807A63"/>
    <w:rsid w:val="0081010E"/>
    <w:rsid w:val="0081044E"/>
    <w:rsid w:val="00810599"/>
    <w:rsid w:val="0081091A"/>
    <w:rsid w:val="00810BF9"/>
    <w:rsid w:val="00811926"/>
    <w:rsid w:val="00812319"/>
    <w:rsid w:val="008128BB"/>
    <w:rsid w:val="008133D8"/>
    <w:rsid w:val="00813856"/>
    <w:rsid w:val="00814111"/>
    <w:rsid w:val="008165EC"/>
    <w:rsid w:val="00820335"/>
    <w:rsid w:val="0082208A"/>
    <w:rsid w:val="00823455"/>
    <w:rsid w:val="0082599F"/>
    <w:rsid w:val="00826F7B"/>
    <w:rsid w:val="00830054"/>
    <w:rsid w:val="00830934"/>
    <w:rsid w:val="00830B21"/>
    <w:rsid w:val="00832803"/>
    <w:rsid w:val="008329AF"/>
    <w:rsid w:val="00835458"/>
    <w:rsid w:val="0083608C"/>
    <w:rsid w:val="00836298"/>
    <w:rsid w:val="00836DDC"/>
    <w:rsid w:val="00837B3E"/>
    <w:rsid w:val="00840F33"/>
    <w:rsid w:val="008410ED"/>
    <w:rsid w:val="00841F78"/>
    <w:rsid w:val="008423FB"/>
    <w:rsid w:val="00843558"/>
    <w:rsid w:val="00843845"/>
    <w:rsid w:val="00843C06"/>
    <w:rsid w:val="00844121"/>
    <w:rsid w:val="00844AFB"/>
    <w:rsid w:val="008455A4"/>
    <w:rsid w:val="00845A2A"/>
    <w:rsid w:val="00846252"/>
    <w:rsid w:val="008501A5"/>
    <w:rsid w:val="0085133E"/>
    <w:rsid w:val="00851AB3"/>
    <w:rsid w:val="00852ED8"/>
    <w:rsid w:val="0085357C"/>
    <w:rsid w:val="00854897"/>
    <w:rsid w:val="0085495D"/>
    <w:rsid w:val="0085565A"/>
    <w:rsid w:val="008566FC"/>
    <w:rsid w:val="008605DE"/>
    <w:rsid w:val="008609F7"/>
    <w:rsid w:val="0086242C"/>
    <w:rsid w:val="00863DF3"/>
    <w:rsid w:val="008650EB"/>
    <w:rsid w:val="0086557B"/>
    <w:rsid w:val="00865CF9"/>
    <w:rsid w:val="00865D02"/>
    <w:rsid w:val="00865EDD"/>
    <w:rsid w:val="00870364"/>
    <w:rsid w:val="00870A07"/>
    <w:rsid w:val="00870E81"/>
    <w:rsid w:val="00871E5E"/>
    <w:rsid w:val="0087200D"/>
    <w:rsid w:val="008732CB"/>
    <w:rsid w:val="008736EA"/>
    <w:rsid w:val="00873C29"/>
    <w:rsid w:val="00874B9C"/>
    <w:rsid w:val="00874F26"/>
    <w:rsid w:val="008761CB"/>
    <w:rsid w:val="00876B72"/>
    <w:rsid w:val="0087744E"/>
    <w:rsid w:val="00880DD4"/>
    <w:rsid w:val="00881B4E"/>
    <w:rsid w:val="00881DC6"/>
    <w:rsid w:val="0088222D"/>
    <w:rsid w:val="008828C2"/>
    <w:rsid w:val="008839D4"/>
    <w:rsid w:val="00884096"/>
    <w:rsid w:val="00885DF2"/>
    <w:rsid w:val="00891A0B"/>
    <w:rsid w:val="0089297B"/>
    <w:rsid w:val="00892C34"/>
    <w:rsid w:val="00892CB5"/>
    <w:rsid w:val="00893A7C"/>
    <w:rsid w:val="00893DA6"/>
    <w:rsid w:val="00895848"/>
    <w:rsid w:val="00895C25"/>
    <w:rsid w:val="008968C3"/>
    <w:rsid w:val="008970AA"/>
    <w:rsid w:val="008A0E9B"/>
    <w:rsid w:val="008A1365"/>
    <w:rsid w:val="008A17FC"/>
    <w:rsid w:val="008A2FBC"/>
    <w:rsid w:val="008A3069"/>
    <w:rsid w:val="008A36CD"/>
    <w:rsid w:val="008A409C"/>
    <w:rsid w:val="008A4136"/>
    <w:rsid w:val="008A41B1"/>
    <w:rsid w:val="008A4FDF"/>
    <w:rsid w:val="008A5719"/>
    <w:rsid w:val="008A6120"/>
    <w:rsid w:val="008A6D94"/>
    <w:rsid w:val="008A71C1"/>
    <w:rsid w:val="008B0A19"/>
    <w:rsid w:val="008B0B3D"/>
    <w:rsid w:val="008B141C"/>
    <w:rsid w:val="008B21C5"/>
    <w:rsid w:val="008B22EF"/>
    <w:rsid w:val="008B5C43"/>
    <w:rsid w:val="008B5EE3"/>
    <w:rsid w:val="008B7F50"/>
    <w:rsid w:val="008C0B59"/>
    <w:rsid w:val="008C1C74"/>
    <w:rsid w:val="008C2189"/>
    <w:rsid w:val="008C2A5C"/>
    <w:rsid w:val="008C2A8A"/>
    <w:rsid w:val="008C4881"/>
    <w:rsid w:val="008C63A3"/>
    <w:rsid w:val="008C677A"/>
    <w:rsid w:val="008C6915"/>
    <w:rsid w:val="008D009D"/>
    <w:rsid w:val="008D0298"/>
    <w:rsid w:val="008D0C2B"/>
    <w:rsid w:val="008D0DD4"/>
    <w:rsid w:val="008D10D3"/>
    <w:rsid w:val="008D110F"/>
    <w:rsid w:val="008D1AE3"/>
    <w:rsid w:val="008D2CB3"/>
    <w:rsid w:val="008D314E"/>
    <w:rsid w:val="008D34D3"/>
    <w:rsid w:val="008D4263"/>
    <w:rsid w:val="008D45A2"/>
    <w:rsid w:val="008D479D"/>
    <w:rsid w:val="008D4ADA"/>
    <w:rsid w:val="008D5D9A"/>
    <w:rsid w:val="008D5DB8"/>
    <w:rsid w:val="008D5EB8"/>
    <w:rsid w:val="008D6521"/>
    <w:rsid w:val="008D664E"/>
    <w:rsid w:val="008D6971"/>
    <w:rsid w:val="008D6D0E"/>
    <w:rsid w:val="008D70E1"/>
    <w:rsid w:val="008D7572"/>
    <w:rsid w:val="008D799A"/>
    <w:rsid w:val="008E0B1C"/>
    <w:rsid w:val="008E0C6A"/>
    <w:rsid w:val="008E0FA6"/>
    <w:rsid w:val="008E1D2A"/>
    <w:rsid w:val="008E226F"/>
    <w:rsid w:val="008E2744"/>
    <w:rsid w:val="008E324E"/>
    <w:rsid w:val="008E4332"/>
    <w:rsid w:val="008E4917"/>
    <w:rsid w:val="008E5613"/>
    <w:rsid w:val="008E687D"/>
    <w:rsid w:val="008E6B70"/>
    <w:rsid w:val="008F0DB7"/>
    <w:rsid w:val="008F1286"/>
    <w:rsid w:val="008F20DC"/>
    <w:rsid w:val="008F2794"/>
    <w:rsid w:val="008F30EF"/>
    <w:rsid w:val="008F5DEF"/>
    <w:rsid w:val="008F6071"/>
    <w:rsid w:val="008F681B"/>
    <w:rsid w:val="008F7204"/>
    <w:rsid w:val="008F7CF7"/>
    <w:rsid w:val="008F7DF4"/>
    <w:rsid w:val="009007F5"/>
    <w:rsid w:val="00900EF8"/>
    <w:rsid w:val="0090114C"/>
    <w:rsid w:val="0090116C"/>
    <w:rsid w:val="009011FB"/>
    <w:rsid w:val="00901974"/>
    <w:rsid w:val="00901DC7"/>
    <w:rsid w:val="00902C85"/>
    <w:rsid w:val="00903927"/>
    <w:rsid w:val="009039B5"/>
    <w:rsid w:val="00903A74"/>
    <w:rsid w:val="00903B89"/>
    <w:rsid w:val="00903E2D"/>
    <w:rsid w:val="0090421C"/>
    <w:rsid w:val="009043C7"/>
    <w:rsid w:val="009047DF"/>
    <w:rsid w:val="00905063"/>
    <w:rsid w:val="009059A8"/>
    <w:rsid w:val="0090749D"/>
    <w:rsid w:val="00907661"/>
    <w:rsid w:val="00910F6F"/>
    <w:rsid w:val="00911CA7"/>
    <w:rsid w:val="00911D62"/>
    <w:rsid w:val="0091209A"/>
    <w:rsid w:val="0091235D"/>
    <w:rsid w:val="00912A0A"/>
    <w:rsid w:val="009130CC"/>
    <w:rsid w:val="00913706"/>
    <w:rsid w:val="009141D9"/>
    <w:rsid w:val="009152C4"/>
    <w:rsid w:val="00915603"/>
    <w:rsid w:val="009162E5"/>
    <w:rsid w:val="009167D5"/>
    <w:rsid w:val="009173C7"/>
    <w:rsid w:val="009175C2"/>
    <w:rsid w:val="009179FE"/>
    <w:rsid w:val="0092112C"/>
    <w:rsid w:val="00921457"/>
    <w:rsid w:val="00921929"/>
    <w:rsid w:val="00922942"/>
    <w:rsid w:val="00922D6B"/>
    <w:rsid w:val="00922E01"/>
    <w:rsid w:val="00922FE7"/>
    <w:rsid w:val="009230E8"/>
    <w:rsid w:val="00924E4C"/>
    <w:rsid w:val="0092533B"/>
    <w:rsid w:val="009259F0"/>
    <w:rsid w:val="00925B9B"/>
    <w:rsid w:val="00926701"/>
    <w:rsid w:val="009271D2"/>
    <w:rsid w:val="00930FEE"/>
    <w:rsid w:val="00931791"/>
    <w:rsid w:val="009320C3"/>
    <w:rsid w:val="009341CD"/>
    <w:rsid w:val="00934960"/>
    <w:rsid w:val="00934DBD"/>
    <w:rsid w:val="00936AE7"/>
    <w:rsid w:val="00936D46"/>
    <w:rsid w:val="009404BA"/>
    <w:rsid w:val="00940A2D"/>
    <w:rsid w:val="00940B3F"/>
    <w:rsid w:val="00940C4F"/>
    <w:rsid w:val="00941CCE"/>
    <w:rsid w:val="00941D21"/>
    <w:rsid w:val="00942040"/>
    <w:rsid w:val="00943828"/>
    <w:rsid w:val="009442D6"/>
    <w:rsid w:val="00944A3F"/>
    <w:rsid w:val="00944B8E"/>
    <w:rsid w:val="00944B96"/>
    <w:rsid w:val="00945380"/>
    <w:rsid w:val="00945A1A"/>
    <w:rsid w:val="00946976"/>
    <w:rsid w:val="0094790E"/>
    <w:rsid w:val="00947FD1"/>
    <w:rsid w:val="00951084"/>
    <w:rsid w:val="00951E91"/>
    <w:rsid w:val="00954A42"/>
    <w:rsid w:val="00955499"/>
    <w:rsid w:val="00956212"/>
    <w:rsid w:val="00957380"/>
    <w:rsid w:val="00957531"/>
    <w:rsid w:val="00960231"/>
    <w:rsid w:val="00961058"/>
    <w:rsid w:val="00961B22"/>
    <w:rsid w:val="00961BCD"/>
    <w:rsid w:val="00963D79"/>
    <w:rsid w:val="00963E7D"/>
    <w:rsid w:val="00964D35"/>
    <w:rsid w:val="00965761"/>
    <w:rsid w:val="0096607D"/>
    <w:rsid w:val="0096655F"/>
    <w:rsid w:val="00966F11"/>
    <w:rsid w:val="0097048A"/>
    <w:rsid w:val="00970A05"/>
    <w:rsid w:val="00972C20"/>
    <w:rsid w:val="009732B9"/>
    <w:rsid w:val="00973B0C"/>
    <w:rsid w:val="00973C92"/>
    <w:rsid w:val="009741E9"/>
    <w:rsid w:val="009744AF"/>
    <w:rsid w:val="00974AD4"/>
    <w:rsid w:val="00974F41"/>
    <w:rsid w:val="00976798"/>
    <w:rsid w:val="00976A9D"/>
    <w:rsid w:val="0097721E"/>
    <w:rsid w:val="00980B60"/>
    <w:rsid w:val="00980E5A"/>
    <w:rsid w:val="00980FBE"/>
    <w:rsid w:val="009813A0"/>
    <w:rsid w:val="009818EB"/>
    <w:rsid w:val="00981B82"/>
    <w:rsid w:val="0098290B"/>
    <w:rsid w:val="009831D2"/>
    <w:rsid w:val="009858F1"/>
    <w:rsid w:val="00985DCD"/>
    <w:rsid w:val="0098669A"/>
    <w:rsid w:val="00986891"/>
    <w:rsid w:val="00986F9E"/>
    <w:rsid w:val="0098721A"/>
    <w:rsid w:val="00987537"/>
    <w:rsid w:val="00987672"/>
    <w:rsid w:val="00987B78"/>
    <w:rsid w:val="00990018"/>
    <w:rsid w:val="0099094F"/>
    <w:rsid w:val="00990AB0"/>
    <w:rsid w:val="00992D80"/>
    <w:rsid w:val="00993479"/>
    <w:rsid w:val="0099440F"/>
    <w:rsid w:val="009945E6"/>
    <w:rsid w:val="00994F33"/>
    <w:rsid w:val="009967A9"/>
    <w:rsid w:val="00996C58"/>
    <w:rsid w:val="009A1FD4"/>
    <w:rsid w:val="009A3749"/>
    <w:rsid w:val="009A4155"/>
    <w:rsid w:val="009A4BFB"/>
    <w:rsid w:val="009A5BF0"/>
    <w:rsid w:val="009A69B7"/>
    <w:rsid w:val="009B0BA8"/>
    <w:rsid w:val="009B1654"/>
    <w:rsid w:val="009B36F0"/>
    <w:rsid w:val="009B5578"/>
    <w:rsid w:val="009B62B4"/>
    <w:rsid w:val="009B6DB7"/>
    <w:rsid w:val="009B737F"/>
    <w:rsid w:val="009C2A4F"/>
    <w:rsid w:val="009C2E19"/>
    <w:rsid w:val="009C3BA1"/>
    <w:rsid w:val="009C402A"/>
    <w:rsid w:val="009C53D7"/>
    <w:rsid w:val="009C547C"/>
    <w:rsid w:val="009C5C08"/>
    <w:rsid w:val="009C615F"/>
    <w:rsid w:val="009C69EC"/>
    <w:rsid w:val="009C7E4C"/>
    <w:rsid w:val="009D0641"/>
    <w:rsid w:val="009D09B1"/>
    <w:rsid w:val="009D0EC7"/>
    <w:rsid w:val="009D1562"/>
    <w:rsid w:val="009D3D56"/>
    <w:rsid w:val="009D40D3"/>
    <w:rsid w:val="009D4334"/>
    <w:rsid w:val="009D5419"/>
    <w:rsid w:val="009D645F"/>
    <w:rsid w:val="009D75F5"/>
    <w:rsid w:val="009E033B"/>
    <w:rsid w:val="009E17BD"/>
    <w:rsid w:val="009E2325"/>
    <w:rsid w:val="009E3E68"/>
    <w:rsid w:val="009E4267"/>
    <w:rsid w:val="009E44CA"/>
    <w:rsid w:val="009E46AA"/>
    <w:rsid w:val="009E50C1"/>
    <w:rsid w:val="009E6DD3"/>
    <w:rsid w:val="009E6FF6"/>
    <w:rsid w:val="009E7316"/>
    <w:rsid w:val="009E7BDE"/>
    <w:rsid w:val="009F07EC"/>
    <w:rsid w:val="009F0AD6"/>
    <w:rsid w:val="009F0ECF"/>
    <w:rsid w:val="009F28CB"/>
    <w:rsid w:val="009F2F31"/>
    <w:rsid w:val="009F371B"/>
    <w:rsid w:val="009F4540"/>
    <w:rsid w:val="009F4975"/>
    <w:rsid w:val="009F49B8"/>
    <w:rsid w:val="009F5710"/>
    <w:rsid w:val="009F58A5"/>
    <w:rsid w:val="009F5B46"/>
    <w:rsid w:val="009F71BD"/>
    <w:rsid w:val="009F7894"/>
    <w:rsid w:val="00A00A8E"/>
    <w:rsid w:val="00A02F6C"/>
    <w:rsid w:val="00A03311"/>
    <w:rsid w:val="00A039BE"/>
    <w:rsid w:val="00A040E5"/>
    <w:rsid w:val="00A0499E"/>
    <w:rsid w:val="00A04C27"/>
    <w:rsid w:val="00A059C6"/>
    <w:rsid w:val="00A06230"/>
    <w:rsid w:val="00A06466"/>
    <w:rsid w:val="00A06B8A"/>
    <w:rsid w:val="00A06D69"/>
    <w:rsid w:val="00A077CC"/>
    <w:rsid w:val="00A10146"/>
    <w:rsid w:val="00A11968"/>
    <w:rsid w:val="00A120B3"/>
    <w:rsid w:val="00A1228C"/>
    <w:rsid w:val="00A12A0A"/>
    <w:rsid w:val="00A13221"/>
    <w:rsid w:val="00A138B3"/>
    <w:rsid w:val="00A14EAC"/>
    <w:rsid w:val="00A15328"/>
    <w:rsid w:val="00A156CA"/>
    <w:rsid w:val="00A16189"/>
    <w:rsid w:val="00A16D09"/>
    <w:rsid w:val="00A17BE1"/>
    <w:rsid w:val="00A2101C"/>
    <w:rsid w:val="00A2124F"/>
    <w:rsid w:val="00A213F6"/>
    <w:rsid w:val="00A216EA"/>
    <w:rsid w:val="00A21EF2"/>
    <w:rsid w:val="00A22286"/>
    <w:rsid w:val="00A236E2"/>
    <w:rsid w:val="00A241B7"/>
    <w:rsid w:val="00A24764"/>
    <w:rsid w:val="00A24F64"/>
    <w:rsid w:val="00A25E69"/>
    <w:rsid w:val="00A2649D"/>
    <w:rsid w:val="00A2701B"/>
    <w:rsid w:val="00A2739F"/>
    <w:rsid w:val="00A27C14"/>
    <w:rsid w:val="00A27EA4"/>
    <w:rsid w:val="00A3063D"/>
    <w:rsid w:val="00A307F3"/>
    <w:rsid w:val="00A30A70"/>
    <w:rsid w:val="00A30C37"/>
    <w:rsid w:val="00A311C2"/>
    <w:rsid w:val="00A313EF"/>
    <w:rsid w:val="00A331FF"/>
    <w:rsid w:val="00A3388F"/>
    <w:rsid w:val="00A33AB1"/>
    <w:rsid w:val="00A35142"/>
    <w:rsid w:val="00A35BFC"/>
    <w:rsid w:val="00A376AA"/>
    <w:rsid w:val="00A40829"/>
    <w:rsid w:val="00A40F6D"/>
    <w:rsid w:val="00A424C4"/>
    <w:rsid w:val="00A42C06"/>
    <w:rsid w:val="00A42EC4"/>
    <w:rsid w:val="00A43AE4"/>
    <w:rsid w:val="00A43FF3"/>
    <w:rsid w:val="00A44847"/>
    <w:rsid w:val="00A47416"/>
    <w:rsid w:val="00A474C3"/>
    <w:rsid w:val="00A50AE5"/>
    <w:rsid w:val="00A50B03"/>
    <w:rsid w:val="00A51412"/>
    <w:rsid w:val="00A52FAA"/>
    <w:rsid w:val="00A532BB"/>
    <w:rsid w:val="00A532C2"/>
    <w:rsid w:val="00A534EC"/>
    <w:rsid w:val="00A539D8"/>
    <w:rsid w:val="00A53D52"/>
    <w:rsid w:val="00A53F81"/>
    <w:rsid w:val="00A55401"/>
    <w:rsid w:val="00A55E86"/>
    <w:rsid w:val="00A577FC"/>
    <w:rsid w:val="00A57816"/>
    <w:rsid w:val="00A6018F"/>
    <w:rsid w:val="00A6104C"/>
    <w:rsid w:val="00A610F1"/>
    <w:rsid w:val="00A615F3"/>
    <w:rsid w:val="00A620D1"/>
    <w:rsid w:val="00A63FF0"/>
    <w:rsid w:val="00A644D5"/>
    <w:rsid w:val="00A6493E"/>
    <w:rsid w:val="00A64D82"/>
    <w:rsid w:val="00A66296"/>
    <w:rsid w:val="00A66CCF"/>
    <w:rsid w:val="00A675DF"/>
    <w:rsid w:val="00A67F60"/>
    <w:rsid w:val="00A70FF0"/>
    <w:rsid w:val="00A710D1"/>
    <w:rsid w:val="00A71256"/>
    <w:rsid w:val="00A71686"/>
    <w:rsid w:val="00A718DB"/>
    <w:rsid w:val="00A73E35"/>
    <w:rsid w:val="00A7451E"/>
    <w:rsid w:val="00A7633E"/>
    <w:rsid w:val="00A76CAD"/>
    <w:rsid w:val="00A77EEC"/>
    <w:rsid w:val="00A8225C"/>
    <w:rsid w:val="00A824B4"/>
    <w:rsid w:val="00A829E7"/>
    <w:rsid w:val="00A82EE7"/>
    <w:rsid w:val="00A83A6B"/>
    <w:rsid w:val="00A85C6D"/>
    <w:rsid w:val="00A87E1C"/>
    <w:rsid w:val="00A90134"/>
    <w:rsid w:val="00A916D5"/>
    <w:rsid w:val="00A93154"/>
    <w:rsid w:val="00A937F6"/>
    <w:rsid w:val="00A93C1C"/>
    <w:rsid w:val="00A954DF"/>
    <w:rsid w:val="00A96385"/>
    <w:rsid w:val="00A97372"/>
    <w:rsid w:val="00A97AC1"/>
    <w:rsid w:val="00A97E02"/>
    <w:rsid w:val="00AA02DC"/>
    <w:rsid w:val="00AA05D0"/>
    <w:rsid w:val="00AA0727"/>
    <w:rsid w:val="00AA0DFC"/>
    <w:rsid w:val="00AA1A08"/>
    <w:rsid w:val="00AA2096"/>
    <w:rsid w:val="00AA2EBC"/>
    <w:rsid w:val="00AA2ED6"/>
    <w:rsid w:val="00AA3125"/>
    <w:rsid w:val="00AA3D52"/>
    <w:rsid w:val="00AA467D"/>
    <w:rsid w:val="00AA545E"/>
    <w:rsid w:val="00AA6E03"/>
    <w:rsid w:val="00AA74F3"/>
    <w:rsid w:val="00AA75D2"/>
    <w:rsid w:val="00AA7626"/>
    <w:rsid w:val="00AA7A35"/>
    <w:rsid w:val="00AB10D3"/>
    <w:rsid w:val="00AB2F47"/>
    <w:rsid w:val="00AB37F2"/>
    <w:rsid w:val="00AB4EEA"/>
    <w:rsid w:val="00AB50B2"/>
    <w:rsid w:val="00AB519C"/>
    <w:rsid w:val="00AB56A6"/>
    <w:rsid w:val="00AB5950"/>
    <w:rsid w:val="00AB60B8"/>
    <w:rsid w:val="00AB7D30"/>
    <w:rsid w:val="00AB7DDC"/>
    <w:rsid w:val="00AC0AED"/>
    <w:rsid w:val="00AC1033"/>
    <w:rsid w:val="00AC1786"/>
    <w:rsid w:val="00AC1F2B"/>
    <w:rsid w:val="00AC3F66"/>
    <w:rsid w:val="00AC5ED3"/>
    <w:rsid w:val="00AC6883"/>
    <w:rsid w:val="00AC6D29"/>
    <w:rsid w:val="00AC6FE7"/>
    <w:rsid w:val="00AD0FD5"/>
    <w:rsid w:val="00AD1CFC"/>
    <w:rsid w:val="00AD23F2"/>
    <w:rsid w:val="00AD30B1"/>
    <w:rsid w:val="00AD3C48"/>
    <w:rsid w:val="00AD5110"/>
    <w:rsid w:val="00AD5C49"/>
    <w:rsid w:val="00AD6449"/>
    <w:rsid w:val="00AD672B"/>
    <w:rsid w:val="00AD6784"/>
    <w:rsid w:val="00AD7736"/>
    <w:rsid w:val="00AD7BB4"/>
    <w:rsid w:val="00AE0061"/>
    <w:rsid w:val="00AE0AD2"/>
    <w:rsid w:val="00AE130D"/>
    <w:rsid w:val="00AE173D"/>
    <w:rsid w:val="00AE1D30"/>
    <w:rsid w:val="00AE1E97"/>
    <w:rsid w:val="00AE36F4"/>
    <w:rsid w:val="00AE3D0D"/>
    <w:rsid w:val="00AE3E4B"/>
    <w:rsid w:val="00AE44B5"/>
    <w:rsid w:val="00AE45D1"/>
    <w:rsid w:val="00AE502B"/>
    <w:rsid w:val="00AE5455"/>
    <w:rsid w:val="00AE5944"/>
    <w:rsid w:val="00AE5C14"/>
    <w:rsid w:val="00AE634A"/>
    <w:rsid w:val="00AE7F29"/>
    <w:rsid w:val="00AF13B3"/>
    <w:rsid w:val="00AF1847"/>
    <w:rsid w:val="00AF22B0"/>
    <w:rsid w:val="00AF2525"/>
    <w:rsid w:val="00AF2B5A"/>
    <w:rsid w:val="00AF33ED"/>
    <w:rsid w:val="00AF458E"/>
    <w:rsid w:val="00AF4991"/>
    <w:rsid w:val="00AF4B77"/>
    <w:rsid w:val="00AF4D3A"/>
    <w:rsid w:val="00AF5225"/>
    <w:rsid w:val="00AF7334"/>
    <w:rsid w:val="00B02048"/>
    <w:rsid w:val="00B02267"/>
    <w:rsid w:val="00B02285"/>
    <w:rsid w:val="00B02294"/>
    <w:rsid w:val="00B028BF"/>
    <w:rsid w:val="00B02A79"/>
    <w:rsid w:val="00B02C79"/>
    <w:rsid w:val="00B02CCB"/>
    <w:rsid w:val="00B04119"/>
    <w:rsid w:val="00B041FE"/>
    <w:rsid w:val="00B04B8A"/>
    <w:rsid w:val="00B10527"/>
    <w:rsid w:val="00B10554"/>
    <w:rsid w:val="00B11138"/>
    <w:rsid w:val="00B125EE"/>
    <w:rsid w:val="00B13178"/>
    <w:rsid w:val="00B13669"/>
    <w:rsid w:val="00B14608"/>
    <w:rsid w:val="00B14EC5"/>
    <w:rsid w:val="00B15FE9"/>
    <w:rsid w:val="00B16761"/>
    <w:rsid w:val="00B1684E"/>
    <w:rsid w:val="00B17A03"/>
    <w:rsid w:val="00B20746"/>
    <w:rsid w:val="00B21188"/>
    <w:rsid w:val="00B21EE9"/>
    <w:rsid w:val="00B2327C"/>
    <w:rsid w:val="00B23761"/>
    <w:rsid w:val="00B249D9"/>
    <w:rsid w:val="00B24CF8"/>
    <w:rsid w:val="00B24FDA"/>
    <w:rsid w:val="00B250E2"/>
    <w:rsid w:val="00B256A0"/>
    <w:rsid w:val="00B25EFA"/>
    <w:rsid w:val="00B26B31"/>
    <w:rsid w:val="00B2718C"/>
    <w:rsid w:val="00B305B4"/>
    <w:rsid w:val="00B317A7"/>
    <w:rsid w:val="00B31F20"/>
    <w:rsid w:val="00B32833"/>
    <w:rsid w:val="00B33429"/>
    <w:rsid w:val="00B3354D"/>
    <w:rsid w:val="00B34387"/>
    <w:rsid w:val="00B348BF"/>
    <w:rsid w:val="00B34C12"/>
    <w:rsid w:val="00B35DC1"/>
    <w:rsid w:val="00B36293"/>
    <w:rsid w:val="00B368C8"/>
    <w:rsid w:val="00B36A9F"/>
    <w:rsid w:val="00B36F11"/>
    <w:rsid w:val="00B36F19"/>
    <w:rsid w:val="00B37BD0"/>
    <w:rsid w:val="00B418E0"/>
    <w:rsid w:val="00B42A89"/>
    <w:rsid w:val="00B458FB"/>
    <w:rsid w:val="00B4729C"/>
    <w:rsid w:val="00B510EB"/>
    <w:rsid w:val="00B51ECD"/>
    <w:rsid w:val="00B52121"/>
    <w:rsid w:val="00B53B01"/>
    <w:rsid w:val="00B545DD"/>
    <w:rsid w:val="00B5575D"/>
    <w:rsid w:val="00B561F4"/>
    <w:rsid w:val="00B62111"/>
    <w:rsid w:val="00B62BDA"/>
    <w:rsid w:val="00B63505"/>
    <w:rsid w:val="00B6367D"/>
    <w:rsid w:val="00B63AD2"/>
    <w:rsid w:val="00B63EA0"/>
    <w:rsid w:val="00B64F35"/>
    <w:rsid w:val="00B65516"/>
    <w:rsid w:val="00B65EAA"/>
    <w:rsid w:val="00B660E1"/>
    <w:rsid w:val="00B662FF"/>
    <w:rsid w:val="00B66CE3"/>
    <w:rsid w:val="00B704DD"/>
    <w:rsid w:val="00B7093A"/>
    <w:rsid w:val="00B709B0"/>
    <w:rsid w:val="00B70ED0"/>
    <w:rsid w:val="00B71540"/>
    <w:rsid w:val="00B71724"/>
    <w:rsid w:val="00B71821"/>
    <w:rsid w:val="00B71C80"/>
    <w:rsid w:val="00B71D8B"/>
    <w:rsid w:val="00B71E1F"/>
    <w:rsid w:val="00B7260A"/>
    <w:rsid w:val="00B74FCB"/>
    <w:rsid w:val="00B751CB"/>
    <w:rsid w:val="00B75470"/>
    <w:rsid w:val="00B75836"/>
    <w:rsid w:val="00B75E28"/>
    <w:rsid w:val="00B75E52"/>
    <w:rsid w:val="00B76476"/>
    <w:rsid w:val="00B76971"/>
    <w:rsid w:val="00B76D3B"/>
    <w:rsid w:val="00B7731C"/>
    <w:rsid w:val="00B77A16"/>
    <w:rsid w:val="00B77E63"/>
    <w:rsid w:val="00B80C4B"/>
    <w:rsid w:val="00B80DA7"/>
    <w:rsid w:val="00B81BB2"/>
    <w:rsid w:val="00B82123"/>
    <w:rsid w:val="00B82614"/>
    <w:rsid w:val="00B83D1A"/>
    <w:rsid w:val="00B84DF4"/>
    <w:rsid w:val="00B84F42"/>
    <w:rsid w:val="00B855EF"/>
    <w:rsid w:val="00B86718"/>
    <w:rsid w:val="00B8700D"/>
    <w:rsid w:val="00B87422"/>
    <w:rsid w:val="00B9143F"/>
    <w:rsid w:val="00B92950"/>
    <w:rsid w:val="00B93786"/>
    <w:rsid w:val="00B9454E"/>
    <w:rsid w:val="00B945BC"/>
    <w:rsid w:val="00B94607"/>
    <w:rsid w:val="00B9479C"/>
    <w:rsid w:val="00B95308"/>
    <w:rsid w:val="00B9612E"/>
    <w:rsid w:val="00B9615F"/>
    <w:rsid w:val="00B97B65"/>
    <w:rsid w:val="00BA0A3D"/>
    <w:rsid w:val="00BA1732"/>
    <w:rsid w:val="00BA1B72"/>
    <w:rsid w:val="00BA1E8E"/>
    <w:rsid w:val="00BA21AF"/>
    <w:rsid w:val="00BA2DDC"/>
    <w:rsid w:val="00BA2E5C"/>
    <w:rsid w:val="00BA357D"/>
    <w:rsid w:val="00BA35C1"/>
    <w:rsid w:val="00BA4A2B"/>
    <w:rsid w:val="00BA575D"/>
    <w:rsid w:val="00BA5DEA"/>
    <w:rsid w:val="00BA64E6"/>
    <w:rsid w:val="00BA74E2"/>
    <w:rsid w:val="00BA760A"/>
    <w:rsid w:val="00BB03A5"/>
    <w:rsid w:val="00BB1B8C"/>
    <w:rsid w:val="00BB1D25"/>
    <w:rsid w:val="00BB2E3C"/>
    <w:rsid w:val="00BB3E47"/>
    <w:rsid w:val="00BB5910"/>
    <w:rsid w:val="00BB6CA9"/>
    <w:rsid w:val="00BB6EAD"/>
    <w:rsid w:val="00BB70D2"/>
    <w:rsid w:val="00BB7885"/>
    <w:rsid w:val="00BB7911"/>
    <w:rsid w:val="00BC0F42"/>
    <w:rsid w:val="00BC2D0A"/>
    <w:rsid w:val="00BC57DC"/>
    <w:rsid w:val="00BC5806"/>
    <w:rsid w:val="00BC616A"/>
    <w:rsid w:val="00BD03DB"/>
    <w:rsid w:val="00BD0411"/>
    <w:rsid w:val="00BD0FEC"/>
    <w:rsid w:val="00BD11EF"/>
    <w:rsid w:val="00BD178A"/>
    <w:rsid w:val="00BD21A4"/>
    <w:rsid w:val="00BD27DF"/>
    <w:rsid w:val="00BD5A05"/>
    <w:rsid w:val="00BD5A61"/>
    <w:rsid w:val="00BD6423"/>
    <w:rsid w:val="00BD7234"/>
    <w:rsid w:val="00BE1412"/>
    <w:rsid w:val="00BE1775"/>
    <w:rsid w:val="00BE21D0"/>
    <w:rsid w:val="00BE3F72"/>
    <w:rsid w:val="00BE522E"/>
    <w:rsid w:val="00BE54AD"/>
    <w:rsid w:val="00BE5851"/>
    <w:rsid w:val="00BE5896"/>
    <w:rsid w:val="00BE5B3C"/>
    <w:rsid w:val="00BE66C4"/>
    <w:rsid w:val="00BE6835"/>
    <w:rsid w:val="00BE70F4"/>
    <w:rsid w:val="00BE7761"/>
    <w:rsid w:val="00BE7775"/>
    <w:rsid w:val="00BE79C2"/>
    <w:rsid w:val="00BF010F"/>
    <w:rsid w:val="00BF0537"/>
    <w:rsid w:val="00BF1954"/>
    <w:rsid w:val="00BF1B13"/>
    <w:rsid w:val="00BF1B5F"/>
    <w:rsid w:val="00BF2891"/>
    <w:rsid w:val="00BF298E"/>
    <w:rsid w:val="00BF39BD"/>
    <w:rsid w:val="00BF4665"/>
    <w:rsid w:val="00BF6D49"/>
    <w:rsid w:val="00BF75A4"/>
    <w:rsid w:val="00BF796C"/>
    <w:rsid w:val="00C009CD"/>
    <w:rsid w:val="00C0362A"/>
    <w:rsid w:val="00C046B0"/>
    <w:rsid w:val="00C04E1E"/>
    <w:rsid w:val="00C057DC"/>
    <w:rsid w:val="00C065AF"/>
    <w:rsid w:val="00C06BD2"/>
    <w:rsid w:val="00C06F9B"/>
    <w:rsid w:val="00C108E7"/>
    <w:rsid w:val="00C10AD8"/>
    <w:rsid w:val="00C115F2"/>
    <w:rsid w:val="00C11998"/>
    <w:rsid w:val="00C1212D"/>
    <w:rsid w:val="00C1229C"/>
    <w:rsid w:val="00C12C97"/>
    <w:rsid w:val="00C13DDF"/>
    <w:rsid w:val="00C14CDF"/>
    <w:rsid w:val="00C15A7A"/>
    <w:rsid w:val="00C17A20"/>
    <w:rsid w:val="00C17AA3"/>
    <w:rsid w:val="00C20B47"/>
    <w:rsid w:val="00C20C3F"/>
    <w:rsid w:val="00C22318"/>
    <w:rsid w:val="00C22BC0"/>
    <w:rsid w:val="00C22C75"/>
    <w:rsid w:val="00C22E6A"/>
    <w:rsid w:val="00C24586"/>
    <w:rsid w:val="00C24E28"/>
    <w:rsid w:val="00C25A51"/>
    <w:rsid w:val="00C25FFE"/>
    <w:rsid w:val="00C2680B"/>
    <w:rsid w:val="00C273CC"/>
    <w:rsid w:val="00C273FA"/>
    <w:rsid w:val="00C308C4"/>
    <w:rsid w:val="00C30C5C"/>
    <w:rsid w:val="00C31377"/>
    <w:rsid w:val="00C316EA"/>
    <w:rsid w:val="00C3196F"/>
    <w:rsid w:val="00C32369"/>
    <w:rsid w:val="00C326A6"/>
    <w:rsid w:val="00C32E65"/>
    <w:rsid w:val="00C331F7"/>
    <w:rsid w:val="00C341B0"/>
    <w:rsid w:val="00C346EB"/>
    <w:rsid w:val="00C35157"/>
    <w:rsid w:val="00C35BF2"/>
    <w:rsid w:val="00C36504"/>
    <w:rsid w:val="00C368A8"/>
    <w:rsid w:val="00C3746E"/>
    <w:rsid w:val="00C41434"/>
    <w:rsid w:val="00C41539"/>
    <w:rsid w:val="00C41BDF"/>
    <w:rsid w:val="00C42468"/>
    <w:rsid w:val="00C4364A"/>
    <w:rsid w:val="00C43E74"/>
    <w:rsid w:val="00C4415F"/>
    <w:rsid w:val="00C44330"/>
    <w:rsid w:val="00C444B4"/>
    <w:rsid w:val="00C44B96"/>
    <w:rsid w:val="00C46762"/>
    <w:rsid w:val="00C46FFE"/>
    <w:rsid w:val="00C47117"/>
    <w:rsid w:val="00C472E4"/>
    <w:rsid w:val="00C47EFF"/>
    <w:rsid w:val="00C47FD5"/>
    <w:rsid w:val="00C50572"/>
    <w:rsid w:val="00C50728"/>
    <w:rsid w:val="00C50D04"/>
    <w:rsid w:val="00C516A0"/>
    <w:rsid w:val="00C52084"/>
    <w:rsid w:val="00C5242E"/>
    <w:rsid w:val="00C529B2"/>
    <w:rsid w:val="00C52A88"/>
    <w:rsid w:val="00C54B02"/>
    <w:rsid w:val="00C561F9"/>
    <w:rsid w:val="00C57543"/>
    <w:rsid w:val="00C577FB"/>
    <w:rsid w:val="00C57D9F"/>
    <w:rsid w:val="00C601D8"/>
    <w:rsid w:val="00C60C9B"/>
    <w:rsid w:val="00C613F2"/>
    <w:rsid w:val="00C61797"/>
    <w:rsid w:val="00C61E27"/>
    <w:rsid w:val="00C61E7F"/>
    <w:rsid w:val="00C61FCB"/>
    <w:rsid w:val="00C62139"/>
    <w:rsid w:val="00C637B4"/>
    <w:rsid w:val="00C64A50"/>
    <w:rsid w:val="00C651F4"/>
    <w:rsid w:val="00C65277"/>
    <w:rsid w:val="00C66406"/>
    <w:rsid w:val="00C703DC"/>
    <w:rsid w:val="00C70654"/>
    <w:rsid w:val="00C718C4"/>
    <w:rsid w:val="00C71A41"/>
    <w:rsid w:val="00C71A75"/>
    <w:rsid w:val="00C7319B"/>
    <w:rsid w:val="00C745D6"/>
    <w:rsid w:val="00C74B94"/>
    <w:rsid w:val="00C756B3"/>
    <w:rsid w:val="00C75736"/>
    <w:rsid w:val="00C77B85"/>
    <w:rsid w:val="00C803F5"/>
    <w:rsid w:val="00C8069F"/>
    <w:rsid w:val="00C80ACD"/>
    <w:rsid w:val="00C8103C"/>
    <w:rsid w:val="00C82FCA"/>
    <w:rsid w:val="00C83778"/>
    <w:rsid w:val="00C83FE0"/>
    <w:rsid w:val="00C84C62"/>
    <w:rsid w:val="00C8636C"/>
    <w:rsid w:val="00C8729D"/>
    <w:rsid w:val="00C87340"/>
    <w:rsid w:val="00C8752A"/>
    <w:rsid w:val="00C912BA"/>
    <w:rsid w:val="00C92D68"/>
    <w:rsid w:val="00C933A9"/>
    <w:rsid w:val="00C93DE5"/>
    <w:rsid w:val="00C9410F"/>
    <w:rsid w:val="00C94FA1"/>
    <w:rsid w:val="00C952C4"/>
    <w:rsid w:val="00C972B4"/>
    <w:rsid w:val="00CA053B"/>
    <w:rsid w:val="00CA07BC"/>
    <w:rsid w:val="00CA1A4B"/>
    <w:rsid w:val="00CA254A"/>
    <w:rsid w:val="00CA427B"/>
    <w:rsid w:val="00CA53BA"/>
    <w:rsid w:val="00CA62FB"/>
    <w:rsid w:val="00CA6871"/>
    <w:rsid w:val="00CA7931"/>
    <w:rsid w:val="00CA7BD5"/>
    <w:rsid w:val="00CA7E97"/>
    <w:rsid w:val="00CB0308"/>
    <w:rsid w:val="00CB13F9"/>
    <w:rsid w:val="00CB3042"/>
    <w:rsid w:val="00CB356B"/>
    <w:rsid w:val="00CB3A4A"/>
    <w:rsid w:val="00CB739F"/>
    <w:rsid w:val="00CB7A5B"/>
    <w:rsid w:val="00CB7C13"/>
    <w:rsid w:val="00CC07CC"/>
    <w:rsid w:val="00CC1D1B"/>
    <w:rsid w:val="00CC4F59"/>
    <w:rsid w:val="00CC5B6B"/>
    <w:rsid w:val="00CC5F0C"/>
    <w:rsid w:val="00CC7186"/>
    <w:rsid w:val="00CC71E0"/>
    <w:rsid w:val="00CC7843"/>
    <w:rsid w:val="00CC7C2D"/>
    <w:rsid w:val="00CD03BE"/>
    <w:rsid w:val="00CD05A4"/>
    <w:rsid w:val="00CD05E0"/>
    <w:rsid w:val="00CD1C88"/>
    <w:rsid w:val="00CD1E3A"/>
    <w:rsid w:val="00CD1F39"/>
    <w:rsid w:val="00CD2A5C"/>
    <w:rsid w:val="00CD326F"/>
    <w:rsid w:val="00CD3352"/>
    <w:rsid w:val="00CD4E65"/>
    <w:rsid w:val="00CD4E99"/>
    <w:rsid w:val="00CD52AC"/>
    <w:rsid w:val="00CD6186"/>
    <w:rsid w:val="00CD6213"/>
    <w:rsid w:val="00CE0195"/>
    <w:rsid w:val="00CE079A"/>
    <w:rsid w:val="00CE1256"/>
    <w:rsid w:val="00CE45A5"/>
    <w:rsid w:val="00CE504E"/>
    <w:rsid w:val="00CE5C24"/>
    <w:rsid w:val="00CE6433"/>
    <w:rsid w:val="00CE7826"/>
    <w:rsid w:val="00CF03B3"/>
    <w:rsid w:val="00CF05E9"/>
    <w:rsid w:val="00CF08C7"/>
    <w:rsid w:val="00CF12EB"/>
    <w:rsid w:val="00CF287A"/>
    <w:rsid w:val="00CF287E"/>
    <w:rsid w:val="00CF335C"/>
    <w:rsid w:val="00CF3C6B"/>
    <w:rsid w:val="00CF4D58"/>
    <w:rsid w:val="00CF52E7"/>
    <w:rsid w:val="00CF532E"/>
    <w:rsid w:val="00CF59AD"/>
    <w:rsid w:val="00CF5BDC"/>
    <w:rsid w:val="00CF5EF9"/>
    <w:rsid w:val="00CF61D2"/>
    <w:rsid w:val="00CF64FA"/>
    <w:rsid w:val="00CF7952"/>
    <w:rsid w:val="00CF7A48"/>
    <w:rsid w:val="00CF7B9F"/>
    <w:rsid w:val="00CF7C65"/>
    <w:rsid w:val="00CF7EFF"/>
    <w:rsid w:val="00D004A1"/>
    <w:rsid w:val="00D00930"/>
    <w:rsid w:val="00D00D92"/>
    <w:rsid w:val="00D01B0E"/>
    <w:rsid w:val="00D02021"/>
    <w:rsid w:val="00D02663"/>
    <w:rsid w:val="00D027DA"/>
    <w:rsid w:val="00D02A32"/>
    <w:rsid w:val="00D04426"/>
    <w:rsid w:val="00D05272"/>
    <w:rsid w:val="00D06097"/>
    <w:rsid w:val="00D06A9E"/>
    <w:rsid w:val="00D06DD0"/>
    <w:rsid w:val="00D07524"/>
    <w:rsid w:val="00D103B2"/>
    <w:rsid w:val="00D11048"/>
    <w:rsid w:val="00D1124F"/>
    <w:rsid w:val="00D112DE"/>
    <w:rsid w:val="00D11956"/>
    <w:rsid w:val="00D1231E"/>
    <w:rsid w:val="00D12855"/>
    <w:rsid w:val="00D12D50"/>
    <w:rsid w:val="00D13F80"/>
    <w:rsid w:val="00D15767"/>
    <w:rsid w:val="00D161D0"/>
    <w:rsid w:val="00D164B4"/>
    <w:rsid w:val="00D17B86"/>
    <w:rsid w:val="00D17DB9"/>
    <w:rsid w:val="00D20BA6"/>
    <w:rsid w:val="00D2186C"/>
    <w:rsid w:val="00D21BF7"/>
    <w:rsid w:val="00D21C75"/>
    <w:rsid w:val="00D234F8"/>
    <w:rsid w:val="00D23597"/>
    <w:rsid w:val="00D2406D"/>
    <w:rsid w:val="00D240A2"/>
    <w:rsid w:val="00D24D14"/>
    <w:rsid w:val="00D25515"/>
    <w:rsid w:val="00D26870"/>
    <w:rsid w:val="00D2689B"/>
    <w:rsid w:val="00D27FE8"/>
    <w:rsid w:val="00D30690"/>
    <w:rsid w:val="00D30CF9"/>
    <w:rsid w:val="00D30CFF"/>
    <w:rsid w:val="00D326D0"/>
    <w:rsid w:val="00D3295C"/>
    <w:rsid w:val="00D34D79"/>
    <w:rsid w:val="00D35793"/>
    <w:rsid w:val="00D3759A"/>
    <w:rsid w:val="00D37909"/>
    <w:rsid w:val="00D42293"/>
    <w:rsid w:val="00D424C5"/>
    <w:rsid w:val="00D43232"/>
    <w:rsid w:val="00D43A39"/>
    <w:rsid w:val="00D44CFC"/>
    <w:rsid w:val="00D4580B"/>
    <w:rsid w:val="00D45918"/>
    <w:rsid w:val="00D46E8C"/>
    <w:rsid w:val="00D478E3"/>
    <w:rsid w:val="00D47C07"/>
    <w:rsid w:val="00D50CA3"/>
    <w:rsid w:val="00D51D18"/>
    <w:rsid w:val="00D53FF7"/>
    <w:rsid w:val="00D54387"/>
    <w:rsid w:val="00D54D9A"/>
    <w:rsid w:val="00D550AA"/>
    <w:rsid w:val="00D55F75"/>
    <w:rsid w:val="00D56876"/>
    <w:rsid w:val="00D57E91"/>
    <w:rsid w:val="00D61ECC"/>
    <w:rsid w:val="00D61EFF"/>
    <w:rsid w:val="00D62113"/>
    <w:rsid w:val="00D6362A"/>
    <w:rsid w:val="00D643FF"/>
    <w:rsid w:val="00D65162"/>
    <w:rsid w:val="00D65571"/>
    <w:rsid w:val="00D656B0"/>
    <w:rsid w:val="00D66106"/>
    <w:rsid w:val="00D66B72"/>
    <w:rsid w:val="00D6788F"/>
    <w:rsid w:val="00D67BDA"/>
    <w:rsid w:val="00D702C3"/>
    <w:rsid w:val="00D702D6"/>
    <w:rsid w:val="00D703DC"/>
    <w:rsid w:val="00D705F3"/>
    <w:rsid w:val="00D70EFD"/>
    <w:rsid w:val="00D71154"/>
    <w:rsid w:val="00D712F1"/>
    <w:rsid w:val="00D71541"/>
    <w:rsid w:val="00D7190C"/>
    <w:rsid w:val="00D724B2"/>
    <w:rsid w:val="00D72E9B"/>
    <w:rsid w:val="00D731FB"/>
    <w:rsid w:val="00D740E0"/>
    <w:rsid w:val="00D7488C"/>
    <w:rsid w:val="00D74B43"/>
    <w:rsid w:val="00D74F17"/>
    <w:rsid w:val="00D76D58"/>
    <w:rsid w:val="00D77464"/>
    <w:rsid w:val="00D81756"/>
    <w:rsid w:val="00D81A51"/>
    <w:rsid w:val="00D81DCC"/>
    <w:rsid w:val="00D81DD3"/>
    <w:rsid w:val="00D81E4A"/>
    <w:rsid w:val="00D81EBD"/>
    <w:rsid w:val="00D8296E"/>
    <w:rsid w:val="00D8342E"/>
    <w:rsid w:val="00D85002"/>
    <w:rsid w:val="00D8528A"/>
    <w:rsid w:val="00D869BE"/>
    <w:rsid w:val="00D87C42"/>
    <w:rsid w:val="00D90150"/>
    <w:rsid w:val="00D90C78"/>
    <w:rsid w:val="00D91198"/>
    <w:rsid w:val="00D91309"/>
    <w:rsid w:val="00D924CF"/>
    <w:rsid w:val="00D92A79"/>
    <w:rsid w:val="00D92BBE"/>
    <w:rsid w:val="00D92D23"/>
    <w:rsid w:val="00D95277"/>
    <w:rsid w:val="00D96E23"/>
    <w:rsid w:val="00D96EF0"/>
    <w:rsid w:val="00DA0423"/>
    <w:rsid w:val="00DA0651"/>
    <w:rsid w:val="00DA0A62"/>
    <w:rsid w:val="00DA0DCC"/>
    <w:rsid w:val="00DA0FEF"/>
    <w:rsid w:val="00DA1DFC"/>
    <w:rsid w:val="00DA20B7"/>
    <w:rsid w:val="00DA2169"/>
    <w:rsid w:val="00DA2F6B"/>
    <w:rsid w:val="00DA31F6"/>
    <w:rsid w:val="00DA376E"/>
    <w:rsid w:val="00DA41D8"/>
    <w:rsid w:val="00DA595C"/>
    <w:rsid w:val="00DA69E5"/>
    <w:rsid w:val="00DA6E6C"/>
    <w:rsid w:val="00DB07D7"/>
    <w:rsid w:val="00DB0CD6"/>
    <w:rsid w:val="00DB1FEF"/>
    <w:rsid w:val="00DB271D"/>
    <w:rsid w:val="00DB3206"/>
    <w:rsid w:val="00DB42B9"/>
    <w:rsid w:val="00DB45CE"/>
    <w:rsid w:val="00DB577D"/>
    <w:rsid w:val="00DB5D11"/>
    <w:rsid w:val="00DB631F"/>
    <w:rsid w:val="00DB6CE1"/>
    <w:rsid w:val="00DB6F1C"/>
    <w:rsid w:val="00DB7D85"/>
    <w:rsid w:val="00DC03C6"/>
    <w:rsid w:val="00DC177E"/>
    <w:rsid w:val="00DC2684"/>
    <w:rsid w:val="00DC31DC"/>
    <w:rsid w:val="00DC32D9"/>
    <w:rsid w:val="00DC3871"/>
    <w:rsid w:val="00DC592D"/>
    <w:rsid w:val="00DC5970"/>
    <w:rsid w:val="00DC6730"/>
    <w:rsid w:val="00DC6A43"/>
    <w:rsid w:val="00DC7471"/>
    <w:rsid w:val="00DC7E91"/>
    <w:rsid w:val="00DD06C5"/>
    <w:rsid w:val="00DD06C6"/>
    <w:rsid w:val="00DD108B"/>
    <w:rsid w:val="00DD170B"/>
    <w:rsid w:val="00DD1B16"/>
    <w:rsid w:val="00DD29CA"/>
    <w:rsid w:val="00DD3026"/>
    <w:rsid w:val="00DD38D5"/>
    <w:rsid w:val="00DD4DA5"/>
    <w:rsid w:val="00DD56F9"/>
    <w:rsid w:val="00DD5A1C"/>
    <w:rsid w:val="00DD6948"/>
    <w:rsid w:val="00DD70E4"/>
    <w:rsid w:val="00DD7AE2"/>
    <w:rsid w:val="00DE0150"/>
    <w:rsid w:val="00DE0412"/>
    <w:rsid w:val="00DE0F9C"/>
    <w:rsid w:val="00DE1601"/>
    <w:rsid w:val="00DE3AFE"/>
    <w:rsid w:val="00DE440E"/>
    <w:rsid w:val="00DE4577"/>
    <w:rsid w:val="00DE4A08"/>
    <w:rsid w:val="00DE5412"/>
    <w:rsid w:val="00DE5B8E"/>
    <w:rsid w:val="00DE5CFA"/>
    <w:rsid w:val="00DE5E2F"/>
    <w:rsid w:val="00DE7235"/>
    <w:rsid w:val="00DE7277"/>
    <w:rsid w:val="00DF001D"/>
    <w:rsid w:val="00DF0A0B"/>
    <w:rsid w:val="00DF1216"/>
    <w:rsid w:val="00DF12F6"/>
    <w:rsid w:val="00DF283F"/>
    <w:rsid w:val="00DF349C"/>
    <w:rsid w:val="00DF3881"/>
    <w:rsid w:val="00DF3EE7"/>
    <w:rsid w:val="00DF47A8"/>
    <w:rsid w:val="00DF4F39"/>
    <w:rsid w:val="00DF53D1"/>
    <w:rsid w:val="00DF5752"/>
    <w:rsid w:val="00DF7293"/>
    <w:rsid w:val="00E00A5F"/>
    <w:rsid w:val="00E021B5"/>
    <w:rsid w:val="00E043E8"/>
    <w:rsid w:val="00E046C0"/>
    <w:rsid w:val="00E04BDB"/>
    <w:rsid w:val="00E04E95"/>
    <w:rsid w:val="00E04EBD"/>
    <w:rsid w:val="00E051A4"/>
    <w:rsid w:val="00E0532A"/>
    <w:rsid w:val="00E05777"/>
    <w:rsid w:val="00E05B63"/>
    <w:rsid w:val="00E0630C"/>
    <w:rsid w:val="00E06B57"/>
    <w:rsid w:val="00E0708D"/>
    <w:rsid w:val="00E0742E"/>
    <w:rsid w:val="00E07C0D"/>
    <w:rsid w:val="00E10CC6"/>
    <w:rsid w:val="00E11F04"/>
    <w:rsid w:val="00E123D8"/>
    <w:rsid w:val="00E12C10"/>
    <w:rsid w:val="00E134FC"/>
    <w:rsid w:val="00E13FD8"/>
    <w:rsid w:val="00E14171"/>
    <w:rsid w:val="00E141A3"/>
    <w:rsid w:val="00E14752"/>
    <w:rsid w:val="00E14F69"/>
    <w:rsid w:val="00E150AB"/>
    <w:rsid w:val="00E151BF"/>
    <w:rsid w:val="00E154DF"/>
    <w:rsid w:val="00E158B7"/>
    <w:rsid w:val="00E16A73"/>
    <w:rsid w:val="00E16B9C"/>
    <w:rsid w:val="00E1710D"/>
    <w:rsid w:val="00E17203"/>
    <w:rsid w:val="00E1722E"/>
    <w:rsid w:val="00E17E31"/>
    <w:rsid w:val="00E20646"/>
    <w:rsid w:val="00E21056"/>
    <w:rsid w:val="00E219A8"/>
    <w:rsid w:val="00E219B9"/>
    <w:rsid w:val="00E21A9F"/>
    <w:rsid w:val="00E21FDA"/>
    <w:rsid w:val="00E222C8"/>
    <w:rsid w:val="00E22772"/>
    <w:rsid w:val="00E24631"/>
    <w:rsid w:val="00E24D3F"/>
    <w:rsid w:val="00E25F12"/>
    <w:rsid w:val="00E26D79"/>
    <w:rsid w:val="00E27B81"/>
    <w:rsid w:val="00E305FC"/>
    <w:rsid w:val="00E31592"/>
    <w:rsid w:val="00E31694"/>
    <w:rsid w:val="00E31856"/>
    <w:rsid w:val="00E33D4E"/>
    <w:rsid w:val="00E34F6E"/>
    <w:rsid w:val="00E36746"/>
    <w:rsid w:val="00E36BC2"/>
    <w:rsid w:val="00E37D24"/>
    <w:rsid w:val="00E40442"/>
    <w:rsid w:val="00E40F2C"/>
    <w:rsid w:val="00E4278D"/>
    <w:rsid w:val="00E43336"/>
    <w:rsid w:val="00E4388C"/>
    <w:rsid w:val="00E43E38"/>
    <w:rsid w:val="00E43EB1"/>
    <w:rsid w:val="00E4545B"/>
    <w:rsid w:val="00E4643D"/>
    <w:rsid w:val="00E46856"/>
    <w:rsid w:val="00E5072F"/>
    <w:rsid w:val="00E50A0E"/>
    <w:rsid w:val="00E51034"/>
    <w:rsid w:val="00E511B5"/>
    <w:rsid w:val="00E51870"/>
    <w:rsid w:val="00E521A8"/>
    <w:rsid w:val="00E52F20"/>
    <w:rsid w:val="00E5325E"/>
    <w:rsid w:val="00E5348A"/>
    <w:rsid w:val="00E53BE6"/>
    <w:rsid w:val="00E53CDB"/>
    <w:rsid w:val="00E544C7"/>
    <w:rsid w:val="00E552BB"/>
    <w:rsid w:val="00E57A3A"/>
    <w:rsid w:val="00E57F63"/>
    <w:rsid w:val="00E6124B"/>
    <w:rsid w:val="00E62271"/>
    <w:rsid w:val="00E62907"/>
    <w:rsid w:val="00E62C99"/>
    <w:rsid w:val="00E63DDE"/>
    <w:rsid w:val="00E63F09"/>
    <w:rsid w:val="00E64202"/>
    <w:rsid w:val="00E64AD2"/>
    <w:rsid w:val="00E64B44"/>
    <w:rsid w:val="00E65D0D"/>
    <w:rsid w:val="00E66731"/>
    <w:rsid w:val="00E670AE"/>
    <w:rsid w:val="00E677AD"/>
    <w:rsid w:val="00E71703"/>
    <w:rsid w:val="00E71A87"/>
    <w:rsid w:val="00E72181"/>
    <w:rsid w:val="00E72260"/>
    <w:rsid w:val="00E72731"/>
    <w:rsid w:val="00E733D8"/>
    <w:rsid w:val="00E73DED"/>
    <w:rsid w:val="00E74B54"/>
    <w:rsid w:val="00E76026"/>
    <w:rsid w:val="00E77CB3"/>
    <w:rsid w:val="00E80949"/>
    <w:rsid w:val="00E816D3"/>
    <w:rsid w:val="00E84A85"/>
    <w:rsid w:val="00E85A95"/>
    <w:rsid w:val="00E85DFF"/>
    <w:rsid w:val="00E867F8"/>
    <w:rsid w:val="00E869BE"/>
    <w:rsid w:val="00E87410"/>
    <w:rsid w:val="00E8758B"/>
    <w:rsid w:val="00E87A83"/>
    <w:rsid w:val="00E909EB"/>
    <w:rsid w:val="00E90BEF"/>
    <w:rsid w:val="00E90E26"/>
    <w:rsid w:val="00E90E4F"/>
    <w:rsid w:val="00E910CA"/>
    <w:rsid w:val="00E92123"/>
    <w:rsid w:val="00E92321"/>
    <w:rsid w:val="00E92DA2"/>
    <w:rsid w:val="00E93DC1"/>
    <w:rsid w:val="00E94BA1"/>
    <w:rsid w:val="00E9518F"/>
    <w:rsid w:val="00E95A1F"/>
    <w:rsid w:val="00E95E0A"/>
    <w:rsid w:val="00E965A8"/>
    <w:rsid w:val="00E97692"/>
    <w:rsid w:val="00E97C5C"/>
    <w:rsid w:val="00E97E32"/>
    <w:rsid w:val="00EA0060"/>
    <w:rsid w:val="00EA0487"/>
    <w:rsid w:val="00EA0E05"/>
    <w:rsid w:val="00EA0E42"/>
    <w:rsid w:val="00EA180A"/>
    <w:rsid w:val="00EA20D2"/>
    <w:rsid w:val="00EA3D93"/>
    <w:rsid w:val="00EA40B2"/>
    <w:rsid w:val="00EA4412"/>
    <w:rsid w:val="00EA471E"/>
    <w:rsid w:val="00EA4EB3"/>
    <w:rsid w:val="00EA5808"/>
    <w:rsid w:val="00EA6D10"/>
    <w:rsid w:val="00EA6ED8"/>
    <w:rsid w:val="00EA6FEC"/>
    <w:rsid w:val="00EA775F"/>
    <w:rsid w:val="00EB00F7"/>
    <w:rsid w:val="00EB1B3D"/>
    <w:rsid w:val="00EB2601"/>
    <w:rsid w:val="00EB2AC1"/>
    <w:rsid w:val="00EB3033"/>
    <w:rsid w:val="00EB4A20"/>
    <w:rsid w:val="00EB58A3"/>
    <w:rsid w:val="00EB5D08"/>
    <w:rsid w:val="00EB5F18"/>
    <w:rsid w:val="00EB62D5"/>
    <w:rsid w:val="00EB68FD"/>
    <w:rsid w:val="00EB6A06"/>
    <w:rsid w:val="00EB7DB2"/>
    <w:rsid w:val="00EC03B1"/>
    <w:rsid w:val="00EC0CEA"/>
    <w:rsid w:val="00EC1B2B"/>
    <w:rsid w:val="00EC40E7"/>
    <w:rsid w:val="00EC4B70"/>
    <w:rsid w:val="00EC6BE8"/>
    <w:rsid w:val="00EC70A3"/>
    <w:rsid w:val="00EC772C"/>
    <w:rsid w:val="00EC7C81"/>
    <w:rsid w:val="00ED0BDE"/>
    <w:rsid w:val="00ED13B9"/>
    <w:rsid w:val="00ED13C7"/>
    <w:rsid w:val="00ED1400"/>
    <w:rsid w:val="00ED267D"/>
    <w:rsid w:val="00ED2D2E"/>
    <w:rsid w:val="00ED2EA1"/>
    <w:rsid w:val="00ED3092"/>
    <w:rsid w:val="00ED32B2"/>
    <w:rsid w:val="00ED4F27"/>
    <w:rsid w:val="00ED5279"/>
    <w:rsid w:val="00ED52DD"/>
    <w:rsid w:val="00ED5D64"/>
    <w:rsid w:val="00ED5DE1"/>
    <w:rsid w:val="00ED6962"/>
    <w:rsid w:val="00ED6AF3"/>
    <w:rsid w:val="00ED7063"/>
    <w:rsid w:val="00ED7D18"/>
    <w:rsid w:val="00EE0894"/>
    <w:rsid w:val="00EE0D97"/>
    <w:rsid w:val="00EE0F21"/>
    <w:rsid w:val="00EE1B1B"/>
    <w:rsid w:val="00EE2676"/>
    <w:rsid w:val="00EE49CE"/>
    <w:rsid w:val="00EE4E6F"/>
    <w:rsid w:val="00EE50CA"/>
    <w:rsid w:val="00EE66C7"/>
    <w:rsid w:val="00EE6D3D"/>
    <w:rsid w:val="00EF01A8"/>
    <w:rsid w:val="00EF10B8"/>
    <w:rsid w:val="00EF11FD"/>
    <w:rsid w:val="00EF23BD"/>
    <w:rsid w:val="00EF2A55"/>
    <w:rsid w:val="00EF2AA3"/>
    <w:rsid w:val="00EF2C92"/>
    <w:rsid w:val="00EF4316"/>
    <w:rsid w:val="00EF48B3"/>
    <w:rsid w:val="00EF54B9"/>
    <w:rsid w:val="00EF54F7"/>
    <w:rsid w:val="00EF665B"/>
    <w:rsid w:val="00EF677E"/>
    <w:rsid w:val="00F0273D"/>
    <w:rsid w:val="00F02E85"/>
    <w:rsid w:val="00F03F9D"/>
    <w:rsid w:val="00F047D9"/>
    <w:rsid w:val="00F054A5"/>
    <w:rsid w:val="00F05964"/>
    <w:rsid w:val="00F05DF2"/>
    <w:rsid w:val="00F0673C"/>
    <w:rsid w:val="00F07CFF"/>
    <w:rsid w:val="00F07D78"/>
    <w:rsid w:val="00F07DB5"/>
    <w:rsid w:val="00F10298"/>
    <w:rsid w:val="00F106FE"/>
    <w:rsid w:val="00F11124"/>
    <w:rsid w:val="00F13B04"/>
    <w:rsid w:val="00F14091"/>
    <w:rsid w:val="00F14332"/>
    <w:rsid w:val="00F147CE"/>
    <w:rsid w:val="00F152F8"/>
    <w:rsid w:val="00F15758"/>
    <w:rsid w:val="00F1648A"/>
    <w:rsid w:val="00F16889"/>
    <w:rsid w:val="00F16CC2"/>
    <w:rsid w:val="00F1766D"/>
    <w:rsid w:val="00F201E3"/>
    <w:rsid w:val="00F20382"/>
    <w:rsid w:val="00F23717"/>
    <w:rsid w:val="00F23E7A"/>
    <w:rsid w:val="00F25196"/>
    <w:rsid w:val="00F26928"/>
    <w:rsid w:val="00F269EB"/>
    <w:rsid w:val="00F2734E"/>
    <w:rsid w:val="00F274C7"/>
    <w:rsid w:val="00F2782B"/>
    <w:rsid w:val="00F27A2F"/>
    <w:rsid w:val="00F30790"/>
    <w:rsid w:val="00F32116"/>
    <w:rsid w:val="00F32F23"/>
    <w:rsid w:val="00F33C5E"/>
    <w:rsid w:val="00F34064"/>
    <w:rsid w:val="00F362A7"/>
    <w:rsid w:val="00F3656B"/>
    <w:rsid w:val="00F36662"/>
    <w:rsid w:val="00F40D82"/>
    <w:rsid w:val="00F43577"/>
    <w:rsid w:val="00F43604"/>
    <w:rsid w:val="00F43694"/>
    <w:rsid w:val="00F43B04"/>
    <w:rsid w:val="00F43E5C"/>
    <w:rsid w:val="00F44A1B"/>
    <w:rsid w:val="00F44C87"/>
    <w:rsid w:val="00F44E42"/>
    <w:rsid w:val="00F47093"/>
    <w:rsid w:val="00F47625"/>
    <w:rsid w:val="00F47895"/>
    <w:rsid w:val="00F511D2"/>
    <w:rsid w:val="00F5202B"/>
    <w:rsid w:val="00F532D0"/>
    <w:rsid w:val="00F53604"/>
    <w:rsid w:val="00F53767"/>
    <w:rsid w:val="00F539A5"/>
    <w:rsid w:val="00F54023"/>
    <w:rsid w:val="00F5470A"/>
    <w:rsid w:val="00F54A40"/>
    <w:rsid w:val="00F54F16"/>
    <w:rsid w:val="00F553D1"/>
    <w:rsid w:val="00F55EBF"/>
    <w:rsid w:val="00F57510"/>
    <w:rsid w:val="00F57AFC"/>
    <w:rsid w:val="00F60E82"/>
    <w:rsid w:val="00F6144E"/>
    <w:rsid w:val="00F61EBE"/>
    <w:rsid w:val="00F63550"/>
    <w:rsid w:val="00F642A6"/>
    <w:rsid w:val="00F64A81"/>
    <w:rsid w:val="00F65329"/>
    <w:rsid w:val="00F66472"/>
    <w:rsid w:val="00F67192"/>
    <w:rsid w:val="00F67881"/>
    <w:rsid w:val="00F71051"/>
    <w:rsid w:val="00F71A2E"/>
    <w:rsid w:val="00F71AC3"/>
    <w:rsid w:val="00F732E9"/>
    <w:rsid w:val="00F74EF7"/>
    <w:rsid w:val="00F750E9"/>
    <w:rsid w:val="00F7527E"/>
    <w:rsid w:val="00F75DD7"/>
    <w:rsid w:val="00F76261"/>
    <w:rsid w:val="00F776D7"/>
    <w:rsid w:val="00F806D6"/>
    <w:rsid w:val="00F809D7"/>
    <w:rsid w:val="00F80AEB"/>
    <w:rsid w:val="00F818AD"/>
    <w:rsid w:val="00F82140"/>
    <w:rsid w:val="00F83AB4"/>
    <w:rsid w:val="00F85816"/>
    <w:rsid w:val="00F858EF"/>
    <w:rsid w:val="00F85F4D"/>
    <w:rsid w:val="00F86832"/>
    <w:rsid w:val="00F86D58"/>
    <w:rsid w:val="00F87150"/>
    <w:rsid w:val="00F906CB"/>
    <w:rsid w:val="00F90F68"/>
    <w:rsid w:val="00F910E8"/>
    <w:rsid w:val="00F9152B"/>
    <w:rsid w:val="00F91F97"/>
    <w:rsid w:val="00F93177"/>
    <w:rsid w:val="00F95131"/>
    <w:rsid w:val="00F960CB"/>
    <w:rsid w:val="00F962A1"/>
    <w:rsid w:val="00F9752F"/>
    <w:rsid w:val="00F979E8"/>
    <w:rsid w:val="00FA16A1"/>
    <w:rsid w:val="00FA263F"/>
    <w:rsid w:val="00FA2ED1"/>
    <w:rsid w:val="00FA375F"/>
    <w:rsid w:val="00FA5BAF"/>
    <w:rsid w:val="00FA6D8D"/>
    <w:rsid w:val="00FA751E"/>
    <w:rsid w:val="00FB0E84"/>
    <w:rsid w:val="00FB16EA"/>
    <w:rsid w:val="00FB2655"/>
    <w:rsid w:val="00FB28CB"/>
    <w:rsid w:val="00FB4373"/>
    <w:rsid w:val="00FB590A"/>
    <w:rsid w:val="00FB59F5"/>
    <w:rsid w:val="00FB6983"/>
    <w:rsid w:val="00FB6A6B"/>
    <w:rsid w:val="00FB6F8B"/>
    <w:rsid w:val="00FB72F4"/>
    <w:rsid w:val="00FC0140"/>
    <w:rsid w:val="00FC0215"/>
    <w:rsid w:val="00FC06F2"/>
    <w:rsid w:val="00FC0A2A"/>
    <w:rsid w:val="00FC1EF7"/>
    <w:rsid w:val="00FC20C5"/>
    <w:rsid w:val="00FC3554"/>
    <w:rsid w:val="00FC3557"/>
    <w:rsid w:val="00FC37F5"/>
    <w:rsid w:val="00FC3E6B"/>
    <w:rsid w:val="00FC40B7"/>
    <w:rsid w:val="00FC4257"/>
    <w:rsid w:val="00FC4B04"/>
    <w:rsid w:val="00FC7439"/>
    <w:rsid w:val="00FC756C"/>
    <w:rsid w:val="00FC7A0C"/>
    <w:rsid w:val="00FC7C59"/>
    <w:rsid w:val="00FC7F6C"/>
    <w:rsid w:val="00FC7FD0"/>
    <w:rsid w:val="00FD0856"/>
    <w:rsid w:val="00FD0B23"/>
    <w:rsid w:val="00FD1334"/>
    <w:rsid w:val="00FD1640"/>
    <w:rsid w:val="00FD1ED2"/>
    <w:rsid w:val="00FD2017"/>
    <w:rsid w:val="00FD2627"/>
    <w:rsid w:val="00FD3143"/>
    <w:rsid w:val="00FD3C13"/>
    <w:rsid w:val="00FD3FF6"/>
    <w:rsid w:val="00FD5292"/>
    <w:rsid w:val="00FD65EF"/>
    <w:rsid w:val="00FD7DD0"/>
    <w:rsid w:val="00FD7E66"/>
    <w:rsid w:val="00FE076C"/>
    <w:rsid w:val="00FE2ADB"/>
    <w:rsid w:val="00FE38BE"/>
    <w:rsid w:val="00FE4F08"/>
    <w:rsid w:val="00FE5549"/>
    <w:rsid w:val="00FE609C"/>
    <w:rsid w:val="00FE628B"/>
    <w:rsid w:val="00FE6EBF"/>
    <w:rsid w:val="00FE7215"/>
    <w:rsid w:val="00FE7F04"/>
    <w:rsid w:val="00FF081B"/>
    <w:rsid w:val="00FF0D12"/>
    <w:rsid w:val="00FF0DF5"/>
    <w:rsid w:val="00FF1B31"/>
    <w:rsid w:val="00FF207E"/>
    <w:rsid w:val="00FF2403"/>
    <w:rsid w:val="00FF2B43"/>
    <w:rsid w:val="00FF449D"/>
    <w:rsid w:val="00FF570B"/>
    <w:rsid w:val="00FF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80197354-8D4D-4EB5-A06F-4A6BC07B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51F4"/>
  </w:style>
  <w:style w:type="paragraph" w:styleId="11">
    <w:name w:val="heading 1"/>
    <w:basedOn w:val="a1"/>
    <w:next w:val="a1"/>
    <w:link w:val="12"/>
    <w:qFormat/>
    <w:rsid w:val="00A21EF2"/>
    <w:pPr>
      <w:spacing w:after="0" w:line="360" w:lineRule="auto"/>
      <w:ind w:firstLine="708"/>
      <w:jc w:val="center"/>
      <w:outlineLvl w:val="0"/>
    </w:pPr>
    <w:rPr>
      <w:rFonts w:ascii="Times New Roman" w:eastAsia="Times New Roman" w:hAnsi="Times New Roman" w:cs="Times New Roman"/>
      <w:b/>
      <w:sz w:val="28"/>
      <w:szCs w:val="28"/>
    </w:rPr>
  </w:style>
  <w:style w:type="paragraph" w:styleId="21">
    <w:name w:val="heading 2"/>
    <w:basedOn w:val="a1"/>
    <w:next w:val="a1"/>
    <w:link w:val="22"/>
    <w:unhideWhenUsed/>
    <w:qFormat/>
    <w:rsid w:val="00A21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
    <w:qFormat/>
    <w:rsid w:val="009967A9"/>
    <w:pPr>
      <w:keepNext/>
      <w:spacing w:before="240" w:after="60" w:line="240" w:lineRule="auto"/>
      <w:outlineLvl w:val="2"/>
    </w:pPr>
    <w:rPr>
      <w:rFonts w:ascii="Arial" w:eastAsia="Times New Roman"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A21EF2"/>
    <w:rPr>
      <w:rFonts w:ascii="Times New Roman" w:eastAsia="Times New Roman" w:hAnsi="Times New Roman" w:cs="Times New Roman"/>
      <w:b/>
      <w:sz w:val="28"/>
      <w:szCs w:val="28"/>
    </w:rPr>
  </w:style>
  <w:style w:type="character" w:customStyle="1" w:styleId="22">
    <w:name w:val="Заголовок 2 Знак"/>
    <w:basedOn w:val="a2"/>
    <w:link w:val="21"/>
    <w:uiPriority w:val="9"/>
    <w:rsid w:val="00A21EF2"/>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2"/>
    <w:link w:val="30"/>
    <w:uiPriority w:val="9"/>
    <w:rsid w:val="009967A9"/>
    <w:rPr>
      <w:rFonts w:ascii="Arial" w:eastAsia="Times New Roman" w:hAnsi="Arial" w:cs="Arial"/>
      <w:b/>
      <w:bCs/>
      <w:sz w:val="26"/>
      <w:szCs w:val="26"/>
    </w:rPr>
  </w:style>
  <w:style w:type="paragraph" w:styleId="a5">
    <w:name w:val="List Paragraph"/>
    <w:basedOn w:val="a1"/>
    <w:uiPriority w:val="34"/>
    <w:qFormat/>
    <w:rsid w:val="00B92950"/>
    <w:pPr>
      <w:ind w:left="720"/>
      <w:contextualSpacing/>
    </w:pPr>
  </w:style>
  <w:style w:type="paragraph" w:customStyle="1" w:styleId="7">
    <w:name w:val="Знак7"/>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6">
    <w:name w:val="Обычный абзац Знак"/>
    <w:basedOn w:val="a1"/>
    <w:link w:val="a7"/>
    <w:rsid w:val="009967A9"/>
    <w:pPr>
      <w:spacing w:after="0" w:line="240" w:lineRule="auto"/>
      <w:ind w:firstLine="709"/>
      <w:jc w:val="both"/>
    </w:pPr>
    <w:rPr>
      <w:rFonts w:ascii="Times New Roman" w:eastAsia="Times New Roman" w:hAnsi="Times New Roman" w:cs="Times New Roman"/>
      <w:sz w:val="28"/>
      <w:szCs w:val="20"/>
    </w:rPr>
  </w:style>
  <w:style w:type="character" w:customStyle="1" w:styleId="a7">
    <w:name w:val="Обычный абзац Знак Знак"/>
    <w:link w:val="a6"/>
    <w:rsid w:val="009967A9"/>
    <w:rPr>
      <w:rFonts w:ascii="Times New Roman" w:eastAsia="Times New Roman" w:hAnsi="Times New Roman" w:cs="Times New Roman"/>
      <w:sz w:val="28"/>
      <w:szCs w:val="20"/>
    </w:rPr>
  </w:style>
  <w:style w:type="paragraph" w:styleId="a8">
    <w:name w:val="Body Text"/>
    <w:basedOn w:val="a1"/>
    <w:link w:val="a9"/>
    <w:rsid w:val="009967A9"/>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2"/>
    <w:link w:val="a8"/>
    <w:rsid w:val="009967A9"/>
    <w:rPr>
      <w:rFonts w:ascii="Times New Roman" w:eastAsia="Times New Roman" w:hAnsi="Times New Roman" w:cs="Times New Roman"/>
      <w:sz w:val="24"/>
      <w:szCs w:val="20"/>
    </w:rPr>
  </w:style>
  <w:style w:type="paragraph" w:styleId="23">
    <w:name w:val="Body Text 2"/>
    <w:basedOn w:val="a1"/>
    <w:link w:val="24"/>
    <w:rsid w:val="009967A9"/>
    <w:pPr>
      <w:spacing w:after="0" w:line="240" w:lineRule="auto"/>
      <w:jc w:val="both"/>
    </w:pPr>
    <w:rPr>
      <w:rFonts w:ascii="Times New Roman" w:eastAsia="Times New Roman" w:hAnsi="Times New Roman" w:cs="Times New Roman"/>
      <w:b/>
      <w:sz w:val="24"/>
      <w:szCs w:val="20"/>
    </w:rPr>
  </w:style>
  <w:style w:type="character" w:customStyle="1" w:styleId="24">
    <w:name w:val="Основной текст 2 Знак"/>
    <w:basedOn w:val="a2"/>
    <w:link w:val="23"/>
    <w:rsid w:val="009967A9"/>
    <w:rPr>
      <w:rFonts w:ascii="Times New Roman" w:eastAsia="Times New Roman" w:hAnsi="Times New Roman" w:cs="Times New Roman"/>
      <w:b/>
      <w:sz w:val="24"/>
      <w:szCs w:val="20"/>
    </w:rPr>
  </w:style>
  <w:style w:type="paragraph" w:styleId="aa">
    <w:name w:val="Title"/>
    <w:basedOn w:val="a1"/>
    <w:link w:val="ab"/>
    <w:qFormat/>
    <w:rsid w:val="009967A9"/>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2"/>
    <w:link w:val="aa"/>
    <w:rsid w:val="009967A9"/>
    <w:rPr>
      <w:rFonts w:ascii="Times New Roman" w:eastAsia="Times New Roman" w:hAnsi="Times New Roman" w:cs="Times New Roman"/>
      <w:b/>
      <w:sz w:val="24"/>
      <w:szCs w:val="20"/>
    </w:rPr>
  </w:style>
  <w:style w:type="paragraph" w:styleId="32">
    <w:name w:val="Body Text Indent 3"/>
    <w:basedOn w:val="a1"/>
    <w:link w:val="33"/>
    <w:uiPriority w:val="99"/>
    <w:rsid w:val="009967A9"/>
    <w:pPr>
      <w:spacing w:after="0" w:line="240" w:lineRule="auto"/>
      <w:ind w:left="360"/>
    </w:pPr>
    <w:rPr>
      <w:rFonts w:ascii="Times New Roman" w:eastAsia="Times New Roman" w:hAnsi="Times New Roman" w:cs="Times New Roman"/>
      <w:sz w:val="24"/>
      <w:szCs w:val="24"/>
    </w:rPr>
  </w:style>
  <w:style w:type="character" w:customStyle="1" w:styleId="33">
    <w:name w:val="Основной текст с отступом 3 Знак"/>
    <w:basedOn w:val="a2"/>
    <w:link w:val="32"/>
    <w:uiPriority w:val="99"/>
    <w:rsid w:val="009967A9"/>
    <w:rPr>
      <w:rFonts w:ascii="Times New Roman" w:eastAsia="Times New Roman" w:hAnsi="Times New Roman" w:cs="Times New Roman"/>
      <w:sz w:val="24"/>
      <w:szCs w:val="24"/>
    </w:rPr>
  </w:style>
  <w:style w:type="paragraph" w:customStyle="1" w:styleId="13">
    <w:name w:val="Обычный1"/>
    <w:rsid w:val="009967A9"/>
    <w:pPr>
      <w:spacing w:after="0" w:line="240" w:lineRule="auto"/>
    </w:pPr>
    <w:rPr>
      <w:rFonts w:ascii="Times New Roman" w:eastAsia="Times New Roman" w:hAnsi="Times New Roman" w:cs="Times New Roman"/>
      <w:sz w:val="20"/>
      <w:szCs w:val="20"/>
    </w:rPr>
  </w:style>
  <w:style w:type="paragraph" w:styleId="ac">
    <w:name w:val="List"/>
    <w:basedOn w:val="a1"/>
    <w:rsid w:val="009967A9"/>
    <w:pPr>
      <w:spacing w:after="0" w:line="240" w:lineRule="auto"/>
      <w:ind w:left="283" w:hanging="283"/>
    </w:pPr>
    <w:rPr>
      <w:rFonts w:ascii="Times New Roman" w:eastAsia="Times New Roman" w:hAnsi="Times New Roman" w:cs="Times New Roman"/>
      <w:sz w:val="24"/>
      <w:szCs w:val="24"/>
    </w:rPr>
  </w:style>
  <w:style w:type="paragraph" w:styleId="25">
    <w:name w:val="List 2"/>
    <w:basedOn w:val="a1"/>
    <w:rsid w:val="009967A9"/>
    <w:pPr>
      <w:spacing w:after="0" w:line="240" w:lineRule="auto"/>
      <w:ind w:left="566" w:hanging="283"/>
    </w:pPr>
    <w:rPr>
      <w:rFonts w:ascii="Times New Roman" w:eastAsia="Times New Roman" w:hAnsi="Times New Roman" w:cs="Times New Roman"/>
      <w:sz w:val="24"/>
      <w:szCs w:val="24"/>
    </w:rPr>
  </w:style>
  <w:style w:type="paragraph" w:styleId="34">
    <w:name w:val="List 3"/>
    <w:basedOn w:val="a1"/>
    <w:rsid w:val="009967A9"/>
    <w:pPr>
      <w:spacing w:after="0" w:line="240" w:lineRule="auto"/>
      <w:ind w:left="849" w:hanging="283"/>
    </w:pPr>
    <w:rPr>
      <w:rFonts w:ascii="Times New Roman" w:eastAsia="Times New Roman" w:hAnsi="Times New Roman" w:cs="Times New Roman"/>
      <w:sz w:val="24"/>
      <w:szCs w:val="24"/>
    </w:rPr>
  </w:style>
  <w:style w:type="paragraph" w:styleId="26">
    <w:name w:val="List Continue 2"/>
    <w:basedOn w:val="a1"/>
    <w:rsid w:val="009967A9"/>
    <w:pPr>
      <w:spacing w:after="120" w:line="240" w:lineRule="auto"/>
      <w:ind w:left="566"/>
    </w:pPr>
    <w:rPr>
      <w:rFonts w:ascii="Times New Roman" w:eastAsia="Times New Roman" w:hAnsi="Times New Roman" w:cs="Times New Roman"/>
      <w:sz w:val="24"/>
      <w:szCs w:val="24"/>
    </w:rPr>
  </w:style>
  <w:style w:type="paragraph" w:styleId="ad">
    <w:name w:val="Body Text Indent"/>
    <w:aliases w:val=" Знак2"/>
    <w:basedOn w:val="a1"/>
    <w:link w:val="14"/>
    <w:rsid w:val="009967A9"/>
    <w:pPr>
      <w:spacing w:after="120" w:line="240" w:lineRule="auto"/>
      <w:ind w:left="283"/>
    </w:pPr>
    <w:rPr>
      <w:rFonts w:ascii="Times New Roman" w:eastAsia="Times New Roman" w:hAnsi="Times New Roman" w:cs="Times New Roman"/>
      <w:sz w:val="24"/>
      <w:szCs w:val="24"/>
    </w:rPr>
  </w:style>
  <w:style w:type="character" w:customStyle="1" w:styleId="14">
    <w:name w:val="Основной текст с отступом Знак1"/>
    <w:aliases w:val=" Знак2 Знак"/>
    <w:link w:val="ad"/>
    <w:rsid w:val="009967A9"/>
    <w:rPr>
      <w:rFonts w:ascii="Times New Roman" w:eastAsia="Times New Roman" w:hAnsi="Times New Roman" w:cs="Times New Roman"/>
      <w:sz w:val="24"/>
      <w:szCs w:val="24"/>
    </w:rPr>
  </w:style>
  <w:style w:type="character" w:customStyle="1" w:styleId="ae">
    <w:name w:val="Основной текст с отступом Знак"/>
    <w:basedOn w:val="a2"/>
    <w:rsid w:val="009967A9"/>
  </w:style>
  <w:style w:type="paragraph" w:customStyle="1" w:styleId="af">
    <w:name w:val="Знак Знак Знак Знак"/>
    <w:basedOn w:val="a1"/>
    <w:uiPriority w:val="99"/>
    <w:rsid w:val="009967A9"/>
    <w:pPr>
      <w:spacing w:after="160" w:line="240" w:lineRule="exact"/>
    </w:pPr>
    <w:rPr>
      <w:rFonts w:ascii="Verdana" w:eastAsia="Times New Roman" w:hAnsi="Verdana" w:cs="Times New Roman"/>
      <w:sz w:val="20"/>
      <w:szCs w:val="20"/>
      <w:lang w:val="en-US" w:eastAsia="en-US"/>
    </w:rPr>
  </w:style>
  <w:style w:type="paragraph" w:customStyle="1" w:styleId="71">
    <w:name w:val="Знак71"/>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styleId="af0">
    <w:name w:val="footer"/>
    <w:basedOn w:val="a1"/>
    <w:link w:val="af1"/>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2"/>
    <w:link w:val="af0"/>
    <w:rsid w:val="009967A9"/>
    <w:rPr>
      <w:rFonts w:ascii="Times New Roman" w:eastAsia="Times New Roman" w:hAnsi="Times New Roman" w:cs="Times New Roman"/>
      <w:sz w:val="24"/>
      <w:szCs w:val="24"/>
    </w:rPr>
  </w:style>
  <w:style w:type="paragraph" w:customStyle="1" w:styleId="70">
    <w:name w:val="Знак7 Знак Знак Знак"/>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ConsPlusNormal">
    <w:name w:val="ConsPlusNormal"/>
    <w:link w:val="ConsPlusNormal0"/>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9967A9"/>
    <w:rPr>
      <w:rFonts w:ascii="Arial" w:eastAsia="Times New Roman" w:hAnsi="Arial" w:cs="Arial"/>
      <w:sz w:val="20"/>
      <w:szCs w:val="20"/>
    </w:rPr>
  </w:style>
  <w:style w:type="paragraph" w:customStyle="1" w:styleId="af2">
    <w:name w:val="Знак Знак Знак Знак Знак Знак Знак Знак Знак Знак"/>
    <w:basedOn w:val="a1"/>
    <w:rsid w:val="009967A9"/>
    <w:pPr>
      <w:spacing w:after="0" w:line="240" w:lineRule="auto"/>
    </w:pPr>
    <w:rPr>
      <w:rFonts w:ascii="Times New Roman" w:eastAsia="Times New Roman" w:hAnsi="Times New Roman" w:cs="Times New Roman"/>
      <w:sz w:val="28"/>
      <w:szCs w:val="20"/>
    </w:rPr>
  </w:style>
  <w:style w:type="character" w:customStyle="1" w:styleId="af3">
    <w:name w:val="Схема документа Знак"/>
    <w:basedOn w:val="a2"/>
    <w:link w:val="af4"/>
    <w:uiPriority w:val="99"/>
    <w:semiHidden/>
    <w:rsid w:val="009967A9"/>
    <w:rPr>
      <w:rFonts w:ascii="Tahoma" w:eastAsia="Times New Roman" w:hAnsi="Tahoma" w:cs="Tahoma"/>
      <w:sz w:val="20"/>
      <w:szCs w:val="20"/>
      <w:shd w:val="clear" w:color="auto" w:fill="000080"/>
    </w:rPr>
  </w:style>
  <w:style w:type="paragraph" w:styleId="af4">
    <w:name w:val="Document Map"/>
    <w:basedOn w:val="a1"/>
    <w:link w:val="af3"/>
    <w:uiPriority w:val="99"/>
    <w:semiHidden/>
    <w:rsid w:val="009967A9"/>
    <w:pPr>
      <w:shd w:val="clear" w:color="auto" w:fill="000080"/>
      <w:spacing w:after="0" w:line="240" w:lineRule="auto"/>
    </w:pPr>
    <w:rPr>
      <w:rFonts w:ascii="Tahoma" w:eastAsia="Times New Roman" w:hAnsi="Tahoma" w:cs="Tahoma"/>
      <w:sz w:val="20"/>
      <w:szCs w:val="20"/>
    </w:rPr>
  </w:style>
  <w:style w:type="character" w:styleId="af5">
    <w:name w:val="page number"/>
    <w:basedOn w:val="a2"/>
    <w:rsid w:val="009967A9"/>
  </w:style>
  <w:style w:type="paragraph" w:customStyle="1" w:styleId="15">
    <w:name w:val="Знак Знак Знак Знак Знак Знак Знак Знак Знак Знак1"/>
    <w:basedOn w:val="a1"/>
    <w:rsid w:val="009967A9"/>
    <w:pPr>
      <w:spacing w:after="0" w:line="240" w:lineRule="auto"/>
    </w:pPr>
    <w:rPr>
      <w:rFonts w:ascii="Times New Roman" w:eastAsia="Times New Roman" w:hAnsi="Times New Roman" w:cs="Times New Roman"/>
      <w:sz w:val="28"/>
      <w:szCs w:val="20"/>
    </w:rPr>
  </w:style>
  <w:style w:type="paragraph" w:styleId="af6">
    <w:name w:val="Plain Text"/>
    <w:aliases w:val="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Текст Знак Знак"/>
    <w:basedOn w:val="a1"/>
    <w:link w:val="af7"/>
    <w:uiPriority w:val="99"/>
    <w:rsid w:val="009967A9"/>
    <w:pPr>
      <w:spacing w:after="0" w:line="240" w:lineRule="auto"/>
    </w:pPr>
    <w:rPr>
      <w:rFonts w:ascii="Courier New" w:eastAsia="Times New Roman" w:hAnsi="Courier New" w:cs="Times New Roman"/>
      <w:sz w:val="20"/>
      <w:szCs w:val="20"/>
    </w:rPr>
  </w:style>
  <w:style w:type="character" w:customStyle="1" w:styleId="af7">
    <w:name w:val="Текст Знак"/>
    <w:aliases w:val="Знак Знак Знак Знак Знак Знак Знак Знак1,Знак Знак Знак Знак Знак Знак Знак Знак Знак Знак Знак Знак Знак Знак Знак Знак Знак Знак Знак Знак1,Знак Знак Знак Знак Знак Знак Знак2,Текст Знак Знак Знак1"/>
    <w:basedOn w:val="a2"/>
    <w:link w:val="af6"/>
    <w:uiPriority w:val="99"/>
    <w:rsid w:val="009967A9"/>
    <w:rPr>
      <w:rFonts w:ascii="Courier New" w:eastAsia="Times New Roman" w:hAnsi="Courier New" w:cs="Times New Roman"/>
      <w:sz w:val="20"/>
      <w:szCs w:val="20"/>
    </w:rPr>
  </w:style>
  <w:style w:type="paragraph" w:customStyle="1" w:styleId="Style3">
    <w:name w:val="Style3"/>
    <w:basedOn w:val="a1"/>
    <w:rsid w:val="009967A9"/>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5">
    <w:name w:val="Style5"/>
    <w:basedOn w:val="a1"/>
    <w:rsid w:val="009967A9"/>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6">
    <w:name w:val="Style6"/>
    <w:basedOn w:val="a1"/>
    <w:rsid w:val="009967A9"/>
    <w:pPr>
      <w:widowControl w:val="0"/>
      <w:autoSpaceDE w:val="0"/>
      <w:autoSpaceDN w:val="0"/>
      <w:adjustRightInd w:val="0"/>
      <w:spacing w:after="0" w:line="282" w:lineRule="exact"/>
      <w:ind w:firstLine="182"/>
      <w:jc w:val="both"/>
    </w:pPr>
    <w:rPr>
      <w:rFonts w:ascii="Times New Roman" w:eastAsia="Times New Roman" w:hAnsi="Times New Roman" w:cs="Times New Roman"/>
      <w:sz w:val="24"/>
      <w:szCs w:val="24"/>
    </w:rPr>
  </w:style>
  <w:style w:type="character" w:customStyle="1" w:styleId="FontStyle11">
    <w:name w:val="Font Style11"/>
    <w:rsid w:val="009967A9"/>
    <w:rPr>
      <w:rFonts w:ascii="Times New Roman" w:hAnsi="Times New Roman" w:cs="Times New Roman"/>
      <w:sz w:val="22"/>
      <w:szCs w:val="22"/>
    </w:rPr>
  </w:style>
  <w:style w:type="paragraph" w:customStyle="1" w:styleId="af8">
    <w:name w:val="Знак"/>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BodyText21">
    <w:name w:val="Body Text 21"/>
    <w:basedOn w:val="a1"/>
    <w:rsid w:val="009967A9"/>
    <w:pPr>
      <w:widowControl w:val="0"/>
      <w:autoSpaceDE w:val="0"/>
      <w:autoSpaceDN w:val="0"/>
      <w:spacing w:after="120" w:line="480" w:lineRule="auto"/>
    </w:pPr>
    <w:rPr>
      <w:rFonts w:ascii="Times New Roman" w:eastAsia="Times New Roman" w:hAnsi="Times New Roman" w:cs="Times New Roman"/>
      <w:sz w:val="20"/>
      <w:szCs w:val="20"/>
    </w:rPr>
  </w:style>
  <w:style w:type="character" w:customStyle="1" w:styleId="FontStyle12">
    <w:name w:val="Font Style12"/>
    <w:rsid w:val="009967A9"/>
    <w:rPr>
      <w:rFonts w:ascii="Times New Roman" w:hAnsi="Times New Roman" w:cs="Times New Roman"/>
      <w:sz w:val="28"/>
      <w:szCs w:val="28"/>
    </w:rPr>
  </w:style>
  <w:style w:type="paragraph" w:customStyle="1" w:styleId="ConsNonformat">
    <w:name w:val="ConsNonformat"/>
    <w:rsid w:val="009967A9"/>
    <w:pPr>
      <w:widowControl w:val="0"/>
      <w:autoSpaceDE w:val="0"/>
      <w:autoSpaceDN w:val="0"/>
      <w:spacing w:after="0" w:line="240" w:lineRule="auto"/>
    </w:pPr>
    <w:rPr>
      <w:rFonts w:ascii="Courier New" w:eastAsia="Times New Roman" w:hAnsi="Courier New" w:cs="Courier New"/>
      <w:sz w:val="20"/>
      <w:szCs w:val="20"/>
    </w:rPr>
  </w:style>
  <w:style w:type="paragraph" w:customStyle="1" w:styleId="Normal1">
    <w:name w:val="Normal1"/>
    <w:rsid w:val="009967A9"/>
    <w:pPr>
      <w:widowControl w:val="0"/>
      <w:spacing w:after="0" w:line="240" w:lineRule="auto"/>
    </w:pPr>
    <w:rPr>
      <w:rFonts w:ascii="Times New Roman" w:eastAsia="Times New Roman" w:hAnsi="Times New Roman" w:cs="Times New Roman"/>
      <w:sz w:val="20"/>
      <w:szCs w:val="20"/>
    </w:rPr>
  </w:style>
  <w:style w:type="paragraph" w:customStyle="1" w:styleId="af9">
    <w:name w:val="Заголовок таблицы"/>
    <w:basedOn w:val="a1"/>
    <w:rsid w:val="009967A9"/>
    <w:pPr>
      <w:suppressLineNumbers/>
      <w:suppressAutoHyphens/>
      <w:autoSpaceDE w:val="0"/>
      <w:autoSpaceDN w:val="0"/>
      <w:spacing w:before="60" w:after="60" w:line="240" w:lineRule="auto"/>
      <w:jc w:val="center"/>
    </w:pPr>
    <w:rPr>
      <w:rFonts w:ascii="Times New Roman" w:eastAsia="Times New Roman" w:hAnsi="Times New Roman" w:cs="Times New Roman"/>
      <w:b/>
      <w:bCs/>
      <w:sz w:val="24"/>
      <w:szCs w:val="24"/>
    </w:rPr>
  </w:style>
  <w:style w:type="character" w:customStyle="1" w:styleId="afa">
    <w:name w:val="Основной текст Знак Знак Знак"/>
    <w:rsid w:val="009967A9"/>
    <w:rPr>
      <w:sz w:val="24"/>
      <w:lang w:val="ru-RU" w:eastAsia="ru-RU" w:bidi="ar-SA"/>
    </w:rPr>
  </w:style>
  <w:style w:type="paragraph" w:customStyle="1" w:styleId="210">
    <w:name w:val="Основной текст 21"/>
    <w:basedOn w:val="a1"/>
    <w:rsid w:val="009967A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styleId="27">
    <w:name w:val="Body Text Indent 2"/>
    <w:basedOn w:val="a1"/>
    <w:link w:val="28"/>
    <w:rsid w:val="009967A9"/>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2"/>
    <w:link w:val="27"/>
    <w:rsid w:val="009967A9"/>
    <w:rPr>
      <w:rFonts w:ascii="Times New Roman" w:eastAsia="Times New Roman" w:hAnsi="Times New Roman" w:cs="Times New Roman"/>
      <w:sz w:val="24"/>
      <w:szCs w:val="24"/>
    </w:rPr>
  </w:style>
  <w:style w:type="paragraph" w:customStyle="1" w:styleId="FR1">
    <w:name w:val="FR1"/>
    <w:rsid w:val="009967A9"/>
    <w:pPr>
      <w:widowControl w:val="0"/>
      <w:spacing w:after="0" w:line="260" w:lineRule="auto"/>
      <w:ind w:firstLine="700"/>
      <w:jc w:val="both"/>
    </w:pPr>
    <w:rPr>
      <w:rFonts w:ascii="Times New Roman" w:eastAsia="Times New Roman" w:hAnsi="Times New Roman" w:cs="Times New Roman"/>
      <w:sz w:val="28"/>
      <w:szCs w:val="20"/>
    </w:rPr>
  </w:style>
  <w:style w:type="paragraph" w:styleId="HTML">
    <w:name w:val="HTML Preformatted"/>
    <w:basedOn w:val="a1"/>
    <w:link w:val="HTML0"/>
    <w:rsid w:val="0099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2"/>
    <w:link w:val="HTML"/>
    <w:rsid w:val="009967A9"/>
    <w:rPr>
      <w:rFonts w:ascii="Courier New" w:eastAsia="Courier New" w:hAnsi="Courier New" w:cs="Courier New"/>
      <w:color w:val="000000"/>
      <w:sz w:val="20"/>
      <w:szCs w:val="20"/>
    </w:rPr>
  </w:style>
  <w:style w:type="paragraph" w:customStyle="1" w:styleId="head3">
    <w:name w:val="head3"/>
    <w:basedOn w:val="a1"/>
    <w:rsid w:val="009967A9"/>
    <w:pPr>
      <w:spacing w:before="101" w:after="81" w:line="240" w:lineRule="auto"/>
      <w:ind w:left="203" w:right="101"/>
    </w:pPr>
    <w:rPr>
      <w:rFonts w:ascii="Verdana" w:eastAsia="Times New Roman" w:hAnsi="Verdana" w:cs="Times New Roman"/>
      <w:i/>
      <w:iCs/>
      <w:sz w:val="24"/>
      <w:szCs w:val="24"/>
      <w:u w:val="single"/>
    </w:rPr>
  </w:style>
  <w:style w:type="paragraph" w:styleId="afb">
    <w:name w:val="No Spacing"/>
    <w:uiPriority w:val="1"/>
    <w:qFormat/>
    <w:rsid w:val="009967A9"/>
    <w:pPr>
      <w:spacing w:after="0"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0"/>
    <w:uiPriority w:val="99"/>
    <w:rsid w:val="009967A9"/>
    <w:pPr>
      <w:widowControl w:val="0"/>
      <w:numPr>
        <w:numId w:val="2"/>
      </w:numPr>
      <w:tabs>
        <w:tab w:val="clear" w:pos="360"/>
      </w:tabs>
      <w:autoSpaceDE w:val="0"/>
      <w:autoSpaceDN w:val="0"/>
      <w:adjustRightInd w:val="0"/>
      <w:spacing w:after="0" w:line="240" w:lineRule="auto"/>
      <w:ind w:left="0" w:firstLine="0"/>
    </w:pPr>
    <w:rPr>
      <w:rFonts w:ascii="Courier New" w:eastAsia="Times New Roman" w:hAnsi="Courier New" w:cs="Courier New"/>
      <w:sz w:val="20"/>
      <w:szCs w:val="20"/>
    </w:rPr>
  </w:style>
  <w:style w:type="character" w:customStyle="1" w:styleId="ConsPlusNonformat0">
    <w:name w:val="ConsPlusNonformat Знак"/>
    <w:link w:val="ConsPlusNonformat"/>
    <w:uiPriority w:val="99"/>
    <w:locked/>
    <w:rsid w:val="009967A9"/>
    <w:rPr>
      <w:rFonts w:ascii="Courier New" w:eastAsia="Times New Roman" w:hAnsi="Courier New" w:cs="Courier New"/>
      <w:sz w:val="20"/>
      <w:szCs w:val="20"/>
    </w:rPr>
  </w:style>
  <w:style w:type="paragraph" w:styleId="a0">
    <w:name w:val="List Number"/>
    <w:basedOn w:val="a1"/>
    <w:rsid w:val="009967A9"/>
    <w:pPr>
      <w:numPr>
        <w:numId w:val="1"/>
      </w:numPr>
      <w:spacing w:after="0" w:line="240" w:lineRule="auto"/>
    </w:pPr>
    <w:rPr>
      <w:rFonts w:ascii="Times New Roman" w:eastAsia="Times New Roman" w:hAnsi="Times New Roman" w:cs="Times New Roman"/>
      <w:sz w:val="24"/>
      <w:szCs w:val="24"/>
    </w:rPr>
  </w:style>
  <w:style w:type="paragraph" w:customStyle="1" w:styleId="Iauiueaacao">
    <w:name w:val="Iau?iue aacao"/>
    <w:basedOn w:val="a1"/>
    <w:rsid w:val="009967A9"/>
    <w:pPr>
      <w:spacing w:after="0" w:line="240" w:lineRule="auto"/>
      <w:ind w:firstLine="709"/>
      <w:jc w:val="both"/>
    </w:pPr>
    <w:rPr>
      <w:rFonts w:ascii="Times New Roman" w:eastAsia="Times New Roman" w:hAnsi="Times New Roman" w:cs="Times New Roman"/>
      <w:sz w:val="28"/>
      <w:szCs w:val="20"/>
    </w:rPr>
  </w:style>
  <w:style w:type="paragraph" w:styleId="afc">
    <w:name w:val="Normal Indent"/>
    <w:basedOn w:val="a1"/>
    <w:rsid w:val="009967A9"/>
    <w:pPr>
      <w:spacing w:after="0" w:line="300" w:lineRule="auto"/>
      <w:ind w:firstLine="720"/>
      <w:jc w:val="both"/>
    </w:pPr>
    <w:rPr>
      <w:rFonts w:ascii="Times New Roman" w:eastAsia="Times New Roman" w:hAnsi="Times New Roman" w:cs="Times New Roman"/>
      <w:sz w:val="24"/>
      <w:szCs w:val="20"/>
    </w:rPr>
  </w:style>
  <w:style w:type="paragraph" w:styleId="35">
    <w:name w:val="Body Text 3"/>
    <w:aliases w:val=" Знак1"/>
    <w:basedOn w:val="a1"/>
    <w:link w:val="36"/>
    <w:rsid w:val="009967A9"/>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aliases w:val=" Знак1 Знак"/>
    <w:basedOn w:val="a2"/>
    <w:link w:val="35"/>
    <w:rsid w:val="009967A9"/>
    <w:rPr>
      <w:rFonts w:ascii="Times New Roman" w:eastAsia="Times New Roman" w:hAnsi="Times New Roman" w:cs="Times New Roman"/>
      <w:sz w:val="16"/>
      <w:szCs w:val="16"/>
    </w:rPr>
  </w:style>
  <w:style w:type="paragraph" w:customStyle="1" w:styleId="ConsNormal">
    <w:name w:val="ConsNormal"/>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Знак1"/>
    <w:basedOn w:val="a1"/>
    <w:rsid w:val="009967A9"/>
    <w:pPr>
      <w:spacing w:after="160" w:line="240" w:lineRule="exact"/>
    </w:pPr>
    <w:rPr>
      <w:rFonts w:ascii="Verdana" w:eastAsia="Times New Roman" w:hAnsi="Verdana" w:cs="Times New Roman"/>
      <w:sz w:val="20"/>
      <w:szCs w:val="20"/>
      <w:lang w:val="en-US" w:eastAsia="en-US"/>
    </w:rPr>
  </w:style>
  <w:style w:type="character" w:customStyle="1" w:styleId="29">
    <w:name w:val="Знак Знак2"/>
    <w:rsid w:val="009967A9"/>
    <w:rPr>
      <w:lang w:val="ru-RU" w:eastAsia="ru-RU" w:bidi="ar-SA"/>
    </w:rPr>
  </w:style>
  <w:style w:type="paragraph" w:customStyle="1" w:styleId="ConsPlusTitle">
    <w:name w:val="ConsPlusTitle"/>
    <w:uiPriority w:val="99"/>
    <w:rsid w:val="009967A9"/>
    <w:pPr>
      <w:widowControl w:val="0"/>
      <w:autoSpaceDE w:val="0"/>
      <w:autoSpaceDN w:val="0"/>
      <w:adjustRightInd w:val="0"/>
      <w:spacing w:after="0" w:line="240" w:lineRule="auto"/>
    </w:pPr>
    <w:rPr>
      <w:rFonts w:ascii="Arial" w:eastAsia="Times New Roman" w:hAnsi="Arial" w:cs="Arial"/>
      <w:b/>
      <w:bCs/>
      <w:sz w:val="20"/>
      <w:szCs w:val="20"/>
    </w:rPr>
  </w:style>
  <w:style w:type="paragraph" w:styleId="40">
    <w:name w:val="List Bullet 4"/>
    <w:basedOn w:val="a1"/>
    <w:autoRedefine/>
    <w:rsid w:val="009967A9"/>
    <w:pPr>
      <w:tabs>
        <w:tab w:val="left" w:pos="1122"/>
      </w:tabs>
      <w:spacing w:after="0" w:line="240" w:lineRule="auto"/>
      <w:ind w:firstLine="748"/>
      <w:jc w:val="both"/>
    </w:pPr>
    <w:rPr>
      <w:rFonts w:ascii="Times New Roman" w:eastAsia="Times New Roman" w:hAnsi="Times New Roman" w:cs="Times New Roman"/>
      <w:b/>
      <w:i/>
      <w:sz w:val="28"/>
      <w:szCs w:val="28"/>
      <w:u w:val="single"/>
    </w:rPr>
  </w:style>
  <w:style w:type="character" w:customStyle="1" w:styleId="17">
    <w:name w:val="Знак Знак1"/>
    <w:aliases w:val="Текст Знак1,Знак Знак Знак1,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Текст Знак Знак Знак"/>
    <w:rsid w:val="009967A9"/>
    <w:rPr>
      <w:b/>
      <w:sz w:val="24"/>
      <w:lang w:val="ru-RU" w:eastAsia="ru-RU" w:bidi="ar-SA"/>
    </w:rPr>
  </w:style>
  <w:style w:type="paragraph" w:styleId="afd">
    <w:name w:val="header"/>
    <w:basedOn w:val="a1"/>
    <w:link w:val="afe"/>
    <w:uiPriority w:val="99"/>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2"/>
    <w:link w:val="afd"/>
    <w:uiPriority w:val="99"/>
    <w:rsid w:val="009967A9"/>
    <w:rPr>
      <w:rFonts w:ascii="Times New Roman" w:eastAsia="Times New Roman" w:hAnsi="Times New Roman" w:cs="Times New Roman"/>
      <w:sz w:val="24"/>
      <w:szCs w:val="24"/>
    </w:rPr>
  </w:style>
  <w:style w:type="paragraph" w:customStyle="1" w:styleId="18">
    <w:name w:val="Знак Знак Знак Знак1"/>
    <w:basedOn w:val="a1"/>
    <w:rsid w:val="009967A9"/>
    <w:pPr>
      <w:tabs>
        <w:tab w:val="num" w:pos="360"/>
      </w:tabs>
      <w:spacing w:after="160" w:line="240" w:lineRule="exact"/>
    </w:pPr>
    <w:rPr>
      <w:rFonts w:ascii="Verdana" w:eastAsia="Times New Roman" w:hAnsi="Verdana" w:cs="Verdana"/>
      <w:sz w:val="20"/>
      <w:szCs w:val="20"/>
      <w:lang w:val="en-US" w:eastAsia="en-US"/>
    </w:rPr>
  </w:style>
  <w:style w:type="character" w:customStyle="1" w:styleId="aff">
    <w:name w:val="Текст выноски Знак"/>
    <w:basedOn w:val="a2"/>
    <w:link w:val="aff0"/>
    <w:uiPriority w:val="99"/>
    <w:rsid w:val="009967A9"/>
    <w:rPr>
      <w:rFonts w:ascii="Tahoma" w:eastAsia="Times New Roman" w:hAnsi="Tahoma" w:cs="Tahoma"/>
      <w:sz w:val="16"/>
      <w:szCs w:val="16"/>
    </w:rPr>
  </w:style>
  <w:style w:type="paragraph" w:styleId="aff0">
    <w:name w:val="Balloon Text"/>
    <w:basedOn w:val="a1"/>
    <w:link w:val="aff"/>
    <w:uiPriority w:val="99"/>
    <w:rsid w:val="009967A9"/>
    <w:pPr>
      <w:spacing w:after="0" w:line="240" w:lineRule="auto"/>
    </w:pPr>
    <w:rPr>
      <w:rFonts w:ascii="Tahoma" w:eastAsia="Times New Roman" w:hAnsi="Tahoma" w:cs="Tahoma"/>
      <w:sz w:val="16"/>
      <w:szCs w:val="16"/>
    </w:rPr>
  </w:style>
  <w:style w:type="character" w:customStyle="1" w:styleId="Heading2Char">
    <w:name w:val="Heading 2 Char"/>
    <w:rsid w:val="009967A9"/>
    <w:rPr>
      <w:rFonts w:ascii="Cambria" w:hAnsi="Cambria" w:cs="Cambria"/>
      <w:b/>
      <w:bCs/>
      <w:i/>
      <w:iCs/>
      <w:sz w:val="28"/>
      <w:szCs w:val="28"/>
    </w:rPr>
  </w:style>
  <w:style w:type="character" w:customStyle="1" w:styleId="BalloonTextChar">
    <w:name w:val="Balloon Text Char"/>
    <w:rsid w:val="009967A9"/>
    <w:rPr>
      <w:rFonts w:ascii="Times New Roman" w:hAnsi="Times New Roman" w:cs="Times New Roman"/>
      <w:sz w:val="2"/>
      <w:szCs w:val="2"/>
    </w:rPr>
  </w:style>
  <w:style w:type="paragraph" w:customStyle="1" w:styleId="aff1">
    <w:name w:val="Обычный абзац"/>
    <w:basedOn w:val="a1"/>
    <w:rsid w:val="009967A9"/>
    <w:pPr>
      <w:spacing w:after="0" w:line="240" w:lineRule="auto"/>
      <w:ind w:firstLine="709"/>
      <w:jc w:val="both"/>
    </w:pPr>
    <w:rPr>
      <w:rFonts w:ascii="Times New Roman" w:eastAsia="Times New Roman" w:hAnsi="Times New Roman" w:cs="Times New Roman"/>
      <w:sz w:val="28"/>
      <w:szCs w:val="24"/>
    </w:rPr>
  </w:style>
  <w:style w:type="paragraph" w:customStyle="1" w:styleId="FORMATTEXT">
    <w:name w:val=".FORMATTEXT"/>
    <w:uiPriority w:val="99"/>
    <w:rsid w:val="009967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a">
    <w:name w:val="envelope return"/>
    <w:basedOn w:val="a1"/>
    <w:rsid w:val="009967A9"/>
    <w:pPr>
      <w:spacing w:after="0" w:line="240" w:lineRule="auto"/>
    </w:pPr>
    <w:rPr>
      <w:rFonts w:ascii="Times New Roman" w:eastAsia="Times New Roman" w:hAnsi="Times New Roman" w:cs="Times New Roman"/>
      <w:sz w:val="24"/>
      <w:szCs w:val="20"/>
    </w:rPr>
  </w:style>
  <w:style w:type="character" w:customStyle="1" w:styleId="blk">
    <w:name w:val="blk"/>
    <w:basedOn w:val="a2"/>
    <w:rsid w:val="009967A9"/>
  </w:style>
  <w:style w:type="paragraph" w:customStyle="1" w:styleId="310">
    <w:name w:val="Знак3 Знак Знак Знак Знак Знак Знак Знак Знак Знак1 Знак Знак Знак Знак Знак Знак Знак Знак Знак Знак Знак Знак Знак Знак Знак"/>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Heading1">
    <w:name w:val="Heading #1_"/>
    <w:link w:val="Heading11"/>
    <w:rsid w:val="009967A9"/>
    <w:rPr>
      <w:sz w:val="26"/>
      <w:szCs w:val="26"/>
      <w:shd w:val="clear" w:color="auto" w:fill="FFFFFF"/>
    </w:rPr>
  </w:style>
  <w:style w:type="paragraph" w:customStyle="1" w:styleId="Heading11">
    <w:name w:val="Heading #11"/>
    <w:basedOn w:val="a1"/>
    <w:link w:val="Heading1"/>
    <w:rsid w:val="009967A9"/>
    <w:pPr>
      <w:shd w:val="clear" w:color="auto" w:fill="FFFFFF"/>
      <w:spacing w:before="420" w:after="360" w:line="0" w:lineRule="atLeast"/>
      <w:ind w:hanging="360"/>
      <w:jc w:val="right"/>
      <w:outlineLvl w:val="0"/>
    </w:pPr>
    <w:rPr>
      <w:sz w:val="26"/>
      <w:szCs w:val="26"/>
    </w:rPr>
  </w:style>
  <w:style w:type="character" w:customStyle="1" w:styleId="Heading10">
    <w:name w:val="Heading #1"/>
    <w:rsid w:val="009967A9"/>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Heading12">
    <w:name w:val="Heading #12"/>
    <w:rsid w:val="009967A9"/>
    <w:rPr>
      <w:rFonts w:ascii="Times New Roman" w:eastAsia="Times New Roman" w:hAnsi="Times New Roman" w:cs="Times New Roman"/>
      <w:b w:val="0"/>
      <w:bCs w:val="0"/>
      <w:i w:val="0"/>
      <w:iCs w:val="0"/>
      <w:smallCaps w:val="0"/>
      <w:strike w:val="0"/>
      <w:spacing w:val="0"/>
      <w:sz w:val="26"/>
      <w:szCs w:val="26"/>
      <w:u w:val="single"/>
    </w:rPr>
  </w:style>
  <w:style w:type="paragraph" w:styleId="aff2">
    <w:name w:val="Normal (Web)"/>
    <w:basedOn w:val="a1"/>
    <w:rsid w:val="00996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9967A9"/>
    <w:rPr>
      <w:rFonts w:ascii="Times New Roman" w:hAnsi="Times New Roman" w:cs="Times New Roman" w:hint="default"/>
      <w:sz w:val="24"/>
      <w:szCs w:val="24"/>
    </w:rPr>
  </w:style>
  <w:style w:type="paragraph" w:customStyle="1" w:styleId="311">
    <w:name w:val="Знак3 Знак Знак Знак Знак Знак Знак Знак Знак Знак1 Знак Знак"/>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aff3">
    <w:name w:val="Знак Знак"/>
    <w:rsid w:val="009967A9"/>
    <w:rPr>
      <w:lang w:val="ru-RU" w:eastAsia="ru-RU" w:bidi="ar-SA"/>
    </w:rPr>
  </w:style>
  <w:style w:type="paragraph" w:customStyle="1" w:styleId="HEADERTEXT">
    <w:name w:val=".HEADERTEXT"/>
    <w:uiPriority w:val="99"/>
    <w:rsid w:val="009967A9"/>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character" w:customStyle="1" w:styleId="match">
    <w:name w:val="match"/>
    <w:basedOn w:val="a2"/>
    <w:rsid w:val="009967A9"/>
  </w:style>
  <w:style w:type="paragraph" w:customStyle="1" w:styleId="72">
    <w:name w:val="Знак7 Знак Знак Знак Знак Знак Знак Знак Знак Знак"/>
    <w:basedOn w:val="a1"/>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msolistparagraph0">
    <w:name w:val="msolistparagraph"/>
    <w:basedOn w:val="a1"/>
    <w:rsid w:val="009967A9"/>
    <w:pPr>
      <w:ind w:left="720"/>
      <w:contextualSpacing/>
    </w:pPr>
    <w:rPr>
      <w:rFonts w:ascii="Calibri" w:eastAsia="Times New Roman" w:hAnsi="Calibri" w:cs="Times New Roman"/>
      <w:lang w:eastAsia="en-US"/>
    </w:rPr>
  </w:style>
  <w:style w:type="character" w:customStyle="1" w:styleId="aff4">
    <w:name w:val="Основной текст_"/>
    <w:link w:val="2b"/>
    <w:locked/>
    <w:rsid w:val="009967A9"/>
    <w:rPr>
      <w:spacing w:val="-2"/>
      <w:sz w:val="26"/>
      <w:szCs w:val="26"/>
      <w:shd w:val="clear" w:color="auto" w:fill="FFFFFF"/>
    </w:rPr>
  </w:style>
  <w:style w:type="paragraph" w:customStyle="1" w:styleId="2b">
    <w:name w:val="Основной текст2"/>
    <w:basedOn w:val="a1"/>
    <w:link w:val="aff4"/>
    <w:rsid w:val="009967A9"/>
    <w:pPr>
      <w:widowControl w:val="0"/>
      <w:shd w:val="clear" w:color="auto" w:fill="FFFFFF"/>
      <w:spacing w:after="120" w:line="320" w:lineRule="exact"/>
    </w:pPr>
    <w:rPr>
      <w:spacing w:val="-2"/>
      <w:sz w:val="26"/>
      <w:szCs w:val="26"/>
      <w:shd w:val="clear" w:color="auto" w:fill="FFFFFF"/>
    </w:rPr>
  </w:style>
  <w:style w:type="character" w:customStyle="1" w:styleId="TimesNewRoman">
    <w:name w:val="Основной текст + Times New Roman"/>
    <w:aliases w:val="Интервал 0 pt"/>
    <w:rsid w:val="009967A9"/>
    <w:rPr>
      <w:rFonts w:ascii="Times New Roman" w:hAnsi="Times New Roman" w:cs="Times New Roman"/>
      <w:color w:val="000000"/>
      <w:spacing w:val="-4"/>
      <w:w w:val="100"/>
      <w:position w:val="0"/>
      <w:sz w:val="21"/>
      <w:szCs w:val="21"/>
      <w:lang w:val="ru-RU" w:eastAsia="ru-RU" w:bidi="ar-SA"/>
    </w:rPr>
  </w:style>
  <w:style w:type="paragraph" w:customStyle="1" w:styleId="aff5">
    <w:name w:val="Титул низ"/>
    <w:basedOn w:val="a1"/>
    <w:rsid w:val="009967A9"/>
    <w:pPr>
      <w:widowControl w:val="0"/>
      <w:suppressAutoHyphens/>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7">
    <w:name w:val="Знак Знак3"/>
    <w:locked/>
    <w:rsid w:val="009967A9"/>
    <w:rPr>
      <w:b/>
      <w:sz w:val="24"/>
      <w:lang w:val="ru-RU" w:eastAsia="ru-RU" w:bidi="ar-SA"/>
    </w:rPr>
  </w:style>
  <w:style w:type="paragraph" w:customStyle="1" w:styleId="aff6">
    <w:name w:val="Таблицы (моноширинный)"/>
    <w:basedOn w:val="a1"/>
    <w:next w:val="a1"/>
    <w:uiPriority w:val="99"/>
    <w:qFormat/>
    <w:rsid w:val="001A0DA8"/>
    <w:pPr>
      <w:widowControl w:val="0"/>
      <w:autoSpaceDE w:val="0"/>
      <w:autoSpaceDN w:val="0"/>
      <w:adjustRightInd w:val="0"/>
      <w:spacing w:after="0" w:line="240" w:lineRule="auto"/>
      <w:jc w:val="right"/>
    </w:pPr>
    <w:rPr>
      <w:rFonts w:ascii="Times New Roman" w:eastAsia="Times New Roman" w:hAnsi="Times New Roman" w:cs="Courier New"/>
      <w:sz w:val="28"/>
      <w:szCs w:val="24"/>
    </w:rPr>
  </w:style>
  <w:style w:type="paragraph" w:customStyle="1" w:styleId="ConsPlusCell">
    <w:name w:val="ConsPlusCell"/>
    <w:uiPriority w:val="99"/>
    <w:rsid w:val="009967A9"/>
    <w:pPr>
      <w:widowControl w:val="0"/>
      <w:autoSpaceDE w:val="0"/>
      <w:autoSpaceDN w:val="0"/>
      <w:adjustRightInd w:val="0"/>
      <w:spacing w:after="0" w:line="240" w:lineRule="auto"/>
    </w:pPr>
    <w:rPr>
      <w:rFonts w:ascii="Arial" w:eastAsia="Times New Roman" w:hAnsi="Arial" w:cs="Arial"/>
      <w:sz w:val="20"/>
      <w:szCs w:val="20"/>
    </w:rPr>
  </w:style>
  <w:style w:type="character" w:styleId="aff7">
    <w:name w:val="Hyperlink"/>
    <w:uiPriority w:val="99"/>
    <w:rsid w:val="009967A9"/>
    <w:rPr>
      <w:color w:val="0000FF"/>
      <w:u w:val="single"/>
    </w:rPr>
  </w:style>
  <w:style w:type="paragraph" w:customStyle="1" w:styleId="Heading">
    <w:name w:val="Heading"/>
    <w:rsid w:val="009967A9"/>
    <w:pPr>
      <w:autoSpaceDE w:val="0"/>
      <w:autoSpaceDN w:val="0"/>
      <w:adjustRightInd w:val="0"/>
      <w:spacing w:after="0" w:line="240" w:lineRule="auto"/>
    </w:pPr>
    <w:rPr>
      <w:rFonts w:ascii="Arial" w:eastAsia="Times New Roman" w:hAnsi="Arial" w:cs="Arial"/>
      <w:b/>
      <w:bCs/>
    </w:rPr>
  </w:style>
  <w:style w:type="paragraph" w:customStyle="1" w:styleId="38">
    <w:name w:val="Основной текст3"/>
    <w:basedOn w:val="a1"/>
    <w:rsid w:val="009967A9"/>
    <w:pPr>
      <w:shd w:val="clear" w:color="auto" w:fill="FFFFFF"/>
      <w:spacing w:before="780" w:after="600" w:line="0" w:lineRule="atLeast"/>
      <w:jc w:val="both"/>
    </w:pPr>
    <w:rPr>
      <w:rFonts w:ascii="Times New Roman" w:eastAsia="Times New Roman" w:hAnsi="Times New Roman" w:cs="Times New Roman"/>
      <w:spacing w:val="-10"/>
      <w:sz w:val="25"/>
      <w:szCs w:val="25"/>
      <w:shd w:val="clear" w:color="auto" w:fill="FFFFFF"/>
    </w:rPr>
  </w:style>
  <w:style w:type="character" w:customStyle="1" w:styleId="aff8">
    <w:name w:val="Не вступил в силу"/>
    <w:rsid w:val="009967A9"/>
    <w:rPr>
      <w:color w:val="008080"/>
    </w:rPr>
  </w:style>
  <w:style w:type="paragraph" w:customStyle="1" w:styleId="aff9">
    <w:name w:val="Уважаемый"/>
    <w:basedOn w:val="a1"/>
    <w:next w:val="a8"/>
    <w:autoRedefine/>
    <w:rsid w:val="009967A9"/>
    <w:pPr>
      <w:spacing w:after="0" w:line="240" w:lineRule="auto"/>
      <w:jc w:val="center"/>
    </w:pPr>
    <w:rPr>
      <w:rFonts w:ascii="Arial" w:eastAsia="Times New Roman" w:hAnsi="Arial" w:cs="Arial"/>
      <w:sz w:val="16"/>
      <w:szCs w:val="24"/>
    </w:rPr>
  </w:style>
  <w:style w:type="paragraph" w:customStyle="1" w:styleId="xl65">
    <w:name w:val="xl65"/>
    <w:basedOn w:val="a1"/>
    <w:rsid w:val="00996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34">
    <w:name w:val="xl34"/>
    <w:basedOn w:val="a1"/>
    <w:rsid w:val="009967A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Style9">
    <w:name w:val="Style9"/>
    <w:basedOn w:val="a1"/>
    <w:rsid w:val="009967A9"/>
    <w:pPr>
      <w:widowControl w:val="0"/>
      <w:autoSpaceDE w:val="0"/>
      <w:autoSpaceDN w:val="0"/>
      <w:adjustRightInd w:val="0"/>
      <w:spacing w:after="0" w:line="274" w:lineRule="exact"/>
      <w:ind w:firstLine="365"/>
      <w:jc w:val="both"/>
    </w:pPr>
    <w:rPr>
      <w:rFonts w:ascii="Times New Roman" w:eastAsia="Times New Roman" w:hAnsi="Times New Roman" w:cs="Times New Roman"/>
      <w:sz w:val="24"/>
      <w:szCs w:val="24"/>
    </w:rPr>
  </w:style>
  <w:style w:type="character" w:customStyle="1" w:styleId="FontStyle45">
    <w:name w:val="Font Style45"/>
    <w:rsid w:val="009967A9"/>
    <w:rPr>
      <w:rFonts w:ascii="Times New Roman" w:hAnsi="Times New Roman" w:cs="Times New Roman"/>
      <w:sz w:val="22"/>
      <w:szCs w:val="22"/>
    </w:rPr>
  </w:style>
  <w:style w:type="paragraph" w:customStyle="1" w:styleId="312">
    <w:name w:val="Знак3 Знак Знак Знак Знак Знак Знак Знак Знак Знак1 Знак Знак Знак"/>
    <w:basedOn w:val="a1"/>
    <w:rsid w:val="009967A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0">
    <w:name w:val="Стиль1"/>
    <w:basedOn w:val="a1"/>
    <w:rsid w:val="009967A9"/>
    <w:pPr>
      <w:numPr>
        <w:numId w:val="3"/>
      </w:numPr>
      <w:tabs>
        <w:tab w:val="num" w:pos="360"/>
      </w:tabs>
      <w:spacing w:after="0" w:line="240" w:lineRule="auto"/>
      <w:ind w:left="0" w:right="40" w:firstLine="567"/>
      <w:jc w:val="both"/>
    </w:pPr>
    <w:rPr>
      <w:rFonts w:ascii="Times New Roman" w:eastAsia="Calibri" w:hAnsi="Times New Roman" w:cs="Times New Roman"/>
      <w:sz w:val="28"/>
      <w:szCs w:val="28"/>
    </w:rPr>
  </w:style>
  <w:style w:type="paragraph" w:customStyle="1" w:styleId="2c">
    <w:name w:val="Стиль2"/>
    <w:basedOn w:val="10"/>
    <w:rsid w:val="009967A9"/>
    <w:pPr>
      <w:numPr>
        <w:ilvl w:val="1"/>
      </w:numPr>
      <w:tabs>
        <w:tab w:val="num" w:pos="360"/>
      </w:tabs>
      <w:ind w:left="0" w:firstLine="567"/>
    </w:pPr>
  </w:style>
  <w:style w:type="character" w:customStyle="1" w:styleId="Bodytext">
    <w:name w:val="Body text_"/>
    <w:link w:val="19"/>
    <w:locked/>
    <w:rsid w:val="009967A9"/>
    <w:rPr>
      <w:sz w:val="26"/>
      <w:shd w:val="clear" w:color="auto" w:fill="FFFFFF"/>
    </w:rPr>
  </w:style>
  <w:style w:type="paragraph" w:customStyle="1" w:styleId="19">
    <w:name w:val="Основной текст1"/>
    <w:basedOn w:val="a1"/>
    <w:link w:val="Bodytext"/>
    <w:rsid w:val="009967A9"/>
    <w:pPr>
      <w:shd w:val="clear" w:color="auto" w:fill="FFFFFF"/>
      <w:spacing w:after="0" w:line="475" w:lineRule="exact"/>
      <w:ind w:hanging="2120"/>
      <w:jc w:val="both"/>
    </w:pPr>
    <w:rPr>
      <w:sz w:val="26"/>
      <w:shd w:val="clear" w:color="auto" w:fill="FFFFFF"/>
    </w:rPr>
  </w:style>
  <w:style w:type="paragraph" w:customStyle="1" w:styleId="211">
    <w:name w:val="Основной текст 211"/>
    <w:basedOn w:val="a1"/>
    <w:rsid w:val="009967A9"/>
    <w:pPr>
      <w:spacing w:after="0" w:line="240" w:lineRule="auto"/>
    </w:pPr>
    <w:rPr>
      <w:rFonts w:ascii="Courier New" w:eastAsia="Times New Roman" w:hAnsi="Courier New" w:cs="Times New Roman"/>
      <w:sz w:val="18"/>
      <w:szCs w:val="20"/>
    </w:rPr>
  </w:style>
  <w:style w:type="paragraph" w:customStyle="1" w:styleId="msonormalcxspmiddle">
    <w:name w:val="msonormalcxspmiddle"/>
    <w:basedOn w:val="a1"/>
    <w:rsid w:val="009967A9"/>
    <w:pPr>
      <w:spacing w:before="100" w:beforeAutospacing="1" w:after="100" w:afterAutospacing="1" w:line="240" w:lineRule="auto"/>
    </w:pPr>
    <w:rPr>
      <w:rFonts w:ascii="Times New Roman" w:eastAsia="Calibri" w:hAnsi="Times New Roman" w:cs="Times New Roman"/>
      <w:sz w:val="24"/>
      <w:szCs w:val="24"/>
    </w:rPr>
  </w:style>
  <w:style w:type="paragraph" w:customStyle="1" w:styleId="1a">
    <w:name w:val="Абзац списка1"/>
    <w:basedOn w:val="a1"/>
    <w:rsid w:val="009967A9"/>
    <w:pPr>
      <w:ind w:left="720"/>
    </w:pPr>
    <w:rPr>
      <w:rFonts w:ascii="Calibri" w:eastAsia="Times New Roman" w:hAnsi="Calibri" w:cs="Calibri"/>
      <w:lang w:eastAsia="en-US"/>
    </w:rPr>
  </w:style>
  <w:style w:type="paragraph" w:customStyle="1" w:styleId="140">
    <w:name w:val="Стиль 14 пт По ширине"/>
    <w:basedOn w:val="a1"/>
    <w:rsid w:val="009967A9"/>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130">
    <w:name w:val="Стиль 13 пт Красный По ширине"/>
    <w:basedOn w:val="a1"/>
    <w:rsid w:val="009967A9"/>
    <w:pPr>
      <w:suppressAutoHyphens/>
      <w:spacing w:after="0" w:line="240" w:lineRule="auto"/>
      <w:jc w:val="both"/>
    </w:pPr>
    <w:rPr>
      <w:rFonts w:ascii="Times New Roman" w:eastAsia="Times New Roman" w:hAnsi="Times New Roman" w:cs="Times New Roman"/>
      <w:color w:val="FF0000"/>
      <w:sz w:val="26"/>
      <w:szCs w:val="20"/>
      <w:lang w:eastAsia="ar-SA"/>
    </w:rPr>
  </w:style>
  <w:style w:type="paragraph" w:customStyle="1" w:styleId="2d">
    <w:name w:val="Абзац списка2"/>
    <w:basedOn w:val="a1"/>
    <w:rsid w:val="009967A9"/>
    <w:pPr>
      <w:ind w:left="720"/>
      <w:contextualSpacing/>
    </w:pPr>
    <w:rPr>
      <w:rFonts w:ascii="Calibri" w:eastAsia="Times New Roman" w:hAnsi="Calibri" w:cs="Times New Roman"/>
    </w:rPr>
  </w:style>
  <w:style w:type="character" w:styleId="affa">
    <w:name w:val="Strong"/>
    <w:uiPriority w:val="22"/>
    <w:qFormat/>
    <w:rsid w:val="009967A9"/>
    <w:rPr>
      <w:b/>
      <w:bCs/>
    </w:rPr>
  </w:style>
  <w:style w:type="paragraph" w:customStyle="1" w:styleId="xl64">
    <w:name w:val="xl64"/>
    <w:basedOn w:val="a1"/>
    <w:rsid w:val="009967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table" w:styleId="affb">
    <w:name w:val="Table Grid"/>
    <w:basedOn w:val="a3"/>
    <w:rsid w:val="000729F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3"/>
    <w:next w:val="affb"/>
    <w:uiPriority w:val="59"/>
    <w:rsid w:val="003873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1"/>
    <w:next w:val="a1"/>
    <w:autoRedefine/>
    <w:uiPriority w:val="39"/>
    <w:unhideWhenUsed/>
    <w:rsid w:val="006669AB"/>
    <w:pPr>
      <w:tabs>
        <w:tab w:val="right" w:leader="dot" w:pos="9627"/>
      </w:tabs>
      <w:spacing w:after="100"/>
      <w:jc w:val="both"/>
    </w:pPr>
  </w:style>
  <w:style w:type="table" w:customStyle="1" w:styleId="1d">
    <w:name w:val="Сетка таблицы светлая1"/>
    <w:basedOn w:val="a3"/>
    <w:uiPriority w:val="40"/>
    <w:rsid w:val="000F21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c">
    <w:name w:val="footnote text"/>
    <w:basedOn w:val="a1"/>
    <w:link w:val="affd"/>
    <w:uiPriority w:val="99"/>
    <w:semiHidden/>
    <w:unhideWhenUsed/>
    <w:rsid w:val="00A06466"/>
    <w:pPr>
      <w:spacing w:after="0" w:line="240" w:lineRule="auto"/>
    </w:pPr>
    <w:rPr>
      <w:sz w:val="20"/>
      <w:szCs w:val="20"/>
    </w:rPr>
  </w:style>
  <w:style w:type="character" w:customStyle="1" w:styleId="affd">
    <w:name w:val="Текст сноски Знак"/>
    <w:basedOn w:val="a2"/>
    <w:link w:val="affc"/>
    <w:uiPriority w:val="99"/>
    <w:semiHidden/>
    <w:rsid w:val="00A06466"/>
    <w:rPr>
      <w:sz w:val="20"/>
      <w:szCs w:val="20"/>
    </w:rPr>
  </w:style>
  <w:style w:type="character" w:styleId="affe">
    <w:name w:val="footnote reference"/>
    <w:basedOn w:val="a2"/>
    <w:uiPriority w:val="99"/>
    <w:semiHidden/>
    <w:unhideWhenUsed/>
    <w:rsid w:val="00A06466"/>
    <w:rPr>
      <w:vertAlign w:val="superscript"/>
    </w:rPr>
  </w:style>
  <w:style w:type="paragraph" w:styleId="afff">
    <w:name w:val="TOC Heading"/>
    <w:basedOn w:val="11"/>
    <w:next w:val="a1"/>
    <w:uiPriority w:val="39"/>
    <w:unhideWhenUsed/>
    <w:qFormat/>
    <w:rsid w:val="00141E7C"/>
    <w:pPr>
      <w:keepNext/>
      <w:keepLines/>
      <w:spacing w:before="24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character" w:styleId="afff0">
    <w:name w:val="Book Title"/>
    <w:basedOn w:val="a2"/>
    <w:uiPriority w:val="33"/>
    <w:qFormat/>
    <w:rsid w:val="008D5DB8"/>
    <w:rPr>
      <w:b/>
      <w:bCs/>
      <w:i/>
      <w:iCs/>
      <w:spacing w:val="5"/>
    </w:rPr>
  </w:style>
  <w:style w:type="paragraph" w:styleId="2e">
    <w:name w:val="toc 2"/>
    <w:basedOn w:val="a1"/>
    <w:next w:val="a1"/>
    <w:autoRedefine/>
    <w:uiPriority w:val="39"/>
    <w:unhideWhenUsed/>
    <w:rsid w:val="00810BF9"/>
    <w:pPr>
      <w:spacing w:after="100"/>
      <w:ind w:left="220"/>
    </w:pPr>
  </w:style>
  <w:style w:type="paragraph" w:customStyle="1" w:styleId="dt-p">
    <w:name w:val="dt-p"/>
    <w:basedOn w:val="a1"/>
    <w:rsid w:val="00CE504E"/>
    <w:pPr>
      <w:spacing w:before="100" w:beforeAutospacing="1" w:after="100" w:afterAutospacing="1" w:line="240" w:lineRule="auto"/>
    </w:pPr>
    <w:rPr>
      <w:rFonts w:ascii="Times New Roman" w:eastAsia="Times New Roman" w:hAnsi="Times New Roman" w:cs="Times New Roman"/>
      <w:sz w:val="24"/>
      <w:szCs w:val="24"/>
    </w:rPr>
  </w:style>
  <w:style w:type="paragraph" w:styleId="39">
    <w:name w:val="toc 3"/>
    <w:basedOn w:val="a1"/>
    <w:next w:val="a1"/>
    <w:autoRedefine/>
    <w:uiPriority w:val="39"/>
    <w:unhideWhenUsed/>
    <w:rsid w:val="00B2718C"/>
    <w:pPr>
      <w:spacing w:after="100"/>
      <w:ind w:left="440"/>
    </w:pPr>
  </w:style>
  <w:style w:type="numbering" w:customStyle="1" w:styleId="1e">
    <w:name w:val="Нет списка1"/>
    <w:next w:val="a4"/>
    <w:semiHidden/>
    <w:unhideWhenUsed/>
    <w:rsid w:val="00FF0DF5"/>
  </w:style>
  <w:style w:type="paragraph" w:customStyle="1" w:styleId="ConsPlusDocList">
    <w:name w:val="ConsPlusDocList"/>
    <w:uiPriority w:val="99"/>
    <w:rsid w:val="00FF0DF5"/>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FF0DF5"/>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FF0DF5"/>
    <w:pPr>
      <w:widowControl w:val="0"/>
      <w:autoSpaceDE w:val="0"/>
      <w:autoSpaceDN w:val="0"/>
      <w:adjustRightInd w:val="0"/>
      <w:spacing w:after="0" w:line="240" w:lineRule="auto"/>
    </w:pPr>
    <w:rPr>
      <w:rFonts w:ascii="Arial" w:hAnsi="Arial" w:cs="Arial"/>
      <w:sz w:val="20"/>
      <w:szCs w:val="20"/>
    </w:rPr>
  </w:style>
  <w:style w:type="character" w:customStyle="1" w:styleId="CharStyle3Exact">
    <w:name w:val="Char Style 3 Exact"/>
    <w:basedOn w:val="a2"/>
    <w:link w:val="Style2"/>
    <w:rsid w:val="00EE6D3D"/>
    <w:rPr>
      <w:spacing w:val="-2"/>
      <w:sz w:val="25"/>
      <w:szCs w:val="25"/>
      <w:shd w:val="clear" w:color="auto" w:fill="FFFFFF"/>
    </w:rPr>
  </w:style>
  <w:style w:type="character" w:customStyle="1" w:styleId="CharStyle6">
    <w:name w:val="Char Style 6"/>
    <w:basedOn w:val="a2"/>
    <w:link w:val="Style4"/>
    <w:rsid w:val="00EE6D3D"/>
    <w:rPr>
      <w:sz w:val="27"/>
      <w:szCs w:val="27"/>
      <w:shd w:val="clear" w:color="auto" w:fill="FFFFFF"/>
    </w:rPr>
  </w:style>
  <w:style w:type="character" w:customStyle="1" w:styleId="CharStyle7">
    <w:name w:val="Char Style 7"/>
    <w:basedOn w:val="CharStyle6"/>
    <w:link w:val="Style60"/>
    <w:rsid w:val="00EE6D3D"/>
    <w:rPr>
      <w:rFonts w:ascii="Times New Roman" w:eastAsia="Times New Roman" w:hAnsi="Times New Roman" w:cs="Times New Roman"/>
      <w:color w:val="000000"/>
      <w:spacing w:val="20"/>
      <w:w w:val="100"/>
      <w:position w:val="0"/>
      <w:sz w:val="27"/>
      <w:szCs w:val="27"/>
      <w:shd w:val="clear" w:color="auto" w:fill="FFFFFF"/>
      <w:lang w:val="ru"/>
    </w:rPr>
  </w:style>
  <w:style w:type="character" w:customStyle="1" w:styleId="CharStyle8">
    <w:name w:val="Char Style 8"/>
    <w:basedOn w:val="CharStyle6"/>
    <w:rsid w:val="00EE6D3D"/>
    <w:rPr>
      <w:rFonts w:ascii="Times New Roman" w:eastAsia="Times New Roman" w:hAnsi="Times New Roman" w:cs="Times New Roman"/>
      <w:i/>
      <w:iCs/>
      <w:color w:val="000000"/>
      <w:spacing w:val="0"/>
      <w:w w:val="100"/>
      <w:position w:val="0"/>
      <w:sz w:val="27"/>
      <w:szCs w:val="27"/>
      <w:shd w:val="clear" w:color="auto" w:fill="FFFFFF"/>
      <w:lang w:val="ru"/>
    </w:rPr>
  </w:style>
  <w:style w:type="paragraph" w:customStyle="1" w:styleId="Style2">
    <w:name w:val="Style 2"/>
    <w:basedOn w:val="a1"/>
    <w:link w:val="CharStyle3Exact"/>
    <w:rsid w:val="00EE6D3D"/>
    <w:pPr>
      <w:widowControl w:val="0"/>
      <w:shd w:val="clear" w:color="auto" w:fill="FFFFFF"/>
      <w:spacing w:after="0" w:line="317" w:lineRule="exact"/>
      <w:jc w:val="right"/>
    </w:pPr>
    <w:rPr>
      <w:spacing w:val="-2"/>
      <w:sz w:val="25"/>
      <w:szCs w:val="25"/>
    </w:rPr>
  </w:style>
  <w:style w:type="paragraph" w:customStyle="1" w:styleId="Style4">
    <w:name w:val="Style 4"/>
    <w:basedOn w:val="a1"/>
    <w:link w:val="CharStyle6"/>
    <w:rsid w:val="00EE6D3D"/>
    <w:pPr>
      <w:widowControl w:val="0"/>
      <w:shd w:val="clear" w:color="auto" w:fill="FFFFFF"/>
      <w:spacing w:after="1020" w:line="0" w:lineRule="atLeast"/>
    </w:pPr>
    <w:rPr>
      <w:sz w:val="27"/>
      <w:szCs w:val="27"/>
    </w:rPr>
  </w:style>
  <w:style w:type="table" w:customStyle="1" w:styleId="110">
    <w:name w:val="Средний список 11"/>
    <w:uiPriority w:val="99"/>
    <w:rsid w:val="00E43336"/>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1f">
    <w:name w:val="Светлая заливка1"/>
    <w:uiPriority w:val="99"/>
    <w:rsid w:val="00E43336"/>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f0">
    <w:name w:val="Светлая сетка1"/>
    <w:uiPriority w:val="99"/>
    <w:rsid w:val="00E4333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4">
    <w:name w:val="Light Grid Accent 4"/>
    <w:basedOn w:val="a3"/>
    <w:uiPriority w:val="99"/>
    <w:rsid w:val="00E43336"/>
    <w:pPr>
      <w:spacing w:after="0" w:line="240" w:lineRule="auto"/>
    </w:pPr>
    <w:rPr>
      <w:rFonts w:ascii="Calibri" w:eastAsia="Times New Roman"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41">
    <w:name w:val="Знак Знак4 Знак"/>
    <w:basedOn w:val="a1"/>
    <w:rsid w:val="00E43336"/>
    <w:pPr>
      <w:spacing w:after="160" w:line="240" w:lineRule="exact"/>
    </w:pPr>
    <w:rPr>
      <w:rFonts w:ascii="Verdana" w:eastAsia="Times New Roman" w:hAnsi="Verdana" w:cs="Verdana"/>
      <w:sz w:val="20"/>
      <w:szCs w:val="20"/>
      <w:lang w:val="en-US" w:eastAsia="en-US"/>
    </w:rPr>
  </w:style>
  <w:style w:type="paragraph" w:customStyle="1" w:styleId="220">
    <w:name w:val="Знак2 Знак Знак2 Знак"/>
    <w:basedOn w:val="a1"/>
    <w:rsid w:val="00E43336"/>
    <w:pPr>
      <w:spacing w:after="160" w:line="240" w:lineRule="exact"/>
    </w:pPr>
    <w:rPr>
      <w:rFonts w:ascii="Verdana" w:eastAsia="Times New Roman" w:hAnsi="Verdana" w:cs="Verdana"/>
      <w:sz w:val="20"/>
      <w:szCs w:val="20"/>
      <w:lang w:val="en-US" w:eastAsia="en-US"/>
    </w:rPr>
  </w:style>
  <w:style w:type="paragraph" w:customStyle="1" w:styleId="221">
    <w:name w:val="Основной текст 22"/>
    <w:basedOn w:val="a1"/>
    <w:uiPriority w:val="99"/>
    <w:rsid w:val="00E43336"/>
    <w:pPr>
      <w:spacing w:after="0" w:line="240" w:lineRule="auto"/>
      <w:ind w:firstLine="709"/>
      <w:jc w:val="both"/>
    </w:pPr>
    <w:rPr>
      <w:rFonts w:ascii="Times New Roman" w:eastAsia="Times New Roman" w:hAnsi="Times New Roman" w:cs="Times New Roman"/>
      <w:sz w:val="28"/>
      <w:szCs w:val="20"/>
    </w:rPr>
  </w:style>
  <w:style w:type="paragraph" w:customStyle="1" w:styleId="afff1">
    <w:name w:val="Знак Знак Знак Знак Знак Знак Знак Знак Знак"/>
    <w:basedOn w:val="a1"/>
    <w:rsid w:val="00E43336"/>
    <w:pPr>
      <w:spacing w:after="160" w:line="240" w:lineRule="exact"/>
    </w:pPr>
    <w:rPr>
      <w:rFonts w:ascii="Verdana" w:eastAsia="Times New Roman" w:hAnsi="Verdana" w:cs="Verdana"/>
      <w:sz w:val="20"/>
      <w:szCs w:val="20"/>
      <w:lang w:val="en-US" w:eastAsia="en-US"/>
    </w:rPr>
  </w:style>
  <w:style w:type="paragraph" w:styleId="afff2">
    <w:name w:val="endnote text"/>
    <w:basedOn w:val="a1"/>
    <w:link w:val="afff3"/>
    <w:uiPriority w:val="99"/>
    <w:semiHidden/>
    <w:rsid w:val="00E43336"/>
    <w:pPr>
      <w:spacing w:after="0" w:line="240" w:lineRule="auto"/>
    </w:pPr>
    <w:rPr>
      <w:rFonts w:ascii="Calibri" w:eastAsia="Times New Roman" w:hAnsi="Calibri" w:cs="Times New Roman"/>
      <w:sz w:val="20"/>
      <w:szCs w:val="20"/>
    </w:rPr>
  </w:style>
  <w:style w:type="character" w:customStyle="1" w:styleId="afff3">
    <w:name w:val="Текст концевой сноски Знак"/>
    <w:basedOn w:val="a2"/>
    <w:link w:val="afff2"/>
    <w:uiPriority w:val="99"/>
    <w:semiHidden/>
    <w:rsid w:val="00E43336"/>
    <w:rPr>
      <w:rFonts w:ascii="Calibri" w:eastAsia="Times New Roman" w:hAnsi="Calibri" w:cs="Times New Roman"/>
      <w:sz w:val="20"/>
      <w:szCs w:val="20"/>
    </w:rPr>
  </w:style>
  <w:style w:type="character" w:styleId="afff4">
    <w:name w:val="endnote reference"/>
    <w:basedOn w:val="a2"/>
    <w:uiPriority w:val="99"/>
    <w:semiHidden/>
    <w:rsid w:val="00E43336"/>
    <w:rPr>
      <w:rFonts w:cs="Times New Roman"/>
      <w:vertAlign w:val="superscript"/>
    </w:rPr>
  </w:style>
  <w:style w:type="paragraph" w:customStyle="1" w:styleId="2f">
    <w:name w:val="Знак Знак Знак Знак Знак Знак Знак Знак Знак2"/>
    <w:basedOn w:val="a1"/>
    <w:rsid w:val="00E43336"/>
    <w:pPr>
      <w:spacing w:after="160" w:line="240" w:lineRule="exact"/>
    </w:pPr>
    <w:rPr>
      <w:rFonts w:ascii="Verdana" w:eastAsia="Times New Roman" w:hAnsi="Verdana" w:cs="Verdana"/>
      <w:sz w:val="20"/>
      <w:szCs w:val="20"/>
      <w:lang w:val="en-US" w:eastAsia="en-US"/>
    </w:rPr>
  </w:style>
  <w:style w:type="character" w:customStyle="1" w:styleId="42">
    <w:name w:val="Знак Знак4"/>
    <w:rsid w:val="00E43336"/>
    <w:rPr>
      <w:rFonts w:ascii="Times New Roman" w:eastAsia="Times New Roman" w:hAnsi="Times New Roman"/>
      <w:sz w:val="24"/>
      <w:szCs w:val="24"/>
    </w:rPr>
  </w:style>
  <w:style w:type="paragraph" w:customStyle="1" w:styleId="1f1">
    <w:name w:val="Знак Знак Знак Знак Знак Знак Знак Знак Знак1"/>
    <w:basedOn w:val="a1"/>
    <w:rsid w:val="00E43336"/>
    <w:pPr>
      <w:spacing w:after="160" w:line="240" w:lineRule="exact"/>
    </w:pPr>
    <w:rPr>
      <w:rFonts w:ascii="Verdana" w:eastAsia="Times New Roman" w:hAnsi="Verdana" w:cs="Verdana"/>
      <w:sz w:val="20"/>
      <w:szCs w:val="20"/>
      <w:lang w:val="en-US" w:eastAsia="en-US"/>
    </w:rPr>
  </w:style>
  <w:style w:type="character" w:customStyle="1" w:styleId="410">
    <w:name w:val="Знак Знак41"/>
    <w:rsid w:val="00E43336"/>
    <w:rPr>
      <w:rFonts w:ascii="Times New Roman" w:eastAsia="Times New Roman" w:hAnsi="Times New Roman"/>
      <w:sz w:val="24"/>
      <w:szCs w:val="24"/>
    </w:rPr>
  </w:style>
  <w:style w:type="paragraph" w:customStyle="1" w:styleId="afff5">
    <w:name w:val="Адресат/УТВЕРЖДАЮ/резолюция"/>
    <w:basedOn w:val="30"/>
    <w:rsid w:val="00E43336"/>
    <w:pPr>
      <w:numPr>
        <w:ilvl w:val="12"/>
      </w:numPr>
      <w:spacing w:before="0" w:after="0"/>
      <w:ind w:left="708" w:hanging="708"/>
      <w:jc w:val="right"/>
    </w:pPr>
    <w:rPr>
      <w:rFonts w:ascii="Times New Roman" w:hAnsi="Times New Roman" w:cs="Times New Roman"/>
      <w:b w:val="0"/>
      <w:bCs w:val="0"/>
      <w:sz w:val="28"/>
      <w:szCs w:val="20"/>
    </w:rPr>
  </w:style>
  <w:style w:type="paragraph" w:customStyle="1" w:styleId="141">
    <w:name w:val="Шаблон14"/>
    <w:basedOn w:val="a1"/>
    <w:link w:val="142"/>
    <w:qFormat/>
    <w:rsid w:val="00E43336"/>
    <w:pPr>
      <w:spacing w:after="0" w:line="360" w:lineRule="auto"/>
      <w:ind w:firstLine="709"/>
      <w:jc w:val="both"/>
    </w:pPr>
    <w:rPr>
      <w:rFonts w:ascii="Times New Roman" w:eastAsia="Times New Roman" w:hAnsi="Times New Roman" w:cs="Times New Roman"/>
      <w:sz w:val="28"/>
      <w:szCs w:val="28"/>
    </w:rPr>
  </w:style>
  <w:style w:type="character" w:customStyle="1" w:styleId="142">
    <w:name w:val="Шаблон14 Знак"/>
    <w:link w:val="141"/>
    <w:rsid w:val="00E43336"/>
    <w:rPr>
      <w:rFonts w:ascii="Times New Roman" w:eastAsia="Times New Roman" w:hAnsi="Times New Roman" w:cs="Times New Roman"/>
      <w:sz w:val="28"/>
      <w:szCs w:val="28"/>
    </w:rPr>
  </w:style>
  <w:style w:type="character" w:styleId="afff6">
    <w:name w:val="Placeholder Text"/>
    <w:basedOn w:val="a2"/>
    <w:uiPriority w:val="99"/>
    <w:semiHidden/>
    <w:rsid w:val="00E43336"/>
    <w:rPr>
      <w:color w:val="808080"/>
    </w:rPr>
  </w:style>
  <w:style w:type="paragraph" w:customStyle="1" w:styleId="afff7">
    <w:name w:val="Базовый"/>
    <w:rsid w:val="00E43336"/>
    <w:pPr>
      <w:suppressAutoHyphens/>
      <w:spacing w:after="0" w:line="100" w:lineRule="atLeast"/>
    </w:pPr>
    <w:rPr>
      <w:rFonts w:ascii="Times New Roman" w:eastAsia="Times New Roman" w:hAnsi="Times New Roman" w:cs="Times New Roman"/>
      <w:sz w:val="24"/>
      <w:szCs w:val="24"/>
    </w:rPr>
  </w:style>
  <w:style w:type="paragraph" w:customStyle="1" w:styleId="313">
    <w:name w:val="Основной текст 31"/>
    <w:basedOn w:val="a1"/>
    <w:rsid w:val="00E43336"/>
    <w:pPr>
      <w:spacing w:after="0" w:line="240" w:lineRule="auto"/>
      <w:jc w:val="center"/>
    </w:pPr>
    <w:rPr>
      <w:rFonts w:ascii="Times New Roman" w:eastAsia="Times New Roman" w:hAnsi="Times New Roman" w:cs="Times New Roman"/>
      <w:sz w:val="24"/>
      <w:szCs w:val="20"/>
    </w:rPr>
  </w:style>
  <w:style w:type="table" w:styleId="afff8">
    <w:name w:val="Grid Table Light"/>
    <w:basedOn w:val="a3"/>
    <w:uiPriority w:val="40"/>
    <w:rsid w:val="00E43336"/>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f0">
    <w:name w:val="Plain Table 2"/>
    <w:basedOn w:val="a3"/>
    <w:uiPriority w:val="42"/>
    <w:rsid w:val="00E43336"/>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9">
    <w:name w:val="Прижатый влево"/>
    <w:basedOn w:val="a1"/>
    <w:next w:val="a1"/>
    <w:uiPriority w:val="99"/>
    <w:rsid w:val="00E43336"/>
    <w:pPr>
      <w:autoSpaceDE w:val="0"/>
      <w:autoSpaceDN w:val="0"/>
      <w:adjustRightInd w:val="0"/>
      <w:spacing w:after="0" w:line="240" w:lineRule="auto"/>
    </w:pPr>
    <w:rPr>
      <w:rFonts w:ascii="Arial" w:eastAsia="Times New Roman" w:hAnsi="Arial" w:cs="Arial"/>
      <w:sz w:val="24"/>
      <w:szCs w:val="24"/>
    </w:rPr>
  </w:style>
  <w:style w:type="paragraph" w:customStyle="1" w:styleId="Standard">
    <w:name w:val="Standard"/>
    <w:rsid w:val="00E4333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E43336"/>
    <w:rPr>
      <w:szCs w:val="20"/>
    </w:rPr>
  </w:style>
  <w:style w:type="paragraph" w:customStyle="1" w:styleId="Style60">
    <w:name w:val="Style 6"/>
    <w:basedOn w:val="a1"/>
    <w:link w:val="CharStyle7"/>
    <w:rsid w:val="00E43336"/>
    <w:pPr>
      <w:widowControl w:val="0"/>
      <w:shd w:val="clear" w:color="auto" w:fill="FFFFFF"/>
      <w:spacing w:before="360" w:after="0" w:line="209" w:lineRule="exact"/>
    </w:pPr>
    <w:rPr>
      <w:rFonts w:ascii="Times New Roman" w:eastAsia="Times New Roman" w:hAnsi="Times New Roman" w:cs="Times New Roman"/>
      <w:color w:val="000000"/>
      <w:spacing w:val="20"/>
      <w:sz w:val="27"/>
      <w:szCs w:val="27"/>
      <w:lang w:val="ru"/>
    </w:rPr>
  </w:style>
  <w:style w:type="paragraph" w:customStyle="1" w:styleId="afffa">
    <w:name w:val="Содержимое таблицы"/>
    <w:basedOn w:val="a1"/>
    <w:rsid w:val="00E43336"/>
    <w:pPr>
      <w:suppressLineNumbers/>
      <w:suppressAutoHyphens/>
    </w:pPr>
    <w:rPr>
      <w:rFonts w:ascii="Calibri" w:eastAsia="Times New Roman" w:hAnsi="Calibri" w:cs="Calibri"/>
      <w:lang w:eastAsia="ar-SA"/>
    </w:rPr>
  </w:style>
  <w:style w:type="paragraph" w:customStyle="1" w:styleId="320">
    <w:name w:val="Основной текст 32"/>
    <w:basedOn w:val="a1"/>
    <w:rsid w:val="00E43336"/>
    <w:pPr>
      <w:spacing w:after="0" w:line="240" w:lineRule="auto"/>
      <w:jc w:val="center"/>
    </w:pPr>
    <w:rPr>
      <w:rFonts w:ascii="Times New Roman" w:eastAsia="Times New Roman" w:hAnsi="Times New Roman" w:cs="Times New Roman"/>
      <w:sz w:val="24"/>
      <w:szCs w:val="20"/>
    </w:rPr>
  </w:style>
  <w:style w:type="character" w:customStyle="1" w:styleId="apple-converted-space">
    <w:name w:val="apple-converted-space"/>
    <w:rsid w:val="00E43336"/>
  </w:style>
  <w:style w:type="character" w:customStyle="1" w:styleId="1f2">
    <w:name w:val="Основной шрифт абзаца1"/>
    <w:rsid w:val="00E43336"/>
  </w:style>
  <w:style w:type="paragraph" w:customStyle="1" w:styleId="2f1">
    <w:name w:val="Указатель2"/>
    <w:basedOn w:val="a1"/>
    <w:rsid w:val="00E43336"/>
    <w:pPr>
      <w:suppressLineNumbers/>
      <w:suppressAutoHyphens/>
    </w:pPr>
    <w:rPr>
      <w:rFonts w:ascii="Calibri" w:eastAsia="Times New Roman" w:hAnsi="Calibri" w:cs="Mangal"/>
      <w:lang w:eastAsia="zh-CN"/>
    </w:rPr>
  </w:style>
  <w:style w:type="table" w:customStyle="1" w:styleId="2f2">
    <w:name w:val="Сетка таблицы2"/>
    <w:basedOn w:val="a3"/>
    <w:next w:val="affb"/>
    <w:rsid w:val="00E4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3"/>
    <w:next w:val="affb"/>
    <w:uiPriority w:val="59"/>
    <w:rsid w:val="00E4333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0">
    <w:name w:val="Основной текст 33"/>
    <w:basedOn w:val="a1"/>
    <w:rsid w:val="00E43336"/>
    <w:pPr>
      <w:spacing w:after="0" w:line="240" w:lineRule="auto"/>
      <w:jc w:val="center"/>
    </w:pPr>
    <w:rPr>
      <w:rFonts w:ascii="Times New Roman" w:eastAsia="Times New Roman" w:hAnsi="Times New Roman" w:cs="Times New Roman"/>
      <w:sz w:val="24"/>
      <w:szCs w:val="20"/>
    </w:rPr>
  </w:style>
  <w:style w:type="character" w:styleId="afffb">
    <w:name w:val="FollowedHyperlink"/>
    <w:basedOn w:val="a2"/>
    <w:uiPriority w:val="99"/>
    <w:semiHidden/>
    <w:unhideWhenUsed/>
    <w:rsid w:val="00E43336"/>
    <w:rPr>
      <w:color w:val="954F72"/>
      <w:u w:val="single"/>
    </w:rPr>
  </w:style>
  <w:style w:type="paragraph" w:customStyle="1" w:styleId="xl66">
    <w:name w:val="xl66"/>
    <w:basedOn w:val="a1"/>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1"/>
    <w:rsid w:val="00E4333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1"/>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1"/>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0">
    <w:name w:val="xl70"/>
    <w:basedOn w:val="a1"/>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1"/>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numbering" w:customStyle="1" w:styleId="2f3">
    <w:name w:val="Нет списка2"/>
    <w:next w:val="a4"/>
    <w:semiHidden/>
    <w:unhideWhenUsed/>
    <w:rsid w:val="00E43336"/>
  </w:style>
  <w:style w:type="table" w:customStyle="1" w:styleId="43">
    <w:name w:val="Сетка таблицы4"/>
    <w:basedOn w:val="a3"/>
    <w:next w:val="affb"/>
    <w:rsid w:val="00E4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Шаблон12"/>
    <w:basedOn w:val="a1"/>
    <w:qFormat/>
    <w:rsid w:val="00E43336"/>
    <w:pPr>
      <w:spacing w:after="0" w:line="240" w:lineRule="auto"/>
    </w:pPr>
    <w:rPr>
      <w:rFonts w:ascii="Times New Roman" w:eastAsia="Times New Roman" w:hAnsi="Times New Roman" w:cs="Times New Roman"/>
      <w:sz w:val="24"/>
      <w:szCs w:val="24"/>
    </w:rPr>
  </w:style>
  <w:style w:type="table" w:customStyle="1" w:styleId="5">
    <w:name w:val="Сетка таблицы5"/>
    <w:basedOn w:val="a3"/>
    <w:next w:val="affb"/>
    <w:uiPriority w:val="59"/>
    <w:rsid w:val="00E4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annotation reference"/>
    <w:basedOn w:val="a2"/>
    <w:uiPriority w:val="99"/>
    <w:semiHidden/>
    <w:unhideWhenUsed/>
    <w:rsid w:val="00E43336"/>
    <w:rPr>
      <w:sz w:val="16"/>
      <w:szCs w:val="16"/>
    </w:rPr>
  </w:style>
  <w:style w:type="paragraph" w:styleId="afffd">
    <w:name w:val="annotation text"/>
    <w:basedOn w:val="a1"/>
    <w:link w:val="afffe"/>
    <w:uiPriority w:val="99"/>
    <w:semiHidden/>
    <w:unhideWhenUsed/>
    <w:rsid w:val="00E43336"/>
    <w:pPr>
      <w:spacing w:line="240" w:lineRule="auto"/>
    </w:pPr>
    <w:rPr>
      <w:rFonts w:ascii="Calibri" w:eastAsia="Times New Roman" w:hAnsi="Calibri" w:cs="Times New Roman"/>
      <w:sz w:val="20"/>
      <w:szCs w:val="20"/>
    </w:rPr>
  </w:style>
  <w:style w:type="character" w:customStyle="1" w:styleId="afffe">
    <w:name w:val="Текст примечания Знак"/>
    <w:basedOn w:val="a2"/>
    <w:link w:val="afffd"/>
    <w:uiPriority w:val="99"/>
    <w:semiHidden/>
    <w:rsid w:val="00E43336"/>
    <w:rPr>
      <w:rFonts w:ascii="Calibri" w:eastAsia="Times New Roman" w:hAnsi="Calibri" w:cs="Times New Roman"/>
      <w:sz w:val="20"/>
      <w:szCs w:val="20"/>
    </w:rPr>
  </w:style>
  <w:style w:type="paragraph" w:styleId="affff">
    <w:name w:val="annotation subject"/>
    <w:basedOn w:val="afffd"/>
    <w:next w:val="afffd"/>
    <w:link w:val="affff0"/>
    <w:uiPriority w:val="99"/>
    <w:semiHidden/>
    <w:unhideWhenUsed/>
    <w:rsid w:val="00E43336"/>
    <w:rPr>
      <w:b/>
      <w:bCs/>
    </w:rPr>
  </w:style>
  <w:style w:type="character" w:customStyle="1" w:styleId="affff0">
    <w:name w:val="Тема примечания Знак"/>
    <w:basedOn w:val="afffe"/>
    <w:link w:val="affff"/>
    <w:uiPriority w:val="99"/>
    <w:semiHidden/>
    <w:rsid w:val="00E43336"/>
    <w:rPr>
      <w:rFonts w:ascii="Calibri" w:eastAsia="Times New Roman" w:hAnsi="Calibri" w:cs="Times New Roman"/>
      <w:b/>
      <w:bCs/>
      <w:sz w:val="20"/>
      <w:szCs w:val="20"/>
    </w:rPr>
  </w:style>
  <w:style w:type="table" w:customStyle="1" w:styleId="6">
    <w:name w:val="Сетка таблицы6"/>
    <w:basedOn w:val="a3"/>
    <w:next w:val="affb"/>
    <w:uiPriority w:val="59"/>
    <w:rsid w:val="00E4333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0">
    <w:name w:val="Основной текст 34"/>
    <w:basedOn w:val="a1"/>
    <w:rsid w:val="00E43336"/>
    <w:pPr>
      <w:spacing w:after="0" w:line="240" w:lineRule="auto"/>
      <w:jc w:val="center"/>
    </w:pPr>
    <w:rPr>
      <w:rFonts w:ascii="Times New Roman" w:eastAsia="Times New Roman" w:hAnsi="Times New Roman" w:cs="Times New Roman"/>
      <w:sz w:val="24"/>
      <w:szCs w:val="20"/>
    </w:rPr>
  </w:style>
  <w:style w:type="character" w:customStyle="1" w:styleId="hl">
    <w:name w:val="hl"/>
    <w:basedOn w:val="a2"/>
    <w:rsid w:val="00E43336"/>
  </w:style>
  <w:style w:type="paragraph" w:customStyle="1" w:styleId="affff1">
    <w:name w:val="ШаблоУважаемый"/>
    <w:basedOn w:val="a1"/>
    <w:link w:val="affff2"/>
    <w:autoRedefine/>
    <w:uiPriority w:val="99"/>
    <w:qFormat/>
    <w:rsid w:val="00E43336"/>
    <w:pPr>
      <w:spacing w:after="0" w:line="240" w:lineRule="auto"/>
      <w:ind w:firstLine="709"/>
      <w:jc w:val="both"/>
    </w:pPr>
    <w:rPr>
      <w:rFonts w:ascii="Times New Roman" w:eastAsia="Times New Roman" w:hAnsi="Times New Roman" w:cs="Times New Roman"/>
      <w:sz w:val="28"/>
      <w:szCs w:val="28"/>
    </w:rPr>
  </w:style>
  <w:style w:type="character" w:customStyle="1" w:styleId="affff2">
    <w:name w:val="ШаблоУважаемый Знак"/>
    <w:link w:val="affff1"/>
    <w:uiPriority w:val="99"/>
    <w:rsid w:val="00E43336"/>
    <w:rPr>
      <w:rFonts w:ascii="Times New Roman" w:eastAsia="Times New Roman" w:hAnsi="Times New Roman" w:cs="Times New Roman"/>
      <w:sz w:val="28"/>
      <w:szCs w:val="28"/>
    </w:rPr>
  </w:style>
  <w:style w:type="paragraph" w:customStyle="1" w:styleId="xl93">
    <w:name w:val="xl93"/>
    <w:basedOn w:val="a1"/>
    <w:rsid w:val="007372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1"/>
    <w:rsid w:val="007372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1"/>
    <w:rsid w:val="00737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1"/>
    <w:rsid w:val="00737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1"/>
    <w:rsid w:val="00737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6"/>
      <w:szCs w:val="26"/>
    </w:rPr>
  </w:style>
  <w:style w:type="paragraph" w:customStyle="1" w:styleId="doclink">
    <w:name w:val="doc_link"/>
    <w:basedOn w:val="a1"/>
    <w:rsid w:val="00504B9E"/>
    <w:pPr>
      <w:spacing w:before="100" w:beforeAutospacing="1" w:after="100" w:afterAutospacing="1" w:line="240" w:lineRule="auto"/>
    </w:pPr>
    <w:rPr>
      <w:rFonts w:ascii="Times New Roman" w:eastAsia="Times New Roman" w:hAnsi="Times New Roman" w:cs="Times New Roman"/>
      <w:sz w:val="24"/>
      <w:szCs w:val="24"/>
    </w:rPr>
  </w:style>
  <w:style w:type="paragraph" w:styleId="affff3">
    <w:name w:val="Block Text"/>
    <w:basedOn w:val="a1"/>
    <w:rsid w:val="00D91198"/>
    <w:pPr>
      <w:spacing w:after="0" w:line="240" w:lineRule="auto"/>
      <w:ind w:left="709" w:right="-948" w:hanging="709"/>
      <w:jc w:val="both"/>
    </w:pPr>
    <w:rPr>
      <w:rFonts w:ascii="Arial" w:eastAsia="Times New Roman" w:hAnsi="Arial" w:cs="Times New Roman"/>
      <w:bCs/>
      <w:sz w:val="24"/>
      <w:szCs w:val="20"/>
      <w:lang w:val="en-US"/>
    </w:rPr>
  </w:style>
  <w:style w:type="character" w:customStyle="1" w:styleId="st">
    <w:name w:val="st"/>
    <w:rsid w:val="00D91198"/>
  </w:style>
  <w:style w:type="paragraph" w:customStyle="1" w:styleId="c3">
    <w:name w:val="c3"/>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character" w:customStyle="1" w:styleId="c1">
    <w:name w:val="c1"/>
    <w:rsid w:val="00D91198"/>
  </w:style>
  <w:style w:type="paragraph" w:customStyle="1" w:styleId="c4">
    <w:name w:val="c4"/>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
    <w:name w:val="c5"/>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6">
    <w:name w:val="c6"/>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character" w:customStyle="1" w:styleId="c7">
    <w:name w:val="c7"/>
    <w:rsid w:val="00D91198"/>
  </w:style>
  <w:style w:type="paragraph" w:customStyle="1" w:styleId="c8">
    <w:name w:val="c8"/>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11">
    <w:name w:val="c11"/>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character" w:customStyle="1" w:styleId="c12">
    <w:name w:val="c12"/>
    <w:rsid w:val="00D91198"/>
  </w:style>
  <w:style w:type="paragraph" w:customStyle="1" w:styleId="c14">
    <w:name w:val="c14"/>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16">
    <w:name w:val="c16"/>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18">
    <w:name w:val="c18"/>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20">
    <w:name w:val="c20"/>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22">
    <w:name w:val="c22"/>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24">
    <w:name w:val="c24"/>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27">
    <w:name w:val="c27"/>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29">
    <w:name w:val="c29"/>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30">
    <w:name w:val="c30"/>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32">
    <w:name w:val="c32"/>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34">
    <w:name w:val="c34"/>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character" w:customStyle="1" w:styleId="c35">
    <w:name w:val="c35"/>
    <w:rsid w:val="00D91198"/>
  </w:style>
  <w:style w:type="paragraph" w:customStyle="1" w:styleId="c36">
    <w:name w:val="c36"/>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37">
    <w:name w:val="c37"/>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38">
    <w:name w:val="c38"/>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39">
    <w:name w:val="c39"/>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0">
    <w:name w:val="c40"/>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1">
    <w:name w:val="c41"/>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2">
    <w:name w:val="c42"/>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3">
    <w:name w:val="c43"/>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4">
    <w:name w:val="c44"/>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5">
    <w:name w:val="c45"/>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7">
    <w:name w:val="c47"/>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8">
    <w:name w:val="c48"/>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49">
    <w:name w:val="c49"/>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0">
    <w:name w:val="c50"/>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1">
    <w:name w:val="c51"/>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2">
    <w:name w:val="c52"/>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3">
    <w:name w:val="c53"/>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4">
    <w:name w:val="c54"/>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5">
    <w:name w:val="c55"/>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c56">
    <w:name w:val="c56"/>
    <w:basedOn w:val="a1"/>
    <w:rsid w:val="00D91198"/>
    <w:pPr>
      <w:spacing w:before="100" w:beforeAutospacing="1" w:after="100" w:afterAutospacing="1" w:line="240" w:lineRule="auto"/>
    </w:pPr>
    <w:rPr>
      <w:rFonts w:ascii="Times New Roman" w:eastAsia="Times New Roman" w:hAnsi="Times New Roman" w:cs="Times New Roman"/>
      <w:bCs/>
      <w:sz w:val="24"/>
      <w:szCs w:val="24"/>
    </w:rPr>
  </w:style>
  <w:style w:type="character" w:customStyle="1" w:styleId="CharStyle14">
    <w:name w:val="Char Style 14"/>
    <w:basedOn w:val="a2"/>
    <w:link w:val="Style13"/>
    <w:rsid w:val="00D91198"/>
    <w:rPr>
      <w:sz w:val="26"/>
      <w:szCs w:val="26"/>
      <w:shd w:val="clear" w:color="auto" w:fill="FFFFFF"/>
    </w:rPr>
  </w:style>
  <w:style w:type="paragraph" w:customStyle="1" w:styleId="Style13">
    <w:name w:val="Style 13"/>
    <w:basedOn w:val="a1"/>
    <w:link w:val="CharStyle14"/>
    <w:rsid w:val="00D91198"/>
    <w:pPr>
      <w:widowControl w:val="0"/>
      <w:shd w:val="clear" w:color="auto" w:fill="FFFFFF"/>
      <w:spacing w:after="240" w:line="317" w:lineRule="exact"/>
      <w:jc w:val="center"/>
    </w:pPr>
    <w:rPr>
      <w:sz w:val="26"/>
      <w:szCs w:val="26"/>
    </w:rPr>
  </w:style>
  <w:style w:type="character" w:customStyle="1" w:styleId="CharStyle16">
    <w:name w:val="Char Style 16"/>
    <w:basedOn w:val="a2"/>
    <w:link w:val="Style15"/>
    <w:rsid w:val="00D91198"/>
    <w:rPr>
      <w:sz w:val="26"/>
      <w:szCs w:val="26"/>
      <w:shd w:val="clear" w:color="auto" w:fill="FFFFFF"/>
    </w:rPr>
  </w:style>
  <w:style w:type="paragraph" w:customStyle="1" w:styleId="Style15">
    <w:name w:val="Style 15"/>
    <w:basedOn w:val="a1"/>
    <w:link w:val="CharStyle16"/>
    <w:rsid w:val="00D91198"/>
    <w:pPr>
      <w:widowControl w:val="0"/>
      <w:shd w:val="clear" w:color="auto" w:fill="FFFFFF"/>
      <w:spacing w:before="300" w:after="0" w:line="0" w:lineRule="atLeast"/>
      <w:ind w:hanging="620"/>
    </w:pPr>
    <w:rPr>
      <w:sz w:val="26"/>
      <w:szCs w:val="26"/>
    </w:rPr>
  </w:style>
  <w:style w:type="character" w:customStyle="1" w:styleId="CharStyle43">
    <w:name w:val="Char Style 43"/>
    <w:basedOn w:val="a2"/>
    <w:link w:val="Style42"/>
    <w:rsid w:val="00D91198"/>
    <w:rPr>
      <w:sz w:val="25"/>
      <w:szCs w:val="25"/>
      <w:shd w:val="clear" w:color="auto" w:fill="FFFFFF"/>
    </w:rPr>
  </w:style>
  <w:style w:type="paragraph" w:customStyle="1" w:styleId="Style42">
    <w:name w:val="Style 42"/>
    <w:basedOn w:val="a1"/>
    <w:link w:val="CharStyle43"/>
    <w:rsid w:val="00D91198"/>
    <w:pPr>
      <w:widowControl w:val="0"/>
      <w:shd w:val="clear" w:color="auto" w:fill="FFFFFF"/>
      <w:spacing w:before="360" w:after="360" w:line="0" w:lineRule="atLeast"/>
    </w:pPr>
    <w:rPr>
      <w:sz w:val="25"/>
      <w:szCs w:val="25"/>
    </w:rPr>
  </w:style>
  <w:style w:type="paragraph" w:customStyle="1" w:styleId="44">
    <w:name w:val="Обычный (веб)4"/>
    <w:basedOn w:val="a1"/>
    <w:uiPriority w:val="99"/>
    <w:rsid w:val="00D91198"/>
    <w:pPr>
      <w:spacing w:after="120" w:line="240" w:lineRule="auto"/>
    </w:pPr>
    <w:rPr>
      <w:rFonts w:ascii="Times New Roman" w:eastAsia="Times New Roman" w:hAnsi="Times New Roman" w:cs="Times New Roman"/>
      <w:sz w:val="24"/>
      <w:szCs w:val="24"/>
    </w:rPr>
  </w:style>
  <w:style w:type="paragraph" w:customStyle="1" w:styleId="affff4">
    <w:name w:val="."/>
    <w:uiPriority w:val="99"/>
    <w:rsid w:val="00D9119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
    <w:name w:val="СТО Заголовок 1"/>
    <w:basedOn w:val="a1"/>
    <w:next w:val="a1"/>
    <w:autoRedefine/>
    <w:qFormat/>
    <w:rsid w:val="00D91198"/>
    <w:pPr>
      <w:widowControl w:val="0"/>
      <w:numPr>
        <w:numId w:val="26"/>
      </w:numPr>
      <w:suppressAutoHyphens/>
      <w:spacing w:before="240" w:after="240" w:line="360" w:lineRule="auto"/>
      <w:ind w:left="567" w:firstLine="0"/>
      <w:jc w:val="both"/>
      <w:outlineLvl w:val="0"/>
    </w:pPr>
    <w:rPr>
      <w:rFonts w:ascii="Times New Roman" w:eastAsiaTheme="minorHAnsi" w:hAnsi="Times New Roman"/>
      <w:b/>
      <w:sz w:val="32"/>
      <w:lang w:eastAsia="en-US"/>
    </w:rPr>
  </w:style>
  <w:style w:type="paragraph" w:customStyle="1" w:styleId="2">
    <w:name w:val="СТО Заголовок 2"/>
    <w:basedOn w:val="a1"/>
    <w:next w:val="a1"/>
    <w:autoRedefine/>
    <w:qFormat/>
    <w:rsid w:val="00D91198"/>
    <w:pPr>
      <w:widowControl w:val="0"/>
      <w:numPr>
        <w:ilvl w:val="1"/>
        <w:numId w:val="26"/>
      </w:numPr>
      <w:suppressAutoHyphens/>
      <w:spacing w:before="120" w:after="120" w:line="360" w:lineRule="auto"/>
      <w:jc w:val="both"/>
      <w:outlineLvl w:val="1"/>
    </w:pPr>
    <w:rPr>
      <w:rFonts w:ascii="Times New Roman" w:eastAsiaTheme="minorHAnsi" w:hAnsi="Times New Roman"/>
      <w:b/>
      <w:sz w:val="28"/>
      <w:lang w:eastAsia="en-US"/>
    </w:rPr>
  </w:style>
  <w:style w:type="paragraph" w:customStyle="1" w:styleId="20">
    <w:name w:val="СТО Нумерованный 2"/>
    <w:basedOn w:val="a1"/>
    <w:qFormat/>
    <w:rsid w:val="00D91198"/>
    <w:pPr>
      <w:widowControl w:val="0"/>
      <w:numPr>
        <w:ilvl w:val="2"/>
        <w:numId w:val="26"/>
      </w:numPr>
      <w:spacing w:after="0" w:line="360" w:lineRule="auto"/>
      <w:jc w:val="both"/>
    </w:pPr>
    <w:rPr>
      <w:rFonts w:ascii="Times New Roman" w:eastAsiaTheme="minorHAnsi" w:hAnsi="Times New Roman"/>
      <w:sz w:val="28"/>
      <w:lang w:eastAsia="en-US"/>
    </w:rPr>
  </w:style>
  <w:style w:type="paragraph" w:customStyle="1" w:styleId="3">
    <w:name w:val="СТО Нумерованный 3"/>
    <w:basedOn w:val="20"/>
    <w:qFormat/>
    <w:rsid w:val="00D91198"/>
    <w:pPr>
      <w:numPr>
        <w:ilvl w:val="3"/>
      </w:numPr>
    </w:pPr>
  </w:style>
  <w:style w:type="paragraph" w:customStyle="1" w:styleId="4">
    <w:name w:val="СТО Нумерованный 4"/>
    <w:basedOn w:val="3"/>
    <w:qFormat/>
    <w:rsid w:val="00D91198"/>
    <w:pPr>
      <w:numPr>
        <w:ilvl w:val="4"/>
      </w:numPr>
    </w:pPr>
  </w:style>
  <w:style w:type="paragraph" w:customStyle="1" w:styleId="-">
    <w:name w:val="СТО Список - тире"/>
    <w:basedOn w:val="4"/>
    <w:qFormat/>
    <w:rsid w:val="00D91198"/>
    <w:pPr>
      <w:numPr>
        <w:ilvl w:val="5"/>
      </w:numPr>
    </w:pPr>
  </w:style>
  <w:style w:type="paragraph" w:customStyle="1" w:styleId="-0">
    <w:name w:val="СТО Список - буква"/>
    <w:basedOn w:val="-"/>
    <w:qFormat/>
    <w:rsid w:val="00D91198"/>
    <w:pPr>
      <w:numPr>
        <w:ilvl w:val="6"/>
      </w:numPr>
    </w:pPr>
  </w:style>
  <w:style w:type="paragraph" w:customStyle="1" w:styleId="-1">
    <w:name w:val="СТО Список - цифра"/>
    <w:basedOn w:val="-0"/>
    <w:qFormat/>
    <w:rsid w:val="00D91198"/>
    <w:pPr>
      <w:numPr>
        <w:ilvl w:val="7"/>
      </w:numPr>
    </w:pPr>
  </w:style>
  <w:style w:type="numbering" w:customStyle="1" w:styleId="a">
    <w:name w:val="СТО основной список"/>
    <w:uiPriority w:val="99"/>
    <w:rsid w:val="00D91198"/>
    <w:pPr>
      <w:numPr>
        <w:numId w:val="25"/>
      </w:numPr>
    </w:pPr>
  </w:style>
  <w:style w:type="paragraph" w:customStyle="1" w:styleId="COLBOTTOM">
    <w:name w:val="#COL_BOTTOM"/>
    <w:rsid w:val="00205560"/>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rsid w:val="00205560"/>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rsid w:val="00205560"/>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rsid w:val="00205560"/>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rsid w:val="00205560"/>
    <w:pPr>
      <w:widowControl w:val="0"/>
      <w:autoSpaceDE w:val="0"/>
      <w:autoSpaceDN w:val="0"/>
      <w:adjustRightInd w:val="0"/>
      <w:spacing w:after="0" w:line="240" w:lineRule="auto"/>
    </w:pPr>
    <w:rPr>
      <w:rFonts w:ascii="Arial, sans-serif" w:hAnsi="Arial, sans-serif"/>
      <w:sz w:val="24"/>
      <w:szCs w:val="24"/>
    </w:rPr>
  </w:style>
  <w:style w:type="paragraph" w:customStyle="1" w:styleId="HORIZLINE">
    <w:name w:val=".HORIZLINE"/>
    <w:uiPriority w:val="99"/>
    <w:rsid w:val="00205560"/>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rsid w:val="00205560"/>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rsid w:val="00205560"/>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rsid w:val="00205560"/>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rsid w:val="00205560"/>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rsid w:val="00205560"/>
    <w:pPr>
      <w:widowControl w:val="0"/>
      <w:autoSpaceDE w:val="0"/>
      <w:autoSpaceDN w:val="0"/>
      <w:adjustRightInd w:val="0"/>
      <w:spacing w:after="0" w:line="240" w:lineRule="auto"/>
    </w:pPr>
    <w:rPr>
      <w:rFonts w:ascii="Arial" w:hAnsi="Arial" w:cs="Arial"/>
      <w:sz w:val="20"/>
      <w:szCs w:val="20"/>
    </w:rPr>
  </w:style>
  <w:style w:type="paragraph" w:customStyle="1" w:styleId="HTML1">
    <w:name w:val="HTML"/>
    <w:uiPriority w:val="99"/>
    <w:rsid w:val="00205560"/>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rsid w:val="00205560"/>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783">
      <w:bodyDiv w:val="1"/>
      <w:marLeft w:val="0"/>
      <w:marRight w:val="0"/>
      <w:marTop w:val="0"/>
      <w:marBottom w:val="0"/>
      <w:divBdr>
        <w:top w:val="none" w:sz="0" w:space="0" w:color="auto"/>
        <w:left w:val="none" w:sz="0" w:space="0" w:color="auto"/>
        <w:bottom w:val="none" w:sz="0" w:space="0" w:color="auto"/>
        <w:right w:val="none" w:sz="0" w:space="0" w:color="auto"/>
      </w:divBdr>
    </w:div>
    <w:div w:id="9062852">
      <w:bodyDiv w:val="1"/>
      <w:marLeft w:val="0"/>
      <w:marRight w:val="0"/>
      <w:marTop w:val="0"/>
      <w:marBottom w:val="0"/>
      <w:divBdr>
        <w:top w:val="none" w:sz="0" w:space="0" w:color="auto"/>
        <w:left w:val="none" w:sz="0" w:space="0" w:color="auto"/>
        <w:bottom w:val="none" w:sz="0" w:space="0" w:color="auto"/>
        <w:right w:val="none" w:sz="0" w:space="0" w:color="auto"/>
      </w:divBdr>
    </w:div>
    <w:div w:id="18897225">
      <w:bodyDiv w:val="1"/>
      <w:marLeft w:val="0"/>
      <w:marRight w:val="0"/>
      <w:marTop w:val="0"/>
      <w:marBottom w:val="0"/>
      <w:divBdr>
        <w:top w:val="none" w:sz="0" w:space="0" w:color="auto"/>
        <w:left w:val="none" w:sz="0" w:space="0" w:color="auto"/>
        <w:bottom w:val="none" w:sz="0" w:space="0" w:color="auto"/>
        <w:right w:val="none" w:sz="0" w:space="0" w:color="auto"/>
      </w:divBdr>
    </w:div>
    <w:div w:id="22024904">
      <w:bodyDiv w:val="1"/>
      <w:marLeft w:val="0"/>
      <w:marRight w:val="0"/>
      <w:marTop w:val="0"/>
      <w:marBottom w:val="0"/>
      <w:divBdr>
        <w:top w:val="none" w:sz="0" w:space="0" w:color="auto"/>
        <w:left w:val="none" w:sz="0" w:space="0" w:color="auto"/>
        <w:bottom w:val="none" w:sz="0" w:space="0" w:color="auto"/>
        <w:right w:val="none" w:sz="0" w:space="0" w:color="auto"/>
      </w:divBdr>
    </w:div>
    <w:div w:id="27144692">
      <w:bodyDiv w:val="1"/>
      <w:marLeft w:val="0"/>
      <w:marRight w:val="0"/>
      <w:marTop w:val="0"/>
      <w:marBottom w:val="0"/>
      <w:divBdr>
        <w:top w:val="none" w:sz="0" w:space="0" w:color="auto"/>
        <w:left w:val="none" w:sz="0" w:space="0" w:color="auto"/>
        <w:bottom w:val="none" w:sz="0" w:space="0" w:color="auto"/>
        <w:right w:val="none" w:sz="0" w:space="0" w:color="auto"/>
      </w:divBdr>
    </w:div>
    <w:div w:id="30544671">
      <w:bodyDiv w:val="1"/>
      <w:marLeft w:val="0"/>
      <w:marRight w:val="0"/>
      <w:marTop w:val="0"/>
      <w:marBottom w:val="0"/>
      <w:divBdr>
        <w:top w:val="none" w:sz="0" w:space="0" w:color="auto"/>
        <w:left w:val="none" w:sz="0" w:space="0" w:color="auto"/>
        <w:bottom w:val="none" w:sz="0" w:space="0" w:color="auto"/>
        <w:right w:val="none" w:sz="0" w:space="0" w:color="auto"/>
      </w:divBdr>
    </w:div>
    <w:div w:id="32851749">
      <w:bodyDiv w:val="1"/>
      <w:marLeft w:val="0"/>
      <w:marRight w:val="0"/>
      <w:marTop w:val="0"/>
      <w:marBottom w:val="0"/>
      <w:divBdr>
        <w:top w:val="none" w:sz="0" w:space="0" w:color="auto"/>
        <w:left w:val="none" w:sz="0" w:space="0" w:color="auto"/>
        <w:bottom w:val="none" w:sz="0" w:space="0" w:color="auto"/>
        <w:right w:val="none" w:sz="0" w:space="0" w:color="auto"/>
      </w:divBdr>
    </w:div>
    <w:div w:id="33508280">
      <w:bodyDiv w:val="1"/>
      <w:marLeft w:val="0"/>
      <w:marRight w:val="0"/>
      <w:marTop w:val="0"/>
      <w:marBottom w:val="0"/>
      <w:divBdr>
        <w:top w:val="none" w:sz="0" w:space="0" w:color="auto"/>
        <w:left w:val="none" w:sz="0" w:space="0" w:color="auto"/>
        <w:bottom w:val="none" w:sz="0" w:space="0" w:color="auto"/>
        <w:right w:val="none" w:sz="0" w:space="0" w:color="auto"/>
      </w:divBdr>
    </w:div>
    <w:div w:id="36442614">
      <w:bodyDiv w:val="1"/>
      <w:marLeft w:val="0"/>
      <w:marRight w:val="0"/>
      <w:marTop w:val="0"/>
      <w:marBottom w:val="0"/>
      <w:divBdr>
        <w:top w:val="none" w:sz="0" w:space="0" w:color="auto"/>
        <w:left w:val="none" w:sz="0" w:space="0" w:color="auto"/>
        <w:bottom w:val="none" w:sz="0" w:space="0" w:color="auto"/>
        <w:right w:val="none" w:sz="0" w:space="0" w:color="auto"/>
      </w:divBdr>
    </w:div>
    <w:div w:id="39599516">
      <w:bodyDiv w:val="1"/>
      <w:marLeft w:val="0"/>
      <w:marRight w:val="0"/>
      <w:marTop w:val="0"/>
      <w:marBottom w:val="0"/>
      <w:divBdr>
        <w:top w:val="none" w:sz="0" w:space="0" w:color="auto"/>
        <w:left w:val="none" w:sz="0" w:space="0" w:color="auto"/>
        <w:bottom w:val="none" w:sz="0" w:space="0" w:color="auto"/>
        <w:right w:val="none" w:sz="0" w:space="0" w:color="auto"/>
      </w:divBdr>
    </w:div>
    <w:div w:id="40445452">
      <w:bodyDiv w:val="1"/>
      <w:marLeft w:val="0"/>
      <w:marRight w:val="0"/>
      <w:marTop w:val="0"/>
      <w:marBottom w:val="0"/>
      <w:divBdr>
        <w:top w:val="none" w:sz="0" w:space="0" w:color="auto"/>
        <w:left w:val="none" w:sz="0" w:space="0" w:color="auto"/>
        <w:bottom w:val="none" w:sz="0" w:space="0" w:color="auto"/>
        <w:right w:val="none" w:sz="0" w:space="0" w:color="auto"/>
      </w:divBdr>
    </w:div>
    <w:div w:id="48068002">
      <w:bodyDiv w:val="1"/>
      <w:marLeft w:val="0"/>
      <w:marRight w:val="0"/>
      <w:marTop w:val="0"/>
      <w:marBottom w:val="0"/>
      <w:divBdr>
        <w:top w:val="none" w:sz="0" w:space="0" w:color="auto"/>
        <w:left w:val="none" w:sz="0" w:space="0" w:color="auto"/>
        <w:bottom w:val="none" w:sz="0" w:space="0" w:color="auto"/>
        <w:right w:val="none" w:sz="0" w:space="0" w:color="auto"/>
      </w:divBdr>
    </w:div>
    <w:div w:id="49350658">
      <w:bodyDiv w:val="1"/>
      <w:marLeft w:val="0"/>
      <w:marRight w:val="0"/>
      <w:marTop w:val="0"/>
      <w:marBottom w:val="0"/>
      <w:divBdr>
        <w:top w:val="none" w:sz="0" w:space="0" w:color="auto"/>
        <w:left w:val="none" w:sz="0" w:space="0" w:color="auto"/>
        <w:bottom w:val="none" w:sz="0" w:space="0" w:color="auto"/>
        <w:right w:val="none" w:sz="0" w:space="0" w:color="auto"/>
      </w:divBdr>
    </w:div>
    <w:div w:id="56439231">
      <w:bodyDiv w:val="1"/>
      <w:marLeft w:val="0"/>
      <w:marRight w:val="0"/>
      <w:marTop w:val="0"/>
      <w:marBottom w:val="0"/>
      <w:divBdr>
        <w:top w:val="none" w:sz="0" w:space="0" w:color="auto"/>
        <w:left w:val="none" w:sz="0" w:space="0" w:color="auto"/>
        <w:bottom w:val="none" w:sz="0" w:space="0" w:color="auto"/>
        <w:right w:val="none" w:sz="0" w:space="0" w:color="auto"/>
      </w:divBdr>
    </w:div>
    <w:div w:id="63532013">
      <w:bodyDiv w:val="1"/>
      <w:marLeft w:val="0"/>
      <w:marRight w:val="0"/>
      <w:marTop w:val="0"/>
      <w:marBottom w:val="0"/>
      <w:divBdr>
        <w:top w:val="none" w:sz="0" w:space="0" w:color="auto"/>
        <w:left w:val="none" w:sz="0" w:space="0" w:color="auto"/>
        <w:bottom w:val="none" w:sz="0" w:space="0" w:color="auto"/>
        <w:right w:val="none" w:sz="0" w:space="0" w:color="auto"/>
      </w:divBdr>
    </w:div>
    <w:div w:id="65880626">
      <w:bodyDiv w:val="1"/>
      <w:marLeft w:val="0"/>
      <w:marRight w:val="0"/>
      <w:marTop w:val="0"/>
      <w:marBottom w:val="0"/>
      <w:divBdr>
        <w:top w:val="none" w:sz="0" w:space="0" w:color="auto"/>
        <w:left w:val="none" w:sz="0" w:space="0" w:color="auto"/>
        <w:bottom w:val="none" w:sz="0" w:space="0" w:color="auto"/>
        <w:right w:val="none" w:sz="0" w:space="0" w:color="auto"/>
      </w:divBdr>
    </w:div>
    <w:div w:id="68508144">
      <w:bodyDiv w:val="1"/>
      <w:marLeft w:val="0"/>
      <w:marRight w:val="0"/>
      <w:marTop w:val="0"/>
      <w:marBottom w:val="0"/>
      <w:divBdr>
        <w:top w:val="none" w:sz="0" w:space="0" w:color="auto"/>
        <w:left w:val="none" w:sz="0" w:space="0" w:color="auto"/>
        <w:bottom w:val="none" w:sz="0" w:space="0" w:color="auto"/>
        <w:right w:val="none" w:sz="0" w:space="0" w:color="auto"/>
      </w:divBdr>
    </w:div>
    <w:div w:id="68625167">
      <w:bodyDiv w:val="1"/>
      <w:marLeft w:val="0"/>
      <w:marRight w:val="0"/>
      <w:marTop w:val="0"/>
      <w:marBottom w:val="0"/>
      <w:divBdr>
        <w:top w:val="none" w:sz="0" w:space="0" w:color="auto"/>
        <w:left w:val="none" w:sz="0" w:space="0" w:color="auto"/>
        <w:bottom w:val="none" w:sz="0" w:space="0" w:color="auto"/>
        <w:right w:val="none" w:sz="0" w:space="0" w:color="auto"/>
      </w:divBdr>
    </w:div>
    <w:div w:id="68770438">
      <w:bodyDiv w:val="1"/>
      <w:marLeft w:val="0"/>
      <w:marRight w:val="0"/>
      <w:marTop w:val="0"/>
      <w:marBottom w:val="0"/>
      <w:divBdr>
        <w:top w:val="none" w:sz="0" w:space="0" w:color="auto"/>
        <w:left w:val="none" w:sz="0" w:space="0" w:color="auto"/>
        <w:bottom w:val="none" w:sz="0" w:space="0" w:color="auto"/>
        <w:right w:val="none" w:sz="0" w:space="0" w:color="auto"/>
      </w:divBdr>
    </w:div>
    <w:div w:id="75714070">
      <w:bodyDiv w:val="1"/>
      <w:marLeft w:val="0"/>
      <w:marRight w:val="0"/>
      <w:marTop w:val="0"/>
      <w:marBottom w:val="0"/>
      <w:divBdr>
        <w:top w:val="none" w:sz="0" w:space="0" w:color="auto"/>
        <w:left w:val="none" w:sz="0" w:space="0" w:color="auto"/>
        <w:bottom w:val="none" w:sz="0" w:space="0" w:color="auto"/>
        <w:right w:val="none" w:sz="0" w:space="0" w:color="auto"/>
      </w:divBdr>
    </w:div>
    <w:div w:id="81532718">
      <w:bodyDiv w:val="1"/>
      <w:marLeft w:val="0"/>
      <w:marRight w:val="0"/>
      <w:marTop w:val="0"/>
      <w:marBottom w:val="0"/>
      <w:divBdr>
        <w:top w:val="none" w:sz="0" w:space="0" w:color="auto"/>
        <w:left w:val="none" w:sz="0" w:space="0" w:color="auto"/>
        <w:bottom w:val="none" w:sz="0" w:space="0" w:color="auto"/>
        <w:right w:val="none" w:sz="0" w:space="0" w:color="auto"/>
      </w:divBdr>
      <w:divsChild>
        <w:div w:id="1741562475">
          <w:marLeft w:val="432"/>
          <w:marRight w:val="0"/>
          <w:marTop w:val="115"/>
          <w:marBottom w:val="0"/>
          <w:divBdr>
            <w:top w:val="none" w:sz="0" w:space="0" w:color="auto"/>
            <w:left w:val="none" w:sz="0" w:space="0" w:color="auto"/>
            <w:bottom w:val="none" w:sz="0" w:space="0" w:color="auto"/>
            <w:right w:val="none" w:sz="0" w:space="0" w:color="auto"/>
          </w:divBdr>
        </w:div>
      </w:divsChild>
    </w:div>
    <w:div w:id="84037099">
      <w:bodyDiv w:val="1"/>
      <w:marLeft w:val="0"/>
      <w:marRight w:val="0"/>
      <w:marTop w:val="0"/>
      <w:marBottom w:val="0"/>
      <w:divBdr>
        <w:top w:val="none" w:sz="0" w:space="0" w:color="auto"/>
        <w:left w:val="none" w:sz="0" w:space="0" w:color="auto"/>
        <w:bottom w:val="none" w:sz="0" w:space="0" w:color="auto"/>
        <w:right w:val="none" w:sz="0" w:space="0" w:color="auto"/>
      </w:divBdr>
    </w:div>
    <w:div w:id="96218115">
      <w:bodyDiv w:val="1"/>
      <w:marLeft w:val="0"/>
      <w:marRight w:val="0"/>
      <w:marTop w:val="0"/>
      <w:marBottom w:val="0"/>
      <w:divBdr>
        <w:top w:val="none" w:sz="0" w:space="0" w:color="auto"/>
        <w:left w:val="none" w:sz="0" w:space="0" w:color="auto"/>
        <w:bottom w:val="none" w:sz="0" w:space="0" w:color="auto"/>
        <w:right w:val="none" w:sz="0" w:space="0" w:color="auto"/>
      </w:divBdr>
    </w:div>
    <w:div w:id="97065107">
      <w:bodyDiv w:val="1"/>
      <w:marLeft w:val="0"/>
      <w:marRight w:val="0"/>
      <w:marTop w:val="0"/>
      <w:marBottom w:val="0"/>
      <w:divBdr>
        <w:top w:val="none" w:sz="0" w:space="0" w:color="auto"/>
        <w:left w:val="none" w:sz="0" w:space="0" w:color="auto"/>
        <w:bottom w:val="none" w:sz="0" w:space="0" w:color="auto"/>
        <w:right w:val="none" w:sz="0" w:space="0" w:color="auto"/>
      </w:divBdr>
    </w:div>
    <w:div w:id="98844398">
      <w:bodyDiv w:val="1"/>
      <w:marLeft w:val="0"/>
      <w:marRight w:val="0"/>
      <w:marTop w:val="0"/>
      <w:marBottom w:val="0"/>
      <w:divBdr>
        <w:top w:val="none" w:sz="0" w:space="0" w:color="auto"/>
        <w:left w:val="none" w:sz="0" w:space="0" w:color="auto"/>
        <w:bottom w:val="none" w:sz="0" w:space="0" w:color="auto"/>
        <w:right w:val="none" w:sz="0" w:space="0" w:color="auto"/>
      </w:divBdr>
    </w:div>
    <w:div w:id="100079021">
      <w:bodyDiv w:val="1"/>
      <w:marLeft w:val="0"/>
      <w:marRight w:val="0"/>
      <w:marTop w:val="0"/>
      <w:marBottom w:val="0"/>
      <w:divBdr>
        <w:top w:val="none" w:sz="0" w:space="0" w:color="auto"/>
        <w:left w:val="none" w:sz="0" w:space="0" w:color="auto"/>
        <w:bottom w:val="none" w:sz="0" w:space="0" w:color="auto"/>
        <w:right w:val="none" w:sz="0" w:space="0" w:color="auto"/>
      </w:divBdr>
    </w:div>
    <w:div w:id="101654610">
      <w:bodyDiv w:val="1"/>
      <w:marLeft w:val="0"/>
      <w:marRight w:val="0"/>
      <w:marTop w:val="0"/>
      <w:marBottom w:val="0"/>
      <w:divBdr>
        <w:top w:val="none" w:sz="0" w:space="0" w:color="auto"/>
        <w:left w:val="none" w:sz="0" w:space="0" w:color="auto"/>
        <w:bottom w:val="none" w:sz="0" w:space="0" w:color="auto"/>
        <w:right w:val="none" w:sz="0" w:space="0" w:color="auto"/>
      </w:divBdr>
    </w:div>
    <w:div w:id="104885378">
      <w:bodyDiv w:val="1"/>
      <w:marLeft w:val="0"/>
      <w:marRight w:val="0"/>
      <w:marTop w:val="0"/>
      <w:marBottom w:val="0"/>
      <w:divBdr>
        <w:top w:val="none" w:sz="0" w:space="0" w:color="auto"/>
        <w:left w:val="none" w:sz="0" w:space="0" w:color="auto"/>
        <w:bottom w:val="none" w:sz="0" w:space="0" w:color="auto"/>
        <w:right w:val="none" w:sz="0" w:space="0" w:color="auto"/>
      </w:divBdr>
    </w:div>
    <w:div w:id="115295590">
      <w:bodyDiv w:val="1"/>
      <w:marLeft w:val="0"/>
      <w:marRight w:val="0"/>
      <w:marTop w:val="0"/>
      <w:marBottom w:val="0"/>
      <w:divBdr>
        <w:top w:val="none" w:sz="0" w:space="0" w:color="auto"/>
        <w:left w:val="none" w:sz="0" w:space="0" w:color="auto"/>
        <w:bottom w:val="none" w:sz="0" w:space="0" w:color="auto"/>
        <w:right w:val="none" w:sz="0" w:space="0" w:color="auto"/>
      </w:divBdr>
    </w:div>
    <w:div w:id="116028495">
      <w:bodyDiv w:val="1"/>
      <w:marLeft w:val="0"/>
      <w:marRight w:val="0"/>
      <w:marTop w:val="0"/>
      <w:marBottom w:val="0"/>
      <w:divBdr>
        <w:top w:val="none" w:sz="0" w:space="0" w:color="auto"/>
        <w:left w:val="none" w:sz="0" w:space="0" w:color="auto"/>
        <w:bottom w:val="none" w:sz="0" w:space="0" w:color="auto"/>
        <w:right w:val="none" w:sz="0" w:space="0" w:color="auto"/>
      </w:divBdr>
    </w:div>
    <w:div w:id="118688830">
      <w:bodyDiv w:val="1"/>
      <w:marLeft w:val="0"/>
      <w:marRight w:val="0"/>
      <w:marTop w:val="0"/>
      <w:marBottom w:val="0"/>
      <w:divBdr>
        <w:top w:val="none" w:sz="0" w:space="0" w:color="auto"/>
        <w:left w:val="none" w:sz="0" w:space="0" w:color="auto"/>
        <w:bottom w:val="none" w:sz="0" w:space="0" w:color="auto"/>
        <w:right w:val="none" w:sz="0" w:space="0" w:color="auto"/>
      </w:divBdr>
    </w:div>
    <w:div w:id="122770851">
      <w:bodyDiv w:val="1"/>
      <w:marLeft w:val="0"/>
      <w:marRight w:val="0"/>
      <w:marTop w:val="0"/>
      <w:marBottom w:val="0"/>
      <w:divBdr>
        <w:top w:val="none" w:sz="0" w:space="0" w:color="auto"/>
        <w:left w:val="none" w:sz="0" w:space="0" w:color="auto"/>
        <w:bottom w:val="none" w:sz="0" w:space="0" w:color="auto"/>
        <w:right w:val="none" w:sz="0" w:space="0" w:color="auto"/>
      </w:divBdr>
    </w:div>
    <w:div w:id="126432500">
      <w:bodyDiv w:val="1"/>
      <w:marLeft w:val="0"/>
      <w:marRight w:val="0"/>
      <w:marTop w:val="0"/>
      <w:marBottom w:val="0"/>
      <w:divBdr>
        <w:top w:val="none" w:sz="0" w:space="0" w:color="auto"/>
        <w:left w:val="none" w:sz="0" w:space="0" w:color="auto"/>
        <w:bottom w:val="none" w:sz="0" w:space="0" w:color="auto"/>
        <w:right w:val="none" w:sz="0" w:space="0" w:color="auto"/>
      </w:divBdr>
    </w:div>
    <w:div w:id="126775722">
      <w:bodyDiv w:val="1"/>
      <w:marLeft w:val="0"/>
      <w:marRight w:val="0"/>
      <w:marTop w:val="0"/>
      <w:marBottom w:val="0"/>
      <w:divBdr>
        <w:top w:val="none" w:sz="0" w:space="0" w:color="auto"/>
        <w:left w:val="none" w:sz="0" w:space="0" w:color="auto"/>
        <w:bottom w:val="none" w:sz="0" w:space="0" w:color="auto"/>
        <w:right w:val="none" w:sz="0" w:space="0" w:color="auto"/>
      </w:divBdr>
    </w:div>
    <w:div w:id="127360498">
      <w:bodyDiv w:val="1"/>
      <w:marLeft w:val="0"/>
      <w:marRight w:val="0"/>
      <w:marTop w:val="0"/>
      <w:marBottom w:val="0"/>
      <w:divBdr>
        <w:top w:val="none" w:sz="0" w:space="0" w:color="auto"/>
        <w:left w:val="none" w:sz="0" w:space="0" w:color="auto"/>
        <w:bottom w:val="none" w:sz="0" w:space="0" w:color="auto"/>
        <w:right w:val="none" w:sz="0" w:space="0" w:color="auto"/>
      </w:divBdr>
    </w:div>
    <w:div w:id="131137619">
      <w:bodyDiv w:val="1"/>
      <w:marLeft w:val="0"/>
      <w:marRight w:val="0"/>
      <w:marTop w:val="0"/>
      <w:marBottom w:val="0"/>
      <w:divBdr>
        <w:top w:val="none" w:sz="0" w:space="0" w:color="auto"/>
        <w:left w:val="none" w:sz="0" w:space="0" w:color="auto"/>
        <w:bottom w:val="none" w:sz="0" w:space="0" w:color="auto"/>
        <w:right w:val="none" w:sz="0" w:space="0" w:color="auto"/>
      </w:divBdr>
    </w:div>
    <w:div w:id="143207163">
      <w:bodyDiv w:val="1"/>
      <w:marLeft w:val="0"/>
      <w:marRight w:val="0"/>
      <w:marTop w:val="0"/>
      <w:marBottom w:val="0"/>
      <w:divBdr>
        <w:top w:val="none" w:sz="0" w:space="0" w:color="auto"/>
        <w:left w:val="none" w:sz="0" w:space="0" w:color="auto"/>
        <w:bottom w:val="none" w:sz="0" w:space="0" w:color="auto"/>
        <w:right w:val="none" w:sz="0" w:space="0" w:color="auto"/>
      </w:divBdr>
    </w:div>
    <w:div w:id="143548133">
      <w:bodyDiv w:val="1"/>
      <w:marLeft w:val="0"/>
      <w:marRight w:val="0"/>
      <w:marTop w:val="0"/>
      <w:marBottom w:val="0"/>
      <w:divBdr>
        <w:top w:val="none" w:sz="0" w:space="0" w:color="auto"/>
        <w:left w:val="none" w:sz="0" w:space="0" w:color="auto"/>
        <w:bottom w:val="none" w:sz="0" w:space="0" w:color="auto"/>
        <w:right w:val="none" w:sz="0" w:space="0" w:color="auto"/>
      </w:divBdr>
    </w:div>
    <w:div w:id="150485157">
      <w:bodyDiv w:val="1"/>
      <w:marLeft w:val="0"/>
      <w:marRight w:val="0"/>
      <w:marTop w:val="0"/>
      <w:marBottom w:val="0"/>
      <w:divBdr>
        <w:top w:val="none" w:sz="0" w:space="0" w:color="auto"/>
        <w:left w:val="none" w:sz="0" w:space="0" w:color="auto"/>
        <w:bottom w:val="none" w:sz="0" w:space="0" w:color="auto"/>
        <w:right w:val="none" w:sz="0" w:space="0" w:color="auto"/>
      </w:divBdr>
    </w:div>
    <w:div w:id="154613113">
      <w:bodyDiv w:val="1"/>
      <w:marLeft w:val="0"/>
      <w:marRight w:val="0"/>
      <w:marTop w:val="0"/>
      <w:marBottom w:val="0"/>
      <w:divBdr>
        <w:top w:val="none" w:sz="0" w:space="0" w:color="auto"/>
        <w:left w:val="none" w:sz="0" w:space="0" w:color="auto"/>
        <w:bottom w:val="none" w:sz="0" w:space="0" w:color="auto"/>
        <w:right w:val="none" w:sz="0" w:space="0" w:color="auto"/>
      </w:divBdr>
    </w:div>
    <w:div w:id="155611468">
      <w:bodyDiv w:val="1"/>
      <w:marLeft w:val="0"/>
      <w:marRight w:val="0"/>
      <w:marTop w:val="0"/>
      <w:marBottom w:val="0"/>
      <w:divBdr>
        <w:top w:val="none" w:sz="0" w:space="0" w:color="auto"/>
        <w:left w:val="none" w:sz="0" w:space="0" w:color="auto"/>
        <w:bottom w:val="none" w:sz="0" w:space="0" w:color="auto"/>
        <w:right w:val="none" w:sz="0" w:space="0" w:color="auto"/>
      </w:divBdr>
    </w:div>
    <w:div w:id="158228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578">
          <w:marLeft w:val="547"/>
          <w:marRight w:val="0"/>
          <w:marTop w:val="0"/>
          <w:marBottom w:val="0"/>
          <w:divBdr>
            <w:top w:val="none" w:sz="0" w:space="0" w:color="auto"/>
            <w:left w:val="none" w:sz="0" w:space="0" w:color="auto"/>
            <w:bottom w:val="none" w:sz="0" w:space="0" w:color="auto"/>
            <w:right w:val="none" w:sz="0" w:space="0" w:color="auto"/>
          </w:divBdr>
        </w:div>
      </w:divsChild>
    </w:div>
    <w:div w:id="159854617">
      <w:bodyDiv w:val="1"/>
      <w:marLeft w:val="0"/>
      <w:marRight w:val="0"/>
      <w:marTop w:val="0"/>
      <w:marBottom w:val="0"/>
      <w:divBdr>
        <w:top w:val="none" w:sz="0" w:space="0" w:color="auto"/>
        <w:left w:val="none" w:sz="0" w:space="0" w:color="auto"/>
        <w:bottom w:val="none" w:sz="0" w:space="0" w:color="auto"/>
        <w:right w:val="none" w:sz="0" w:space="0" w:color="auto"/>
      </w:divBdr>
    </w:div>
    <w:div w:id="161703756">
      <w:bodyDiv w:val="1"/>
      <w:marLeft w:val="0"/>
      <w:marRight w:val="0"/>
      <w:marTop w:val="0"/>
      <w:marBottom w:val="0"/>
      <w:divBdr>
        <w:top w:val="none" w:sz="0" w:space="0" w:color="auto"/>
        <w:left w:val="none" w:sz="0" w:space="0" w:color="auto"/>
        <w:bottom w:val="none" w:sz="0" w:space="0" w:color="auto"/>
        <w:right w:val="none" w:sz="0" w:space="0" w:color="auto"/>
      </w:divBdr>
    </w:div>
    <w:div w:id="162429586">
      <w:bodyDiv w:val="1"/>
      <w:marLeft w:val="0"/>
      <w:marRight w:val="0"/>
      <w:marTop w:val="0"/>
      <w:marBottom w:val="0"/>
      <w:divBdr>
        <w:top w:val="none" w:sz="0" w:space="0" w:color="auto"/>
        <w:left w:val="none" w:sz="0" w:space="0" w:color="auto"/>
        <w:bottom w:val="none" w:sz="0" w:space="0" w:color="auto"/>
        <w:right w:val="none" w:sz="0" w:space="0" w:color="auto"/>
      </w:divBdr>
    </w:div>
    <w:div w:id="164319444">
      <w:bodyDiv w:val="1"/>
      <w:marLeft w:val="0"/>
      <w:marRight w:val="0"/>
      <w:marTop w:val="0"/>
      <w:marBottom w:val="0"/>
      <w:divBdr>
        <w:top w:val="none" w:sz="0" w:space="0" w:color="auto"/>
        <w:left w:val="none" w:sz="0" w:space="0" w:color="auto"/>
        <w:bottom w:val="none" w:sz="0" w:space="0" w:color="auto"/>
        <w:right w:val="none" w:sz="0" w:space="0" w:color="auto"/>
      </w:divBdr>
    </w:div>
    <w:div w:id="165754482">
      <w:bodyDiv w:val="1"/>
      <w:marLeft w:val="0"/>
      <w:marRight w:val="0"/>
      <w:marTop w:val="0"/>
      <w:marBottom w:val="0"/>
      <w:divBdr>
        <w:top w:val="none" w:sz="0" w:space="0" w:color="auto"/>
        <w:left w:val="none" w:sz="0" w:space="0" w:color="auto"/>
        <w:bottom w:val="none" w:sz="0" w:space="0" w:color="auto"/>
        <w:right w:val="none" w:sz="0" w:space="0" w:color="auto"/>
      </w:divBdr>
    </w:div>
    <w:div w:id="171460832">
      <w:bodyDiv w:val="1"/>
      <w:marLeft w:val="0"/>
      <w:marRight w:val="0"/>
      <w:marTop w:val="0"/>
      <w:marBottom w:val="0"/>
      <w:divBdr>
        <w:top w:val="none" w:sz="0" w:space="0" w:color="auto"/>
        <w:left w:val="none" w:sz="0" w:space="0" w:color="auto"/>
        <w:bottom w:val="none" w:sz="0" w:space="0" w:color="auto"/>
        <w:right w:val="none" w:sz="0" w:space="0" w:color="auto"/>
      </w:divBdr>
    </w:div>
    <w:div w:id="172381992">
      <w:bodyDiv w:val="1"/>
      <w:marLeft w:val="0"/>
      <w:marRight w:val="0"/>
      <w:marTop w:val="0"/>
      <w:marBottom w:val="0"/>
      <w:divBdr>
        <w:top w:val="none" w:sz="0" w:space="0" w:color="auto"/>
        <w:left w:val="none" w:sz="0" w:space="0" w:color="auto"/>
        <w:bottom w:val="none" w:sz="0" w:space="0" w:color="auto"/>
        <w:right w:val="none" w:sz="0" w:space="0" w:color="auto"/>
      </w:divBdr>
    </w:div>
    <w:div w:id="175191547">
      <w:bodyDiv w:val="1"/>
      <w:marLeft w:val="0"/>
      <w:marRight w:val="0"/>
      <w:marTop w:val="0"/>
      <w:marBottom w:val="0"/>
      <w:divBdr>
        <w:top w:val="none" w:sz="0" w:space="0" w:color="auto"/>
        <w:left w:val="none" w:sz="0" w:space="0" w:color="auto"/>
        <w:bottom w:val="none" w:sz="0" w:space="0" w:color="auto"/>
        <w:right w:val="none" w:sz="0" w:space="0" w:color="auto"/>
      </w:divBdr>
    </w:div>
    <w:div w:id="179902752">
      <w:bodyDiv w:val="1"/>
      <w:marLeft w:val="0"/>
      <w:marRight w:val="0"/>
      <w:marTop w:val="0"/>
      <w:marBottom w:val="0"/>
      <w:divBdr>
        <w:top w:val="none" w:sz="0" w:space="0" w:color="auto"/>
        <w:left w:val="none" w:sz="0" w:space="0" w:color="auto"/>
        <w:bottom w:val="none" w:sz="0" w:space="0" w:color="auto"/>
        <w:right w:val="none" w:sz="0" w:space="0" w:color="auto"/>
      </w:divBdr>
    </w:div>
    <w:div w:id="180290095">
      <w:bodyDiv w:val="1"/>
      <w:marLeft w:val="0"/>
      <w:marRight w:val="0"/>
      <w:marTop w:val="0"/>
      <w:marBottom w:val="0"/>
      <w:divBdr>
        <w:top w:val="none" w:sz="0" w:space="0" w:color="auto"/>
        <w:left w:val="none" w:sz="0" w:space="0" w:color="auto"/>
        <w:bottom w:val="none" w:sz="0" w:space="0" w:color="auto"/>
        <w:right w:val="none" w:sz="0" w:space="0" w:color="auto"/>
      </w:divBdr>
    </w:div>
    <w:div w:id="184754450">
      <w:bodyDiv w:val="1"/>
      <w:marLeft w:val="0"/>
      <w:marRight w:val="0"/>
      <w:marTop w:val="0"/>
      <w:marBottom w:val="0"/>
      <w:divBdr>
        <w:top w:val="none" w:sz="0" w:space="0" w:color="auto"/>
        <w:left w:val="none" w:sz="0" w:space="0" w:color="auto"/>
        <w:bottom w:val="none" w:sz="0" w:space="0" w:color="auto"/>
        <w:right w:val="none" w:sz="0" w:space="0" w:color="auto"/>
      </w:divBdr>
    </w:div>
    <w:div w:id="193349354">
      <w:bodyDiv w:val="1"/>
      <w:marLeft w:val="0"/>
      <w:marRight w:val="0"/>
      <w:marTop w:val="0"/>
      <w:marBottom w:val="0"/>
      <w:divBdr>
        <w:top w:val="none" w:sz="0" w:space="0" w:color="auto"/>
        <w:left w:val="none" w:sz="0" w:space="0" w:color="auto"/>
        <w:bottom w:val="none" w:sz="0" w:space="0" w:color="auto"/>
        <w:right w:val="none" w:sz="0" w:space="0" w:color="auto"/>
      </w:divBdr>
      <w:divsChild>
        <w:div w:id="1807120282">
          <w:marLeft w:val="547"/>
          <w:marRight w:val="0"/>
          <w:marTop w:val="0"/>
          <w:marBottom w:val="0"/>
          <w:divBdr>
            <w:top w:val="none" w:sz="0" w:space="0" w:color="auto"/>
            <w:left w:val="none" w:sz="0" w:space="0" w:color="auto"/>
            <w:bottom w:val="none" w:sz="0" w:space="0" w:color="auto"/>
            <w:right w:val="none" w:sz="0" w:space="0" w:color="auto"/>
          </w:divBdr>
        </w:div>
      </w:divsChild>
    </w:div>
    <w:div w:id="195889807">
      <w:bodyDiv w:val="1"/>
      <w:marLeft w:val="0"/>
      <w:marRight w:val="0"/>
      <w:marTop w:val="0"/>
      <w:marBottom w:val="0"/>
      <w:divBdr>
        <w:top w:val="none" w:sz="0" w:space="0" w:color="auto"/>
        <w:left w:val="none" w:sz="0" w:space="0" w:color="auto"/>
        <w:bottom w:val="none" w:sz="0" w:space="0" w:color="auto"/>
        <w:right w:val="none" w:sz="0" w:space="0" w:color="auto"/>
      </w:divBdr>
    </w:div>
    <w:div w:id="200822070">
      <w:bodyDiv w:val="1"/>
      <w:marLeft w:val="0"/>
      <w:marRight w:val="0"/>
      <w:marTop w:val="0"/>
      <w:marBottom w:val="0"/>
      <w:divBdr>
        <w:top w:val="none" w:sz="0" w:space="0" w:color="auto"/>
        <w:left w:val="none" w:sz="0" w:space="0" w:color="auto"/>
        <w:bottom w:val="none" w:sz="0" w:space="0" w:color="auto"/>
        <w:right w:val="none" w:sz="0" w:space="0" w:color="auto"/>
      </w:divBdr>
    </w:div>
    <w:div w:id="208346174">
      <w:bodyDiv w:val="1"/>
      <w:marLeft w:val="0"/>
      <w:marRight w:val="0"/>
      <w:marTop w:val="0"/>
      <w:marBottom w:val="0"/>
      <w:divBdr>
        <w:top w:val="none" w:sz="0" w:space="0" w:color="auto"/>
        <w:left w:val="none" w:sz="0" w:space="0" w:color="auto"/>
        <w:bottom w:val="none" w:sz="0" w:space="0" w:color="auto"/>
        <w:right w:val="none" w:sz="0" w:space="0" w:color="auto"/>
      </w:divBdr>
    </w:div>
    <w:div w:id="215363031">
      <w:bodyDiv w:val="1"/>
      <w:marLeft w:val="0"/>
      <w:marRight w:val="0"/>
      <w:marTop w:val="0"/>
      <w:marBottom w:val="0"/>
      <w:divBdr>
        <w:top w:val="none" w:sz="0" w:space="0" w:color="auto"/>
        <w:left w:val="none" w:sz="0" w:space="0" w:color="auto"/>
        <w:bottom w:val="none" w:sz="0" w:space="0" w:color="auto"/>
        <w:right w:val="none" w:sz="0" w:space="0" w:color="auto"/>
      </w:divBdr>
    </w:div>
    <w:div w:id="223368563">
      <w:bodyDiv w:val="1"/>
      <w:marLeft w:val="0"/>
      <w:marRight w:val="0"/>
      <w:marTop w:val="0"/>
      <w:marBottom w:val="0"/>
      <w:divBdr>
        <w:top w:val="none" w:sz="0" w:space="0" w:color="auto"/>
        <w:left w:val="none" w:sz="0" w:space="0" w:color="auto"/>
        <w:bottom w:val="none" w:sz="0" w:space="0" w:color="auto"/>
        <w:right w:val="none" w:sz="0" w:space="0" w:color="auto"/>
      </w:divBdr>
      <w:divsChild>
        <w:div w:id="278296871">
          <w:marLeft w:val="547"/>
          <w:marRight w:val="0"/>
          <w:marTop w:val="0"/>
          <w:marBottom w:val="0"/>
          <w:divBdr>
            <w:top w:val="none" w:sz="0" w:space="0" w:color="auto"/>
            <w:left w:val="none" w:sz="0" w:space="0" w:color="auto"/>
            <w:bottom w:val="none" w:sz="0" w:space="0" w:color="auto"/>
            <w:right w:val="none" w:sz="0" w:space="0" w:color="auto"/>
          </w:divBdr>
        </w:div>
        <w:div w:id="967856103">
          <w:marLeft w:val="547"/>
          <w:marRight w:val="0"/>
          <w:marTop w:val="0"/>
          <w:marBottom w:val="0"/>
          <w:divBdr>
            <w:top w:val="none" w:sz="0" w:space="0" w:color="auto"/>
            <w:left w:val="none" w:sz="0" w:space="0" w:color="auto"/>
            <w:bottom w:val="none" w:sz="0" w:space="0" w:color="auto"/>
            <w:right w:val="none" w:sz="0" w:space="0" w:color="auto"/>
          </w:divBdr>
        </w:div>
        <w:div w:id="1198398443">
          <w:marLeft w:val="547"/>
          <w:marRight w:val="0"/>
          <w:marTop w:val="0"/>
          <w:marBottom w:val="0"/>
          <w:divBdr>
            <w:top w:val="none" w:sz="0" w:space="0" w:color="auto"/>
            <w:left w:val="none" w:sz="0" w:space="0" w:color="auto"/>
            <w:bottom w:val="none" w:sz="0" w:space="0" w:color="auto"/>
            <w:right w:val="none" w:sz="0" w:space="0" w:color="auto"/>
          </w:divBdr>
        </w:div>
      </w:divsChild>
    </w:div>
    <w:div w:id="228619418">
      <w:bodyDiv w:val="1"/>
      <w:marLeft w:val="0"/>
      <w:marRight w:val="0"/>
      <w:marTop w:val="0"/>
      <w:marBottom w:val="0"/>
      <w:divBdr>
        <w:top w:val="none" w:sz="0" w:space="0" w:color="auto"/>
        <w:left w:val="none" w:sz="0" w:space="0" w:color="auto"/>
        <w:bottom w:val="none" w:sz="0" w:space="0" w:color="auto"/>
        <w:right w:val="none" w:sz="0" w:space="0" w:color="auto"/>
      </w:divBdr>
    </w:div>
    <w:div w:id="242837471">
      <w:bodyDiv w:val="1"/>
      <w:marLeft w:val="0"/>
      <w:marRight w:val="0"/>
      <w:marTop w:val="0"/>
      <w:marBottom w:val="0"/>
      <w:divBdr>
        <w:top w:val="none" w:sz="0" w:space="0" w:color="auto"/>
        <w:left w:val="none" w:sz="0" w:space="0" w:color="auto"/>
        <w:bottom w:val="none" w:sz="0" w:space="0" w:color="auto"/>
        <w:right w:val="none" w:sz="0" w:space="0" w:color="auto"/>
      </w:divBdr>
    </w:div>
    <w:div w:id="245767462">
      <w:bodyDiv w:val="1"/>
      <w:marLeft w:val="0"/>
      <w:marRight w:val="0"/>
      <w:marTop w:val="0"/>
      <w:marBottom w:val="0"/>
      <w:divBdr>
        <w:top w:val="none" w:sz="0" w:space="0" w:color="auto"/>
        <w:left w:val="none" w:sz="0" w:space="0" w:color="auto"/>
        <w:bottom w:val="none" w:sz="0" w:space="0" w:color="auto"/>
        <w:right w:val="none" w:sz="0" w:space="0" w:color="auto"/>
      </w:divBdr>
    </w:div>
    <w:div w:id="247623009">
      <w:bodyDiv w:val="1"/>
      <w:marLeft w:val="0"/>
      <w:marRight w:val="0"/>
      <w:marTop w:val="0"/>
      <w:marBottom w:val="0"/>
      <w:divBdr>
        <w:top w:val="none" w:sz="0" w:space="0" w:color="auto"/>
        <w:left w:val="none" w:sz="0" w:space="0" w:color="auto"/>
        <w:bottom w:val="none" w:sz="0" w:space="0" w:color="auto"/>
        <w:right w:val="none" w:sz="0" w:space="0" w:color="auto"/>
      </w:divBdr>
    </w:div>
    <w:div w:id="255869544">
      <w:bodyDiv w:val="1"/>
      <w:marLeft w:val="0"/>
      <w:marRight w:val="0"/>
      <w:marTop w:val="0"/>
      <w:marBottom w:val="0"/>
      <w:divBdr>
        <w:top w:val="none" w:sz="0" w:space="0" w:color="auto"/>
        <w:left w:val="none" w:sz="0" w:space="0" w:color="auto"/>
        <w:bottom w:val="none" w:sz="0" w:space="0" w:color="auto"/>
        <w:right w:val="none" w:sz="0" w:space="0" w:color="auto"/>
      </w:divBdr>
    </w:div>
    <w:div w:id="257300922">
      <w:bodyDiv w:val="1"/>
      <w:marLeft w:val="0"/>
      <w:marRight w:val="0"/>
      <w:marTop w:val="0"/>
      <w:marBottom w:val="0"/>
      <w:divBdr>
        <w:top w:val="none" w:sz="0" w:space="0" w:color="auto"/>
        <w:left w:val="none" w:sz="0" w:space="0" w:color="auto"/>
        <w:bottom w:val="none" w:sz="0" w:space="0" w:color="auto"/>
        <w:right w:val="none" w:sz="0" w:space="0" w:color="auto"/>
      </w:divBdr>
    </w:div>
    <w:div w:id="260919387">
      <w:bodyDiv w:val="1"/>
      <w:marLeft w:val="0"/>
      <w:marRight w:val="0"/>
      <w:marTop w:val="0"/>
      <w:marBottom w:val="0"/>
      <w:divBdr>
        <w:top w:val="none" w:sz="0" w:space="0" w:color="auto"/>
        <w:left w:val="none" w:sz="0" w:space="0" w:color="auto"/>
        <w:bottom w:val="none" w:sz="0" w:space="0" w:color="auto"/>
        <w:right w:val="none" w:sz="0" w:space="0" w:color="auto"/>
      </w:divBdr>
    </w:div>
    <w:div w:id="264971363">
      <w:bodyDiv w:val="1"/>
      <w:marLeft w:val="0"/>
      <w:marRight w:val="0"/>
      <w:marTop w:val="0"/>
      <w:marBottom w:val="0"/>
      <w:divBdr>
        <w:top w:val="none" w:sz="0" w:space="0" w:color="auto"/>
        <w:left w:val="none" w:sz="0" w:space="0" w:color="auto"/>
        <w:bottom w:val="none" w:sz="0" w:space="0" w:color="auto"/>
        <w:right w:val="none" w:sz="0" w:space="0" w:color="auto"/>
      </w:divBdr>
    </w:div>
    <w:div w:id="267078503">
      <w:bodyDiv w:val="1"/>
      <w:marLeft w:val="0"/>
      <w:marRight w:val="0"/>
      <w:marTop w:val="0"/>
      <w:marBottom w:val="0"/>
      <w:divBdr>
        <w:top w:val="none" w:sz="0" w:space="0" w:color="auto"/>
        <w:left w:val="none" w:sz="0" w:space="0" w:color="auto"/>
        <w:bottom w:val="none" w:sz="0" w:space="0" w:color="auto"/>
        <w:right w:val="none" w:sz="0" w:space="0" w:color="auto"/>
      </w:divBdr>
    </w:div>
    <w:div w:id="269820204">
      <w:bodyDiv w:val="1"/>
      <w:marLeft w:val="0"/>
      <w:marRight w:val="0"/>
      <w:marTop w:val="0"/>
      <w:marBottom w:val="0"/>
      <w:divBdr>
        <w:top w:val="none" w:sz="0" w:space="0" w:color="auto"/>
        <w:left w:val="none" w:sz="0" w:space="0" w:color="auto"/>
        <w:bottom w:val="none" w:sz="0" w:space="0" w:color="auto"/>
        <w:right w:val="none" w:sz="0" w:space="0" w:color="auto"/>
      </w:divBdr>
    </w:div>
    <w:div w:id="280772837">
      <w:bodyDiv w:val="1"/>
      <w:marLeft w:val="0"/>
      <w:marRight w:val="0"/>
      <w:marTop w:val="0"/>
      <w:marBottom w:val="0"/>
      <w:divBdr>
        <w:top w:val="none" w:sz="0" w:space="0" w:color="auto"/>
        <w:left w:val="none" w:sz="0" w:space="0" w:color="auto"/>
        <w:bottom w:val="none" w:sz="0" w:space="0" w:color="auto"/>
        <w:right w:val="none" w:sz="0" w:space="0" w:color="auto"/>
      </w:divBdr>
    </w:div>
    <w:div w:id="281150880">
      <w:bodyDiv w:val="1"/>
      <w:marLeft w:val="0"/>
      <w:marRight w:val="0"/>
      <w:marTop w:val="0"/>
      <w:marBottom w:val="0"/>
      <w:divBdr>
        <w:top w:val="none" w:sz="0" w:space="0" w:color="auto"/>
        <w:left w:val="none" w:sz="0" w:space="0" w:color="auto"/>
        <w:bottom w:val="none" w:sz="0" w:space="0" w:color="auto"/>
        <w:right w:val="none" w:sz="0" w:space="0" w:color="auto"/>
      </w:divBdr>
    </w:div>
    <w:div w:id="281696536">
      <w:bodyDiv w:val="1"/>
      <w:marLeft w:val="0"/>
      <w:marRight w:val="0"/>
      <w:marTop w:val="0"/>
      <w:marBottom w:val="0"/>
      <w:divBdr>
        <w:top w:val="none" w:sz="0" w:space="0" w:color="auto"/>
        <w:left w:val="none" w:sz="0" w:space="0" w:color="auto"/>
        <w:bottom w:val="none" w:sz="0" w:space="0" w:color="auto"/>
        <w:right w:val="none" w:sz="0" w:space="0" w:color="auto"/>
      </w:divBdr>
    </w:div>
    <w:div w:id="291257379">
      <w:bodyDiv w:val="1"/>
      <w:marLeft w:val="0"/>
      <w:marRight w:val="0"/>
      <w:marTop w:val="0"/>
      <w:marBottom w:val="0"/>
      <w:divBdr>
        <w:top w:val="none" w:sz="0" w:space="0" w:color="auto"/>
        <w:left w:val="none" w:sz="0" w:space="0" w:color="auto"/>
        <w:bottom w:val="none" w:sz="0" w:space="0" w:color="auto"/>
        <w:right w:val="none" w:sz="0" w:space="0" w:color="auto"/>
      </w:divBdr>
    </w:div>
    <w:div w:id="293945662">
      <w:bodyDiv w:val="1"/>
      <w:marLeft w:val="0"/>
      <w:marRight w:val="0"/>
      <w:marTop w:val="0"/>
      <w:marBottom w:val="0"/>
      <w:divBdr>
        <w:top w:val="none" w:sz="0" w:space="0" w:color="auto"/>
        <w:left w:val="none" w:sz="0" w:space="0" w:color="auto"/>
        <w:bottom w:val="none" w:sz="0" w:space="0" w:color="auto"/>
        <w:right w:val="none" w:sz="0" w:space="0" w:color="auto"/>
      </w:divBdr>
    </w:div>
    <w:div w:id="298464936">
      <w:bodyDiv w:val="1"/>
      <w:marLeft w:val="0"/>
      <w:marRight w:val="0"/>
      <w:marTop w:val="0"/>
      <w:marBottom w:val="0"/>
      <w:divBdr>
        <w:top w:val="none" w:sz="0" w:space="0" w:color="auto"/>
        <w:left w:val="none" w:sz="0" w:space="0" w:color="auto"/>
        <w:bottom w:val="none" w:sz="0" w:space="0" w:color="auto"/>
        <w:right w:val="none" w:sz="0" w:space="0" w:color="auto"/>
      </w:divBdr>
    </w:div>
    <w:div w:id="299042129">
      <w:bodyDiv w:val="1"/>
      <w:marLeft w:val="0"/>
      <w:marRight w:val="0"/>
      <w:marTop w:val="0"/>
      <w:marBottom w:val="0"/>
      <w:divBdr>
        <w:top w:val="none" w:sz="0" w:space="0" w:color="auto"/>
        <w:left w:val="none" w:sz="0" w:space="0" w:color="auto"/>
        <w:bottom w:val="none" w:sz="0" w:space="0" w:color="auto"/>
        <w:right w:val="none" w:sz="0" w:space="0" w:color="auto"/>
      </w:divBdr>
    </w:div>
    <w:div w:id="299262070">
      <w:bodyDiv w:val="1"/>
      <w:marLeft w:val="0"/>
      <w:marRight w:val="0"/>
      <w:marTop w:val="0"/>
      <w:marBottom w:val="0"/>
      <w:divBdr>
        <w:top w:val="none" w:sz="0" w:space="0" w:color="auto"/>
        <w:left w:val="none" w:sz="0" w:space="0" w:color="auto"/>
        <w:bottom w:val="none" w:sz="0" w:space="0" w:color="auto"/>
        <w:right w:val="none" w:sz="0" w:space="0" w:color="auto"/>
      </w:divBdr>
    </w:div>
    <w:div w:id="299310187">
      <w:bodyDiv w:val="1"/>
      <w:marLeft w:val="0"/>
      <w:marRight w:val="0"/>
      <w:marTop w:val="0"/>
      <w:marBottom w:val="0"/>
      <w:divBdr>
        <w:top w:val="none" w:sz="0" w:space="0" w:color="auto"/>
        <w:left w:val="none" w:sz="0" w:space="0" w:color="auto"/>
        <w:bottom w:val="none" w:sz="0" w:space="0" w:color="auto"/>
        <w:right w:val="none" w:sz="0" w:space="0" w:color="auto"/>
      </w:divBdr>
    </w:div>
    <w:div w:id="303315354">
      <w:bodyDiv w:val="1"/>
      <w:marLeft w:val="0"/>
      <w:marRight w:val="0"/>
      <w:marTop w:val="0"/>
      <w:marBottom w:val="0"/>
      <w:divBdr>
        <w:top w:val="none" w:sz="0" w:space="0" w:color="auto"/>
        <w:left w:val="none" w:sz="0" w:space="0" w:color="auto"/>
        <w:bottom w:val="none" w:sz="0" w:space="0" w:color="auto"/>
        <w:right w:val="none" w:sz="0" w:space="0" w:color="auto"/>
      </w:divBdr>
    </w:div>
    <w:div w:id="309601026">
      <w:bodyDiv w:val="1"/>
      <w:marLeft w:val="0"/>
      <w:marRight w:val="0"/>
      <w:marTop w:val="0"/>
      <w:marBottom w:val="0"/>
      <w:divBdr>
        <w:top w:val="none" w:sz="0" w:space="0" w:color="auto"/>
        <w:left w:val="none" w:sz="0" w:space="0" w:color="auto"/>
        <w:bottom w:val="none" w:sz="0" w:space="0" w:color="auto"/>
        <w:right w:val="none" w:sz="0" w:space="0" w:color="auto"/>
      </w:divBdr>
    </w:div>
    <w:div w:id="315110087">
      <w:bodyDiv w:val="1"/>
      <w:marLeft w:val="0"/>
      <w:marRight w:val="0"/>
      <w:marTop w:val="0"/>
      <w:marBottom w:val="0"/>
      <w:divBdr>
        <w:top w:val="none" w:sz="0" w:space="0" w:color="auto"/>
        <w:left w:val="none" w:sz="0" w:space="0" w:color="auto"/>
        <w:bottom w:val="none" w:sz="0" w:space="0" w:color="auto"/>
        <w:right w:val="none" w:sz="0" w:space="0" w:color="auto"/>
      </w:divBdr>
      <w:divsChild>
        <w:div w:id="796145955">
          <w:marLeft w:val="547"/>
          <w:marRight w:val="0"/>
          <w:marTop w:val="0"/>
          <w:marBottom w:val="0"/>
          <w:divBdr>
            <w:top w:val="none" w:sz="0" w:space="0" w:color="auto"/>
            <w:left w:val="none" w:sz="0" w:space="0" w:color="auto"/>
            <w:bottom w:val="none" w:sz="0" w:space="0" w:color="auto"/>
            <w:right w:val="none" w:sz="0" w:space="0" w:color="auto"/>
          </w:divBdr>
        </w:div>
      </w:divsChild>
    </w:div>
    <w:div w:id="343754473">
      <w:bodyDiv w:val="1"/>
      <w:marLeft w:val="0"/>
      <w:marRight w:val="0"/>
      <w:marTop w:val="0"/>
      <w:marBottom w:val="0"/>
      <w:divBdr>
        <w:top w:val="none" w:sz="0" w:space="0" w:color="auto"/>
        <w:left w:val="none" w:sz="0" w:space="0" w:color="auto"/>
        <w:bottom w:val="none" w:sz="0" w:space="0" w:color="auto"/>
        <w:right w:val="none" w:sz="0" w:space="0" w:color="auto"/>
      </w:divBdr>
    </w:div>
    <w:div w:id="345327110">
      <w:bodyDiv w:val="1"/>
      <w:marLeft w:val="0"/>
      <w:marRight w:val="0"/>
      <w:marTop w:val="0"/>
      <w:marBottom w:val="0"/>
      <w:divBdr>
        <w:top w:val="none" w:sz="0" w:space="0" w:color="auto"/>
        <w:left w:val="none" w:sz="0" w:space="0" w:color="auto"/>
        <w:bottom w:val="none" w:sz="0" w:space="0" w:color="auto"/>
        <w:right w:val="none" w:sz="0" w:space="0" w:color="auto"/>
      </w:divBdr>
    </w:div>
    <w:div w:id="356468686">
      <w:bodyDiv w:val="1"/>
      <w:marLeft w:val="0"/>
      <w:marRight w:val="0"/>
      <w:marTop w:val="0"/>
      <w:marBottom w:val="0"/>
      <w:divBdr>
        <w:top w:val="none" w:sz="0" w:space="0" w:color="auto"/>
        <w:left w:val="none" w:sz="0" w:space="0" w:color="auto"/>
        <w:bottom w:val="none" w:sz="0" w:space="0" w:color="auto"/>
        <w:right w:val="none" w:sz="0" w:space="0" w:color="auto"/>
      </w:divBdr>
    </w:div>
    <w:div w:id="357976048">
      <w:bodyDiv w:val="1"/>
      <w:marLeft w:val="0"/>
      <w:marRight w:val="0"/>
      <w:marTop w:val="0"/>
      <w:marBottom w:val="0"/>
      <w:divBdr>
        <w:top w:val="none" w:sz="0" w:space="0" w:color="auto"/>
        <w:left w:val="none" w:sz="0" w:space="0" w:color="auto"/>
        <w:bottom w:val="none" w:sz="0" w:space="0" w:color="auto"/>
        <w:right w:val="none" w:sz="0" w:space="0" w:color="auto"/>
      </w:divBdr>
    </w:div>
    <w:div w:id="362747850">
      <w:bodyDiv w:val="1"/>
      <w:marLeft w:val="0"/>
      <w:marRight w:val="0"/>
      <w:marTop w:val="0"/>
      <w:marBottom w:val="0"/>
      <w:divBdr>
        <w:top w:val="none" w:sz="0" w:space="0" w:color="auto"/>
        <w:left w:val="none" w:sz="0" w:space="0" w:color="auto"/>
        <w:bottom w:val="none" w:sz="0" w:space="0" w:color="auto"/>
        <w:right w:val="none" w:sz="0" w:space="0" w:color="auto"/>
      </w:divBdr>
    </w:div>
    <w:div w:id="364213402">
      <w:bodyDiv w:val="1"/>
      <w:marLeft w:val="0"/>
      <w:marRight w:val="0"/>
      <w:marTop w:val="0"/>
      <w:marBottom w:val="0"/>
      <w:divBdr>
        <w:top w:val="none" w:sz="0" w:space="0" w:color="auto"/>
        <w:left w:val="none" w:sz="0" w:space="0" w:color="auto"/>
        <w:bottom w:val="none" w:sz="0" w:space="0" w:color="auto"/>
        <w:right w:val="none" w:sz="0" w:space="0" w:color="auto"/>
      </w:divBdr>
    </w:div>
    <w:div w:id="384109787">
      <w:bodyDiv w:val="1"/>
      <w:marLeft w:val="0"/>
      <w:marRight w:val="0"/>
      <w:marTop w:val="0"/>
      <w:marBottom w:val="0"/>
      <w:divBdr>
        <w:top w:val="none" w:sz="0" w:space="0" w:color="auto"/>
        <w:left w:val="none" w:sz="0" w:space="0" w:color="auto"/>
        <w:bottom w:val="none" w:sz="0" w:space="0" w:color="auto"/>
        <w:right w:val="none" w:sz="0" w:space="0" w:color="auto"/>
      </w:divBdr>
    </w:div>
    <w:div w:id="386415393">
      <w:bodyDiv w:val="1"/>
      <w:marLeft w:val="0"/>
      <w:marRight w:val="0"/>
      <w:marTop w:val="0"/>
      <w:marBottom w:val="0"/>
      <w:divBdr>
        <w:top w:val="none" w:sz="0" w:space="0" w:color="auto"/>
        <w:left w:val="none" w:sz="0" w:space="0" w:color="auto"/>
        <w:bottom w:val="none" w:sz="0" w:space="0" w:color="auto"/>
        <w:right w:val="none" w:sz="0" w:space="0" w:color="auto"/>
      </w:divBdr>
    </w:div>
    <w:div w:id="393358827">
      <w:bodyDiv w:val="1"/>
      <w:marLeft w:val="0"/>
      <w:marRight w:val="0"/>
      <w:marTop w:val="0"/>
      <w:marBottom w:val="0"/>
      <w:divBdr>
        <w:top w:val="none" w:sz="0" w:space="0" w:color="auto"/>
        <w:left w:val="none" w:sz="0" w:space="0" w:color="auto"/>
        <w:bottom w:val="none" w:sz="0" w:space="0" w:color="auto"/>
        <w:right w:val="none" w:sz="0" w:space="0" w:color="auto"/>
      </w:divBdr>
    </w:div>
    <w:div w:id="398023188">
      <w:bodyDiv w:val="1"/>
      <w:marLeft w:val="0"/>
      <w:marRight w:val="0"/>
      <w:marTop w:val="0"/>
      <w:marBottom w:val="0"/>
      <w:divBdr>
        <w:top w:val="none" w:sz="0" w:space="0" w:color="auto"/>
        <w:left w:val="none" w:sz="0" w:space="0" w:color="auto"/>
        <w:bottom w:val="none" w:sz="0" w:space="0" w:color="auto"/>
        <w:right w:val="none" w:sz="0" w:space="0" w:color="auto"/>
      </w:divBdr>
    </w:div>
    <w:div w:id="398671856">
      <w:bodyDiv w:val="1"/>
      <w:marLeft w:val="0"/>
      <w:marRight w:val="0"/>
      <w:marTop w:val="0"/>
      <w:marBottom w:val="0"/>
      <w:divBdr>
        <w:top w:val="none" w:sz="0" w:space="0" w:color="auto"/>
        <w:left w:val="none" w:sz="0" w:space="0" w:color="auto"/>
        <w:bottom w:val="none" w:sz="0" w:space="0" w:color="auto"/>
        <w:right w:val="none" w:sz="0" w:space="0" w:color="auto"/>
      </w:divBdr>
    </w:div>
    <w:div w:id="406420367">
      <w:bodyDiv w:val="1"/>
      <w:marLeft w:val="0"/>
      <w:marRight w:val="0"/>
      <w:marTop w:val="0"/>
      <w:marBottom w:val="0"/>
      <w:divBdr>
        <w:top w:val="none" w:sz="0" w:space="0" w:color="auto"/>
        <w:left w:val="none" w:sz="0" w:space="0" w:color="auto"/>
        <w:bottom w:val="none" w:sz="0" w:space="0" w:color="auto"/>
        <w:right w:val="none" w:sz="0" w:space="0" w:color="auto"/>
      </w:divBdr>
    </w:div>
    <w:div w:id="407700553">
      <w:bodyDiv w:val="1"/>
      <w:marLeft w:val="0"/>
      <w:marRight w:val="0"/>
      <w:marTop w:val="0"/>
      <w:marBottom w:val="0"/>
      <w:divBdr>
        <w:top w:val="none" w:sz="0" w:space="0" w:color="auto"/>
        <w:left w:val="none" w:sz="0" w:space="0" w:color="auto"/>
        <w:bottom w:val="none" w:sz="0" w:space="0" w:color="auto"/>
        <w:right w:val="none" w:sz="0" w:space="0" w:color="auto"/>
      </w:divBdr>
    </w:div>
    <w:div w:id="411314492">
      <w:bodyDiv w:val="1"/>
      <w:marLeft w:val="0"/>
      <w:marRight w:val="0"/>
      <w:marTop w:val="0"/>
      <w:marBottom w:val="0"/>
      <w:divBdr>
        <w:top w:val="none" w:sz="0" w:space="0" w:color="auto"/>
        <w:left w:val="none" w:sz="0" w:space="0" w:color="auto"/>
        <w:bottom w:val="none" w:sz="0" w:space="0" w:color="auto"/>
        <w:right w:val="none" w:sz="0" w:space="0" w:color="auto"/>
      </w:divBdr>
    </w:div>
    <w:div w:id="414134927">
      <w:bodyDiv w:val="1"/>
      <w:marLeft w:val="0"/>
      <w:marRight w:val="0"/>
      <w:marTop w:val="0"/>
      <w:marBottom w:val="0"/>
      <w:divBdr>
        <w:top w:val="none" w:sz="0" w:space="0" w:color="auto"/>
        <w:left w:val="none" w:sz="0" w:space="0" w:color="auto"/>
        <w:bottom w:val="none" w:sz="0" w:space="0" w:color="auto"/>
        <w:right w:val="none" w:sz="0" w:space="0" w:color="auto"/>
      </w:divBdr>
    </w:div>
    <w:div w:id="415171612">
      <w:bodyDiv w:val="1"/>
      <w:marLeft w:val="0"/>
      <w:marRight w:val="0"/>
      <w:marTop w:val="0"/>
      <w:marBottom w:val="0"/>
      <w:divBdr>
        <w:top w:val="none" w:sz="0" w:space="0" w:color="auto"/>
        <w:left w:val="none" w:sz="0" w:space="0" w:color="auto"/>
        <w:bottom w:val="none" w:sz="0" w:space="0" w:color="auto"/>
        <w:right w:val="none" w:sz="0" w:space="0" w:color="auto"/>
      </w:divBdr>
    </w:div>
    <w:div w:id="418135033">
      <w:bodyDiv w:val="1"/>
      <w:marLeft w:val="0"/>
      <w:marRight w:val="0"/>
      <w:marTop w:val="0"/>
      <w:marBottom w:val="0"/>
      <w:divBdr>
        <w:top w:val="none" w:sz="0" w:space="0" w:color="auto"/>
        <w:left w:val="none" w:sz="0" w:space="0" w:color="auto"/>
        <w:bottom w:val="none" w:sz="0" w:space="0" w:color="auto"/>
        <w:right w:val="none" w:sz="0" w:space="0" w:color="auto"/>
      </w:divBdr>
      <w:divsChild>
        <w:div w:id="1231623800">
          <w:marLeft w:val="432"/>
          <w:marRight w:val="0"/>
          <w:marTop w:val="115"/>
          <w:marBottom w:val="0"/>
          <w:divBdr>
            <w:top w:val="none" w:sz="0" w:space="0" w:color="auto"/>
            <w:left w:val="none" w:sz="0" w:space="0" w:color="auto"/>
            <w:bottom w:val="none" w:sz="0" w:space="0" w:color="auto"/>
            <w:right w:val="none" w:sz="0" w:space="0" w:color="auto"/>
          </w:divBdr>
        </w:div>
        <w:div w:id="1425761255">
          <w:marLeft w:val="432"/>
          <w:marRight w:val="0"/>
          <w:marTop w:val="115"/>
          <w:marBottom w:val="0"/>
          <w:divBdr>
            <w:top w:val="none" w:sz="0" w:space="0" w:color="auto"/>
            <w:left w:val="none" w:sz="0" w:space="0" w:color="auto"/>
            <w:bottom w:val="none" w:sz="0" w:space="0" w:color="auto"/>
            <w:right w:val="none" w:sz="0" w:space="0" w:color="auto"/>
          </w:divBdr>
        </w:div>
        <w:div w:id="1691565608">
          <w:marLeft w:val="432"/>
          <w:marRight w:val="0"/>
          <w:marTop w:val="115"/>
          <w:marBottom w:val="0"/>
          <w:divBdr>
            <w:top w:val="none" w:sz="0" w:space="0" w:color="auto"/>
            <w:left w:val="none" w:sz="0" w:space="0" w:color="auto"/>
            <w:bottom w:val="none" w:sz="0" w:space="0" w:color="auto"/>
            <w:right w:val="none" w:sz="0" w:space="0" w:color="auto"/>
          </w:divBdr>
        </w:div>
      </w:divsChild>
    </w:div>
    <w:div w:id="423958954">
      <w:bodyDiv w:val="1"/>
      <w:marLeft w:val="0"/>
      <w:marRight w:val="0"/>
      <w:marTop w:val="0"/>
      <w:marBottom w:val="0"/>
      <w:divBdr>
        <w:top w:val="none" w:sz="0" w:space="0" w:color="auto"/>
        <w:left w:val="none" w:sz="0" w:space="0" w:color="auto"/>
        <w:bottom w:val="none" w:sz="0" w:space="0" w:color="auto"/>
        <w:right w:val="none" w:sz="0" w:space="0" w:color="auto"/>
      </w:divBdr>
    </w:div>
    <w:div w:id="437523991">
      <w:bodyDiv w:val="1"/>
      <w:marLeft w:val="0"/>
      <w:marRight w:val="0"/>
      <w:marTop w:val="0"/>
      <w:marBottom w:val="0"/>
      <w:divBdr>
        <w:top w:val="none" w:sz="0" w:space="0" w:color="auto"/>
        <w:left w:val="none" w:sz="0" w:space="0" w:color="auto"/>
        <w:bottom w:val="none" w:sz="0" w:space="0" w:color="auto"/>
        <w:right w:val="none" w:sz="0" w:space="0" w:color="auto"/>
      </w:divBdr>
    </w:div>
    <w:div w:id="446386323">
      <w:bodyDiv w:val="1"/>
      <w:marLeft w:val="0"/>
      <w:marRight w:val="0"/>
      <w:marTop w:val="0"/>
      <w:marBottom w:val="0"/>
      <w:divBdr>
        <w:top w:val="none" w:sz="0" w:space="0" w:color="auto"/>
        <w:left w:val="none" w:sz="0" w:space="0" w:color="auto"/>
        <w:bottom w:val="none" w:sz="0" w:space="0" w:color="auto"/>
        <w:right w:val="none" w:sz="0" w:space="0" w:color="auto"/>
      </w:divBdr>
    </w:div>
    <w:div w:id="465006391">
      <w:bodyDiv w:val="1"/>
      <w:marLeft w:val="0"/>
      <w:marRight w:val="0"/>
      <w:marTop w:val="0"/>
      <w:marBottom w:val="0"/>
      <w:divBdr>
        <w:top w:val="none" w:sz="0" w:space="0" w:color="auto"/>
        <w:left w:val="none" w:sz="0" w:space="0" w:color="auto"/>
        <w:bottom w:val="none" w:sz="0" w:space="0" w:color="auto"/>
        <w:right w:val="none" w:sz="0" w:space="0" w:color="auto"/>
      </w:divBdr>
    </w:div>
    <w:div w:id="466778216">
      <w:bodyDiv w:val="1"/>
      <w:marLeft w:val="0"/>
      <w:marRight w:val="0"/>
      <w:marTop w:val="0"/>
      <w:marBottom w:val="0"/>
      <w:divBdr>
        <w:top w:val="none" w:sz="0" w:space="0" w:color="auto"/>
        <w:left w:val="none" w:sz="0" w:space="0" w:color="auto"/>
        <w:bottom w:val="none" w:sz="0" w:space="0" w:color="auto"/>
        <w:right w:val="none" w:sz="0" w:space="0" w:color="auto"/>
      </w:divBdr>
    </w:div>
    <w:div w:id="470444274">
      <w:bodyDiv w:val="1"/>
      <w:marLeft w:val="0"/>
      <w:marRight w:val="0"/>
      <w:marTop w:val="0"/>
      <w:marBottom w:val="0"/>
      <w:divBdr>
        <w:top w:val="none" w:sz="0" w:space="0" w:color="auto"/>
        <w:left w:val="none" w:sz="0" w:space="0" w:color="auto"/>
        <w:bottom w:val="none" w:sz="0" w:space="0" w:color="auto"/>
        <w:right w:val="none" w:sz="0" w:space="0" w:color="auto"/>
      </w:divBdr>
    </w:div>
    <w:div w:id="475030254">
      <w:bodyDiv w:val="1"/>
      <w:marLeft w:val="0"/>
      <w:marRight w:val="0"/>
      <w:marTop w:val="0"/>
      <w:marBottom w:val="0"/>
      <w:divBdr>
        <w:top w:val="none" w:sz="0" w:space="0" w:color="auto"/>
        <w:left w:val="none" w:sz="0" w:space="0" w:color="auto"/>
        <w:bottom w:val="none" w:sz="0" w:space="0" w:color="auto"/>
        <w:right w:val="none" w:sz="0" w:space="0" w:color="auto"/>
      </w:divBdr>
    </w:div>
    <w:div w:id="475223642">
      <w:bodyDiv w:val="1"/>
      <w:marLeft w:val="0"/>
      <w:marRight w:val="0"/>
      <w:marTop w:val="0"/>
      <w:marBottom w:val="0"/>
      <w:divBdr>
        <w:top w:val="none" w:sz="0" w:space="0" w:color="auto"/>
        <w:left w:val="none" w:sz="0" w:space="0" w:color="auto"/>
        <w:bottom w:val="none" w:sz="0" w:space="0" w:color="auto"/>
        <w:right w:val="none" w:sz="0" w:space="0" w:color="auto"/>
      </w:divBdr>
      <w:divsChild>
        <w:div w:id="1550528853">
          <w:marLeft w:val="547"/>
          <w:marRight w:val="0"/>
          <w:marTop w:val="0"/>
          <w:marBottom w:val="0"/>
          <w:divBdr>
            <w:top w:val="none" w:sz="0" w:space="0" w:color="auto"/>
            <w:left w:val="none" w:sz="0" w:space="0" w:color="auto"/>
            <w:bottom w:val="none" w:sz="0" w:space="0" w:color="auto"/>
            <w:right w:val="none" w:sz="0" w:space="0" w:color="auto"/>
          </w:divBdr>
        </w:div>
      </w:divsChild>
    </w:div>
    <w:div w:id="475418108">
      <w:bodyDiv w:val="1"/>
      <w:marLeft w:val="0"/>
      <w:marRight w:val="0"/>
      <w:marTop w:val="0"/>
      <w:marBottom w:val="0"/>
      <w:divBdr>
        <w:top w:val="none" w:sz="0" w:space="0" w:color="auto"/>
        <w:left w:val="none" w:sz="0" w:space="0" w:color="auto"/>
        <w:bottom w:val="none" w:sz="0" w:space="0" w:color="auto"/>
        <w:right w:val="none" w:sz="0" w:space="0" w:color="auto"/>
      </w:divBdr>
    </w:div>
    <w:div w:id="476731199">
      <w:bodyDiv w:val="1"/>
      <w:marLeft w:val="0"/>
      <w:marRight w:val="0"/>
      <w:marTop w:val="0"/>
      <w:marBottom w:val="0"/>
      <w:divBdr>
        <w:top w:val="none" w:sz="0" w:space="0" w:color="auto"/>
        <w:left w:val="none" w:sz="0" w:space="0" w:color="auto"/>
        <w:bottom w:val="none" w:sz="0" w:space="0" w:color="auto"/>
        <w:right w:val="none" w:sz="0" w:space="0" w:color="auto"/>
      </w:divBdr>
    </w:div>
    <w:div w:id="478109295">
      <w:bodyDiv w:val="1"/>
      <w:marLeft w:val="0"/>
      <w:marRight w:val="0"/>
      <w:marTop w:val="0"/>
      <w:marBottom w:val="0"/>
      <w:divBdr>
        <w:top w:val="none" w:sz="0" w:space="0" w:color="auto"/>
        <w:left w:val="none" w:sz="0" w:space="0" w:color="auto"/>
        <w:bottom w:val="none" w:sz="0" w:space="0" w:color="auto"/>
        <w:right w:val="none" w:sz="0" w:space="0" w:color="auto"/>
      </w:divBdr>
    </w:div>
    <w:div w:id="480774221">
      <w:bodyDiv w:val="1"/>
      <w:marLeft w:val="0"/>
      <w:marRight w:val="0"/>
      <w:marTop w:val="0"/>
      <w:marBottom w:val="0"/>
      <w:divBdr>
        <w:top w:val="none" w:sz="0" w:space="0" w:color="auto"/>
        <w:left w:val="none" w:sz="0" w:space="0" w:color="auto"/>
        <w:bottom w:val="none" w:sz="0" w:space="0" w:color="auto"/>
        <w:right w:val="none" w:sz="0" w:space="0" w:color="auto"/>
      </w:divBdr>
    </w:div>
    <w:div w:id="488908698">
      <w:bodyDiv w:val="1"/>
      <w:marLeft w:val="0"/>
      <w:marRight w:val="0"/>
      <w:marTop w:val="0"/>
      <w:marBottom w:val="0"/>
      <w:divBdr>
        <w:top w:val="none" w:sz="0" w:space="0" w:color="auto"/>
        <w:left w:val="none" w:sz="0" w:space="0" w:color="auto"/>
        <w:bottom w:val="none" w:sz="0" w:space="0" w:color="auto"/>
        <w:right w:val="none" w:sz="0" w:space="0" w:color="auto"/>
      </w:divBdr>
    </w:div>
    <w:div w:id="492338970">
      <w:bodyDiv w:val="1"/>
      <w:marLeft w:val="0"/>
      <w:marRight w:val="0"/>
      <w:marTop w:val="0"/>
      <w:marBottom w:val="0"/>
      <w:divBdr>
        <w:top w:val="none" w:sz="0" w:space="0" w:color="auto"/>
        <w:left w:val="none" w:sz="0" w:space="0" w:color="auto"/>
        <w:bottom w:val="none" w:sz="0" w:space="0" w:color="auto"/>
        <w:right w:val="none" w:sz="0" w:space="0" w:color="auto"/>
      </w:divBdr>
    </w:div>
    <w:div w:id="497231595">
      <w:bodyDiv w:val="1"/>
      <w:marLeft w:val="0"/>
      <w:marRight w:val="0"/>
      <w:marTop w:val="0"/>
      <w:marBottom w:val="0"/>
      <w:divBdr>
        <w:top w:val="none" w:sz="0" w:space="0" w:color="auto"/>
        <w:left w:val="none" w:sz="0" w:space="0" w:color="auto"/>
        <w:bottom w:val="none" w:sz="0" w:space="0" w:color="auto"/>
        <w:right w:val="none" w:sz="0" w:space="0" w:color="auto"/>
      </w:divBdr>
    </w:div>
    <w:div w:id="497886603">
      <w:bodyDiv w:val="1"/>
      <w:marLeft w:val="0"/>
      <w:marRight w:val="0"/>
      <w:marTop w:val="0"/>
      <w:marBottom w:val="0"/>
      <w:divBdr>
        <w:top w:val="none" w:sz="0" w:space="0" w:color="auto"/>
        <w:left w:val="none" w:sz="0" w:space="0" w:color="auto"/>
        <w:bottom w:val="none" w:sz="0" w:space="0" w:color="auto"/>
        <w:right w:val="none" w:sz="0" w:space="0" w:color="auto"/>
      </w:divBdr>
    </w:div>
    <w:div w:id="507058206">
      <w:bodyDiv w:val="1"/>
      <w:marLeft w:val="0"/>
      <w:marRight w:val="0"/>
      <w:marTop w:val="0"/>
      <w:marBottom w:val="0"/>
      <w:divBdr>
        <w:top w:val="none" w:sz="0" w:space="0" w:color="auto"/>
        <w:left w:val="none" w:sz="0" w:space="0" w:color="auto"/>
        <w:bottom w:val="none" w:sz="0" w:space="0" w:color="auto"/>
        <w:right w:val="none" w:sz="0" w:space="0" w:color="auto"/>
      </w:divBdr>
    </w:div>
    <w:div w:id="508564748">
      <w:bodyDiv w:val="1"/>
      <w:marLeft w:val="0"/>
      <w:marRight w:val="0"/>
      <w:marTop w:val="0"/>
      <w:marBottom w:val="0"/>
      <w:divBdr>
        <w:top w:val="none" w:sz="0" w:space="0" w:color="auto"/>
        <w:left w:val="none" w:sz="0" w:space="0" w:color="auto"/>
        <w:bottom w:val="none" w:sz="0" w:space="0" w:color="auto"/>
        <w:right w:val="none" w:sz="0" w:space="0" w:color="auto"/>
      </w:divBdr>
    </w:div>
    <w:div w:id="520778411">
      <w:bodyDiv w:val="1"/>
      <w:marLeft w:val="0"/>
      <w:marRight w:val="0"/>
      <w:marTop w:val="0"/>
      <w:marBottom w:val="0"/>
      <w:divBdr>
        <w:top w:val="none" w:sz="0" w:space="0" w:color="auto"/>
        <w:left w:val="none" w:sz="0" w:space="0" w:color="auto"/>
        <w:bottom w:val="none" w:sz="0" w:space="0" w:color="auto"/>
        <w:right w:val="none" w:sz="0" w:space="0" w:color="auto"/>
      </w:divBdr>
    </w:div>
    <w:div w:id="520977013">
      <w:bodyDiv w:val="1"/>
      <w:marLeft w:val="0"/>
      <w:marRight w:val="0"/>
      <w:marTop w:val="0"/>
      <w:marBottom w:val="0"/>
      <w:divBdr>
        <w:top w:val="none" w:sz="0" w:space="0" w:color="auto"/>
        <w:left w:val="none" w:sz="0" w:space="0" w:color="auto"/>
        <w:bottom w:val="none" w:sz="0" w:space="0" w:color="auto"/>
        <w:right w:val="none" w:sz="0" w:space="0" w:color="auto"/>
      </w:divBdr>
    </w:div>
    <w:div w:id="521015626">
      <w:bodyDiv w:val="1"/>
      <w:marLeft w:val="0"/>
      <w:marRight w:val="0"/>
      <w:marTop w:val="0"/>
      <w:marBottom w:val="0"/>
      <w:divBdr>
        <w:top w:val="none" w:sz="0" w:space="0" w:color="auto"/>
        <w:left w:val="none" w:sz="0" w:space="0" w:color="auto"/>
        <w:bottom w:val="none" w:sz="0" w:space="0" w:color="auto"/>
        <w:right w:val="none" w:sz="0" w:space="0" w:color="auto"/>
      </w:divBdr>
    </w:div>
    <w:div w:id="525170660">
      <w:bodyDiv w:val="1"/>
      <w:marLeft w:val="0"/>
      <w:marRight w:val="0"/>
      <w:marTop w:val="0"/>
      <w:marBottom w:val="0"/>
      <w:divBdr>
        <w:top w:val="none" w:sz="0" w:space="0" w:color="auto"/>
        <w:left w:val="none" w:sz="0" w:space="0" w:color="auto"/>
        <w:bottom w:val="none" w:sz="0" w:space="0" w:color="auto"/>
        <w:right w:val="none" w:sz="0" w:space="0" w:color="auto"/>
      </w:divBdr>
    </w:div>
    <w:div w:id="525949859">
      <w:bodyDiv w:val="1"/>
      <w:marLeft w:val="0"/>
      <w:marRight w:val="0"/>
      <w:marTop w:val="0"/>
      <w:marBottom w:val="0"/>
      <w:divBdr>
        <w:top w:val="none" w:sz="0" w:space="0" w:color="auto"/>
        <w:left w:val="none" w:sz="0" w:space="0" w:color="auto"/>
        <w:bottom w:val="none" w:sz="0" w:space="0" w:color="auto"/>
        <w:right w:val="none" w:sz="0" w:space="0" w:color="auto"/>
      </w:divBdr>
    </w:div>
    <w:div w:id="526677506">
      <w:bodyDiv w:val="1"/>
      <w:marLeft w:val="0"/>
      <w:marRight w:val="0"/>
      <w:marTop w:val="0"/>
      <w:marBottom w:val="0"/>
      <w:divBdr>
        <w:top w:val="none" w:sz="0" w:space="0" w:color="auto"/>
        <w:left w:val="none" w:sz="0" w:space="0" w:color="auto"/>
        <w:bottom w:val="none" w:sz="0" w:space="0" w:color="auto"/>
        <w:right w:val="none" w:sz="0" w:space="0" w:color="auto"/>
      </w:divBdr>
    </w:div>
    <w:div w:id="527524552">
      <w:bodyDiv w:val="1"/>
      <w:marLeft w:val="0"/>
      <w:marRight w:val="0"/>
      <w:marTop w:val="0"/>
      <w:marBottom w:val="0"/>
      <w:divBdr>
        <w:top w:val="none" w:sz="0" w:space="0" w:color="auto"/>
        <w:left w:val="none" w:sz="0" w:space="0" w:color="auto"/>
        <w:bottom w:val="none" w:sz="0" w:space="0" w:color="auto"/>
        <w:right w:val="none" w:sz="0" w:space="0" w:color="auto"/>
      </w:divBdr>
    </w:div>
    <w:div w:id="535386833">
      <w:bodyDiv w:val="1"/>
      <w:marLeft w:val="0"/>
      <w:marRight w:val="0"/>
      <w:marTop w:val="0"/>
      <w:marBottom w:val="0"/>
      <w:divBdr>
        <w:top w:val="none" w:sz="0" w:space="0" w:color="auto"/>
        <w:left w:val="none" w:sz="0" w:space="0" w:color="auto"/>
        <w:bottom w:val="none" w:sz="0" w:space="0" w:color="auto"/>
        <w:right w:val="none" w:sz="0" w:space="0" w:color="auto"/>
      </w:divBdr>
    </w:div>
    <w:div w:id="537011360">
      <w:bodyDiv w:val="1"/>
      <w:marLeft w:val="0"/>
      <w:marRight w:val="0"/>
      <w:marTop w:val="0"/>
      <w:marBottom w:val="0"/>
      <w:divBdr>
        <w:top w:val="none" w:sz="0" w:space="0" w:color="auto"/>
        <w:left w:val="none" w:sz="0" w:space="0" w:color="auto"/>
        <w:bottom w:val="none" w:sz="0" w:space="0" w:color="auto"/>
        <w:right w:val="none" w:sz="0" w:space="0" w:color="auto"/>
      </w:divBdr>
    </w:div>
    <w:div w:id="539897132">
      <w:bodyDiv w:val="1"/>
      <w:marLeft w:val="0"/>
      <w:marRight w:val="0"/>
      <w:marTop w:val="0"/>
      <w:marBottom w:val="0"/>
      <w:divBdr>
        <w:top w:val="none" w:sz="0" w:space="0" w:color="auto"/>
        <w:left w:val="none" w:sz="0" w:space="0" w:color="auto"/>
        <w:bottom w:val="none" w:sz="0" w:space="0" w:color="auto"/>
        <w:right w:val="none" w:sz="0" w:space="0" w:color="auto"/>
      </w:divBdr>
    </w:div>
    <w:div w:id="543174916">
      <w:bodyDiv w:val="1"/>
      <w:marLeft w:val="0"/>
      <w:marRight w:val="0"/>
      <w:marTop w:val="0"/>
      <w:marBottom w:val="0"/>
      <w:divBdr>
        <w:top w:val="none" w:sz="0" w:space="0" w:color="auto"/>
        <w:left w:val="none" w:sz="0" w:space="0" w:color="auto"/>
        <w:bottom w:val="none" w:sz="0" w:space="0" w:color="auto"/>
        <w:right w:val="none" w:sz="0" w:space="0" w:color="auto"/>
      </w:divBdr>
    </w:div>
    <w:div w:id="547499369">
      <w:bodyDiv w:val="1"/>
      <w:marLeft w:val="0"/>
      <w:marRight w:val="0"/>
      <w:marTop w:val="0"/>
      <w:marBottom w:val="0"/>
      <w:divBdr>
        <w:top w:val="none" w:sz="0" w:space="0" w:color="auto"/>
        <w:left w:val="none" w:sz="0" w:space="0" w:color="auto"/>
        <w:bottom w:val="none" w:sz="0" w:space="0" w:color="auto"/>
        <w:right w:val="none" w:sz="0" w:space="0" w:color="auto"/>
      </w:divBdr>
    </w:div>
    <w:div w:id="548028534">
      <w:bodyDiv w:val="1"/>
      <w:marLeft w:val="0"/>
      <w:marRight w:val="0"/>
      <w:marTop w:val="0"/>
      <w:marBottom w:val="0"/>
      <w:divBdr>
        <w:top w:val="none" w:sz="0" w:space="0" w:color="auto"/>
        <w:left w:val="none" w:sz="0" w:space="0" w:color="auto"/>
        <w:bottom w:val="none" w:sz="0" w:space="0" w:color="auto"/>
        <w:right w:val="none" w:sz="0" w:space="0" w:color="auto"/>
      </w:divBdr>
    </w:div>
    <w:div w:id="552085775">
      <w:bodyDiv w:val="1"/>
      <w:marLeft w:val="0"/>
      <w:marRight w:val="0"/>
      <w:marTop w:val="0"/>
      <w:marBottom w:val="0"/>
      <w:divBdr>
        <w:top w:val="none" w:sz="0" w:space="0" w:color="auto"/>
        <w:left w:val="none" w:sz="0" w:space="0" w:color="auto"/>
        <w:bottom w:val="none" w:sz="0" w:space="0" w:color="auto"/>
        <w:right w:val="none" w:sz="0" w:space="0" w:color="auto"/>
      </w:divBdr>
    </w:div>
    <w:div w:id="554047192">
      <w:bodyDiv w:val="1"/>
      <w:marLeft w:val="0"/>
      <w:marRight w:val="0"/>
      <w:marTop w:val="0"/>
      <w:marBottom w:val="0"/>
      <w:divBdr>
        <w:top w:val="none" w:sz="0" w:space="0" w:color="auto"/>
        <w:left w:val="none" w:sz="0" w:space="0" w:color="auto"/>
        <w:bottom w:val="none" w:sz="0" w:space="0" w:color="auto"/>
        <w:right w:val="none" w:sz="0" w:space="0" w:color="auto"/>
      </w:divBdr>
    </w:div>
    <w:div w:id="557908979">
      <w:bodyDiv w:val="1"/>
      <w:marLeft w:val="0"/>
      <w:marRight w:val="0"/>
      <w:marTop w:val="0"/>
      <w:marBottom w:val="0"/>
      <w:divBdr>
        <w:top w:val="none" w:sz="0" w:space="0" w:color="auto"/>
        <w:left w:val="none" w:sz="0" w:space="0" w:color="auto"/>
        <w:bottom w:val="none" w:sz="0" w:space="0" w:color="auto"/>
        <w:right w:val="none" w:sz="0" w:space="0" w:color="auto"/>
      </w:divBdr>
    </w:div>
    <w:div w:id="560293884">
      <w:bodyDiv w:val="1"/>
      <w:marLeft w:val="0"/>
      <w:marRight w:val="0"/>
      <w:marTop w:val="0"/>
      <w:marBottom w:val="0"/>
      <w:divBdr>
        <w:top w:val="none" w:sz="0" w:space="0" w:color="auto"/>
        <w:left w:val="none" w:sz="0" w:space="0" w:color="auto"/>
        <w:bottom w:val="none" w:sz="0" w:space="0" w:color="auto"/>
        <w:right w:val="none" w:sz="0" w:space="0" w:color="auto"/>
      </w:divBdr>
      <w:divsChild>
        <w:div w:id="1211039845">
          <w:marLeft w:val="0"/>
          <w:marRight w:val="0"/>
          <w:marTop w:val="0"/>
          <w:marBottom w:val="0"/>
          <w:divBdr>
            <w:top w:val="none" w:sz="0" w:space="0" w:color="auto"/>
            <w:left w:val="none" w:sz="0" w:space="0" w:color="auto"/>
            <w:bottom w:val="none" w:sz="0" w:space="0" w:color="auto"/>
            <w:right w:val="none" w:sz="0" w:space="0" w:color="auto"/>
          </w:divBdr>
        </w:div>
        <w:div w:id="1657539326">
          <w:marLeft w:val="0"/>
          <w:marRight w:val="0"/>
          <w:marTop w:val="0"/>
          <w:marBottom w:val="0"/>
          <w:divBdr>
            <w:top w:val="none" w:sz="0" w:space="0" w:color="auto"/>
            <w:left w:val="none" w:sz="0" w:space="0" w:color="auto"/>
            <w:bottom w:val="none" w:sz="0" w:space="0" w:color="auto"/>
            <w:right w:val="none" w:sz="0" w:space="0" w:color="auto"/>
          </w:divBdr>
        </w:div>
      </w:divsChild>
    </w:div>
    <w:div w:id="560407348">
      <w:bodyDiv w:val="1"/>
      <w:marLeft w:val="0"/>
      <w:marRight w:val="0"/>
      <w:marTop w:val="0"/>
      <w:marBottom w:val="0"/>
      <w:divBdr>
        <w:top w:val="none" w:sz="0" w:space="0" w:color="auto"/>
        <w:left w:val="none" w:sz="0" w:space="0" w:color="auto"/>
        <w:bottom w:val="none" w:sz="0" w:space="0" w:color="auto"/>
        <w:right w:val="none" w:sz="0" w:space="0" w:color="auto"/>
      </w:divBdr>
    </w:div>
    <w:div w:id="567301654">
      <w:bodyDiv w:val="1"/>
      <w:marLeft w:val="0"/>
      <w:marRight w:val="0"/>
      <w:marTop w:val="0"/>
      <w:marBottom w:val="0"/>
      <w:divBdr>
        <w:top w:val="none" w:sz="0" w:space="0" w:color="auto"/>
        <w:left w:val="none" w:sz="0" w:space="0" w:color="auto"/>
        <w:bottom w:val="none" w:sz="0" w:space="0" w:color="auto"/>
        <w:right w:val="none" w:sz="0" w:space="0" w:color="auto"/>
      </w:divBdr>
    </w:div>
    <w:div w:id="567962131">
      <w:bodyDiv w:val="1"/>
      <w:marLeft w:val="0"/>
      <w:marRight w:val="0"/>
      <w:marTop w:val="0"/>
      <w:marBottom w:val="0"/>
      <w:divBdr>
        <w:top w:val="none" w:sz="0" w:space="0" w:color="auto"/>
        <w:left w:val="none" w:sz="0" w:space="0" w:color="auto"/>
        <w:bottom w:val="none" w:sz="0" w:space="0" w:color="auto"/>
        <w:right w:val="none" w:sz="0" w:space="0" w:color="auto"/>
      </w:divBdr>
    </w:div>
    <w:div w:id="572010404">
      <w:bodyDiv w:val="1"/>
      <w:marLeft w:val="0"/>
      <w:marRight w:val="0"/>
      <w:marTop w:val="0"/>
      <w:marBottom w:val="0"/>
      <w:divBdr>
        <w:top w:val="none" w:sz="0" w:space="0" w:color="auto"/>
        <w:left w:val="none" w:sz="0" w:space="0" w:color="auto"/>
        <w:bottom w:val="none" w:sz="0" w:space="0" w:color="auto"/>
        <w:right w:val="none" w:sz="0" w:space="0" w:color="auto"/>
      </w:divBdr>
    </w:div>
    <w:div w:id="580681207">
      <w:bodyDiv w:val="1"/>
      <w:marLeft w:val="0"/>
      <w:marRight w:val="0"/>
      <w:marTop w:val="0"/>
      <w:marBottom w:val="0"/>
      <w:divBdr>
        <w:top w:val="none" w:sz="0" w:space="0" w:color="auto"/>
        <w:left w:val="none" w:sz="0" w:space="0" w:color="auto"/>
        <w:bottom w:val="none" w:sz="0" w:space="0" w:color="auto"/>
        <w:right w:val="none" w:sz="0" w:space="0" w:color="auto"/>
      </w:divBdr>
    </w:div>
    <w:div w:id="584539488">
      <w:bodyDiv w:val="1"/>
      <w:marLeft w:val="0"/>
      <w:marRight w:val="0"/>
      <w:marTop w:val="0"/>
      <w:marBottom w:val="0"/>
      <w:divBdr>
        <w:top w:val="none" w:sz="0" w:space="0" w:color="auto"/>
        <w:left w:val="none" w:sz="0" w:space="0" w:color="auto"/>
        <w:bottom w:val="none" w:sz="0" w:space="0" w:color="auto"/>
        <w:right w:val="none" w:sz="0" w:space="0" w:color="auto"/>
      </w:divBdr>
    </w:div>
    <w:div w:id="587540516">
      <w:bodyDiv w:val="1"/>
      <w:marLeft w:val="0"/>
      <w:marRight w:val="0"/>
      <w:marTop w:val="0"/>
      <w:marBottom w:val="0"/>
      <w:divBdr>
        <w:top w:val="none" w:sz="0" w:space="0" w:color="auto"/>
        <w:left w:val="none" w:sz="0" w:space="0" w:color="auto"/>
        <w:bottom w:val="none" w:sz="0" w:space="0" w:color="auto"/>
        <w:right w:val="none" w:sz="0" w:space="0" w:color="auto"/>
      </w:divBdr>
    </w:div>
    <w:div w:id="595092040">
      <w:bodyDiv w:val="1"/>
      <w:marLeft w:val="0"/>
      <w:marRight w:val="0"/>
      <w:marTop w:val="0"/>
      <w:marBottom w:val="0"/>
      <w:divBdr>
        <w:top w:val="none" w:sz="0" w:space="0" w:color="auto"/>
        <w:left w:val="none" w:sz="0" w:space="0" w:color="auto"/>
        <w:bottom w:val="none" w:sz="0" w:space="0" w:color="auto"/>
        <w:right w:val="none" w:sz="0" w:space="0" w:color="auto"/>
      </w:divBdr>
    </w:div>
    <w:div w:id="595406697">
      <w:bodyDiv w:val="1"/>
      <w:marLeft w:val="0"/>
      <w:marRight w:val="0"/>
      <w:marTop w:val="0"/>
      <w:marBottom w:val="0"/>
      <w:divBdr>
        <w:top w:val="none" w:sz="0" w:space="0" w:color="auto"/>
        <w:left w:val="none" w:sz="0" w:space="0" w:color="auto"/>
        <w:bottom w:val="none" w:sz="0" w:space="0" w:color="auto"/>
        <w:right w:val="none" w:sz="0" w:space="0" w:color="auto"/>
      </w:divBdr>
      <w:divsChild>
        <w:div w:id="654265683">
          <w:marLeft w:val="547"/>
          <w:marRight w:val="0"/>
          <w:marTop w:val="0"/>
          <w:marBottom w:val="0"/>
          <w:divBdr>
            <w:top w:val="none" w:sz="0" w:space="0" w:color="auto"/>
            <w:left w:val="none" w:sz="0" w:space="0" w:color="auto"/>
            <w:bottom w:val="none" w:sz="0" w:space="0" w:color="auto"/>
            <w:right w:val="none" w:sz="0" w:space="0" w:color="auto"/>
          </w:divBdr>
        </w:div>
        <w:div w:id="1189610610">
          <w:marLeft w:val="547"/>
          <w:marRight w:val="0"/>
          <w:marTop w:val="0"/>
          <w:marBottom w:val="0"/>
          <w:divBdr>
            <w:top w:val="none" w:sz="0" w:space="0" w:color="auto"/>
            <w:left w:val="none" w:sz="0" w:space="0" w:color="auto"/>
            <w:bottom w:val="none" w:sz="0" w:space="0" w:color="auto"/>
            <w:right w:val="none" w:sz="0" w:space="0" w:color="auto"/>
          </w:divBdr>
        </w:div>
        <w:div w:id="1420982061">
          <w:marLeft w:val="547"/>
          <w:marRight w:val="0"/>
          <w:marTop w:val="0"/>
          <w:marBottom w:val="0"/>
          <w:divBdr>
            <w:top w:val="none" w:sz="0" w:space="0" w:color="auto"/>
            <w:left w:val="none" w:sz="0" w:space="0" w:color="auto"/>
            <w:bottom w:val="none" w:sz="0" w:space="0" w:color="auto"/>
            <w:right w:val="none" w:sz="0" w:space="0" w:color="auto"/>
          </w:divBdr>
        </w:div>
      </w:divsChild>
    </w:div>
    <w:div w:id="597759439">
      <w:bodyDiv w:val="1"/>
      <w:marLeft w:val="0"/>
      <w:marRight w:val="0"/>
      <w:marTop w:val="0"/>
      <w:marBottom w:val="0"/>
      <w:divBdr>
        <w:top w:val="none" w:sz="0" w:space="0" w:color="auto"/>
        <w:left w:val="none" w:sz="0" w:space="0" w:color="auto"/>
        <w:bottom w:val="none" w:sz="0" w:space="0" w:color="auto"/>
        <w:right w:val="none" w:sz="0" w:space="0" w:color="auto"/>
      </w:divBdr>
    </w:div>
    <w:div w:id="617639612">
      <w:bodyDiv w:val="1"/>
      <w:marLeft w:val="0"/>
      <w:marRight w:val="0"/>
      <w:marTop w:val="0"/>
      <w:marBottom w:val="0"/>
      <w:divBdr>
        <w:top w:val="none" w:sz="0" w:space="0" w:color="auto"/>
        <w:left w:val="none" w:sz="0" w:space="0" w:color="auto"/>
        <w:bottom w:val="none" w:sz="0" w:space="0" w:color="auto"/>
        <w:right w:val="none" w:sz="0" w:space="0" w:color="auto"/>
      </w:divBdr>
    </w:div>
    <w:div w:id="627853610">
      <w:bodyDiv w:val="1"/>
      <w:marLeft w:val="0"/>
      <w:marRight w:val="0"/>
      <w:marTop w:val="0"/>
      <w:marBottom w:val="0"/>
      <w:divBdr>
        <w:top w:val="none" w:sz="0" w:space="0" w:color="auto"/>
        <w:left w:val="none" w:sz="0" w:space="0" w:color="auto"/>
        <w:bottom w:val="none" w:sz="0" w:space="0" w:color="auto"/>
        <w:right w:val="none" w:sz="0" w:space="0" w:color="auto"/>
      </w:divBdr>
    </w:div>
    <w:div w:id="634144667">
      <w:bodyDiv w:val="1"/>
      <w:marLeft w:val="0"/>
      <w:marRight w:val="0"/>
      <w:marTop w:val="0"/>
      <w:marBottom w:val="0"/>
      <w:divBdr>
        <w:top w:val="none" w:sz="0" w:space="0" w:color="auto"/>
        <w:left w:val="none" w:sz="0" w:space="0" w:color="auto"/>
        <w:bottom w:val="none" w:sz="0" w:space="0" w:color="auto"/>
        <w:right w:val="none" w:sz="0" w:space="0" w:color="auto"/>
      </w:divBdr>
    </w:div>
    <w:div w:id="636109538">
      <w:bodyDiv w:val="1"/>
      <w:marLeft w:val="0"/>
      <w:marRight w:val="0"/>
      <w:marTop w:val="0"/>
      <w:marBottom w:val="0"/>
      <w:divBdr>
        <w:top w:val="none" w:sz="0" w:space="0" w:color="auto"/>
        <w:left w:val="none" w:sz="0" w:space="0" w:color="auto"/>
        <w:bottom w:val="none" w:sz="0" w:space="0" w:color="auto"/>
        <w:right w:val="none" w:sz="0" w:space="0" w:color="auto"/>
      </w:divBdr>
    </w:div>
    <w:div w:id="637029224">
      <w:bodyDiv w:val="1"/>
      <w:marLeft w:val="0"/>
      <w:marRight w:val="0"/>
      <w:marTop w:val="0"/>
      <w:marBottom w:val="0"/>
      <w:divBdr>
        <w:top w:val="none" w:sz="0" w:space="0" w:color="auto"/>
        <w:left w:val="none" w:sz="0" w:space="0" w:color="auto"/>
        <w:bottom w:val="none" w:sz="0" w:space="0" w:color="auto"/>
        <w:right w:val="none" w:sz="0" w:space="0" w:color="auto"/>
      </w:divBdr>
    </w:div>
    <w:div w:id="639195618">
      <w:bodyDiv w:val="1"/>
      <w:marLeft w:val="0"/>
      <w:marRight w:val="0"/>
      <w:marTop w:val="0"/>
      <w:marBottom w:val="0"/>
      <w:divBdr>
        <w:top w:val="none" w:sz="0" w:space="0" w:color="auto"/>
        <w:left w:val="none" w:sz="0" w:space="0" w:color="auto"/>
        <w:bottom w:val="none" w:sz="0" w:space="0" w:color="auto"/>
        <w:right w:val="none" w:sz="0" w:space="0" w:color="auto"/>
      </w:divBdr>
    </w:div>
    <w:div w:id="639502962">
      <w:bodyDiv w:val="1"/>
      <w:marLeft w:val="0"/>
      <w:marRight w:val="0"/>
      <w:marTop w:val="0"/>
      <w:marBottom w:val="0"/>
      <w:divBdr>
        <w:top w:val="none" w:sz="0" w:space="0" w:color="auto"/>
        <w:left w:val="none" w:sz="0" w:space="0" w:color="auto"/>
        <w:bottom w:val="none" w:sz="0" w:space="0" w:color="auto"/>
        <w:right w:val="none" w:sz="0" w:space="0" w:color="auto"/>
      </w:divBdr>
    </w:div>
    <w:div w:id="641467056">
      <w:bodyDiv w:val="1"/>
      <w:marLeft w:val="0"/>
      <w:marRight w:val="0"/>
      <w:marTop w:val="0"/>
      <w:marBottom w:val="0"/>
      <w:divBdr>
        <w:top w:val="none" w:sz="0" w:space="0" w:color="auto"/>
        <w:left w:val="none" w:sz="0" w:space="0" w:color="auto"/>
        <w:bottom w:val="none" w:sz="0" w:space="0" w:color="auto"/>
        <w:right w:val="none" w:sz="0" w:space="0" w:color="auto"/>
      </w:divBdr>
      <w:divsChild>
        <w:div w:id="1085802513">
          <w:marLeft w:val="0"/>
          <w:marRight w:val="0"/>
          <w:marTop w:val="120"/>
          <w:marBottom w:val="0"/>
          <w:divBdr>
            <w:top w:val="none" w:sz="0" w:space="0" w:color="auto"/>
            <w:left w:val="none" w:sz="0" w:space="0" w:color="auto"/>
            <w:bottom w:val="none" w:sz="0" w:space="0" w:color="auto"/>
            <w:right w:val="none" w:sz="0" w:space="0" w:color="auto"/>
          </w:divBdr>
        </w:div>
        <w:div w:id="1571885550">
          <w:marLeft w:val="0"/>
          <w:marRight w:val="0"/>
          <w:marTop w:val="120"/>
          <w:marBottom w:val="0"/>
          <w:divBdr>
            <w:top w:val="none" w:sz="0" w:space="0" w:color="auto"/>
            <w:left w:val="none" w:sz="0" w:space="0" w:color="auto"/>
            <w:bottom w:val="none" w:sz="0" w:space="0" w:color="auto"/>
            <w:right w:val="none" w:sz="0" w:space="0" w:color="auto"/>
          </w:divBdr>
        </w:div>
        <w:div w:id="1703238528">
          <w:marLeft w:val="0"/>
          <w:marRight w:val="0"/>
          <w:marTop w:val="120"/>
          <w:marBottom w:val="0"/>
          <w:divBdr>
            <w:top w:val="none" w:sz="0" w:space="0" w:color="auto"/>
            <w:left w:val="none" w:sz="0" w:space="0" w:color="auto"/>
            <w:bottom w:val="none" w:sz="0" w:space="0" w:color="auto"/>
            <w:right w:val="none" w:sz="0" w:space="0" w:color="auto"/>
          </w:divBdr>
        </w:div>
        <w:div w:id="1793356668">
          <w:marLeft w:val="0"/>
          <w:marRight w:val="0"/>
          <w:marTop w:val="120"/>
          <w:marBottom w:val="0"/>
          <w:divBdr>
            <w:top w:val="none" w:sz="0" w:space="0" w:color="auto"/>
            <w:left w:val="none" w:sz="0" w:space="0" w:color="auto"/>
            <w:bottom w:val="none" w:sz="0" w:space="0" w:color="auto"/>
            <w:right w:val="none" w:sz="0" w:space="0" w:color="auto"/>
          </w:divBdr>
        </w:div>
        <w:div w:id="1929922976">
          <w:marLeft w:val="0"/>
          <w:marRight w:val="0"/>
          <w:marTop w:val="120"/>
          <w:marBottom w:val="0"/>
          <w:divBdr>
            <w:top w:val="none" w:sz="0" w:space="0" w:color="auto"/>
            <w:left w:val="none" w:sz="0" w:space="0" w:color="auto"/>
            <w:bottom w:val="none" w:sz="0" w:space="0" w:color="auto"/>
            <w:right w:val="none" w:sz="0" w:space="0" w:color="auto"/>
          </w:divBdr>
        </w:div>
      </w:divsChild>
    </w:div>
    <w:div w:id="654070269">
      <w:bodyDiv w:val="1"/>
      <w:marLeft w:val="0"/>
      <w:marRight w:val="0"/>
      <w:marTop w:val="0"/>
      <w:marBottom w:val="0"/>
      <w:divBdr>
        <w:top w:val="none" w:sz="0" w:space="0" w:color="auto"/>
        <w:left w:val="none" w:sz="0" w:space="0" w:color="auto"/>
        <w:bottom w:val="none" w:sz="0" w:space="0" w:color="auto"/>
        <w:right w:val="none" w:sz="0" w:space="0" w:color="auto"/>
      </w:divBdr>
    </w:div>
    <w:div w:id="655231162">
      <w:bodyDiv w:val="1"/>
      <w:marLeft w:val="0"/>
      <w:marRight w:val="0"/>
      <w:marTop w:val="0"/>
      <w:marBottom w:val="0"/>
      <w:divBdr>
        <w:top w:val="none" w:sz="0" w:space="0" w:color="auto"/>
        <w:left w:val="none" w:sz="0" w:space="0" w:color="auto"/>
        <w:bottom w:val="none" w:sz="0" w:space="0" w:color="auto"/>
        <w:right w:val="none" w:sz="0" w:space="0" w:color="auto"/>
      </w:divBdr>
    </w:div>
    <w:div w:id="655690144">
      <w:bodyDiv w:val="1"/>
      <w:marLeft w:val="0"/>
      <w:marRight w:val="0"/>
      <w:marTop w:val="0"/>
      <w:marBottom w:val="0"/>
      <w:divBdr>
        <w:top w:val="none" w:sz="0" w:space="0" w:color="auto"/>
        <w:left w:val="none" w:sz="0" w:space="0" w:color="auto"/>
        <w:bottom w:val="none" w:sz="0" w:space="0" w:color="auto"/>
        <w:right w:val="none" w:sz="0" w:space="0" w:color="auto"/>
      </w:divBdr>
    </w:div>
    <w:div w:id="666135498">
      <w:bodyDiv w:val="1"/>
      <w:marLeft w:val="0"/>
      <w:marRight w:val="0"/>
      <w:marTop w:val="0"/>
      <w:marBottom w:val="0"/>
      <w:divBdr>
        <w:top w:val="none" w:sz="0" w:space="0" w:color="auto"/>
        <w:left w:val="none" w:sz="0" w:space="0" w:color="auto"/>
        <w:bottom w:val="none" w:sz="0" w:space="0" w:color="auto"/>
        <w:right w:val="none" w:sz="0" w:space="0" w:color="auto"/>
      </w:divBdr>
      <w:divsChild>
        <w:div w:id="53167203">
          <w:marLeft w:val="547"/>
          <w:marRight w:val="0"/>
          <w:marTop w:val="0"/>
          <w:marBottom w:val="0"/>
          <w:divBdr>
            <w:top w:val="none" w:sz="0" w:space="0" w:color="auto"/>
            <w:left w:val="none" w:sz="0" w:space="0" w:color="auto"/>
            <w:bottom w:val="none" w:sz="0" w:space="0" w:color="auto"/>
            <w:right w:val="none" w:sz="0" w:space="0" w:color="auto"/>
          </w:divBdr>
        </w:div>
      </w:divsChild>
    </w:div>
    <w:div w:id="667514119">
      <w:bodyDiv w:val="1"/>
      <w:marLeft w:val="0"/>
      <w:marRight w:val="0"/>
      <w:marTop w:val="0"/>
      <w:marBottom w:val="0"/>
      <w:divBdr>
        <w:top w:val="none" w:sz="0" w:space="0" w:color="auto"/>
        <w:left w:val="none" w:sz="0" w:space="0" w:color="auto"/>
        <w:bottom w:val="none" w:sz="0" w:space="0" w:color="auto"/>
        <w:right w:val="none" w:sz="0" w:space="0" w:color="auto"/>
      </w:divBdr>
    </w:div>
    <w:div w:id="669527671">
      <w:bodyDiv w:val="1"/>
      <w:marLeft w:val="0"/>
      <w:marRight w:val="0"/>
      <w:marTop w:val="0"/>
      <w:marBottom w:val="0"/>
      <w:divBdr>
        <w:top w:val="none" w:sz="0" w:space="0" w:color="auto"/>
        <w:left w:val="none" w:sz="0" w:space="0" w:color="auto"/>
        <w:bottom w:val="none" w:sz="0" w:space="0" w:color="auto"/>
        <w:right w:val="none" w:sz="0" w:space="0" w:color="auto"/>
      </w:divBdr>
    </w:div>
    <w:div w:id="671880596">
      <w:bodyDiv w:val="1"/>
      <w:marLeft w:val="0"/>
      <w:marRight w:val="0"/>
      <w:marTop w:val="0"/>
      <w:marBottom w:val="0"/>
      <w:divBdr>
        <w:top w:val="none" w:sz="0" w:space="0" w:color="auto"/>
        <w:left w:val="none" w:sz="0" w:space="0" w:color="auto"/>
        <w:bottom w:val="none" w:sz="0" w:space="0" w:color="auto"/>
        <w:right w:val="none" w:sz="0" w:space="0" w:color="auto"/>
      </w:divBdr>
      <w:divsChild>
        <w:div w:id="513422497">
          <w:marLeft w:val="547"/>
          <w:marRight w:val="0"/>
          <w:marTop w:val="0"/>
          <w:marBottom w:val="0"/>
          <w:divBdr>
            <w:top w:val="none" w:sz="0" w:space="0" w:color="auto"/>
            <w:left w:val="none" w:sz="0" w:space="0" w:color="auto"/>
            <w:bottom w:val="none" w:sz="0" w:space="0" w:color="auto"/>
            <w:right w:val="none" w:sz="0" w:space="0" w:color="auto"/>
          </w:divBdr>
        </w:div>
        <w:div w:id="1154445465">
          <w:marLeft w:val="547"/>
          <w:marRight w:val="0"/>
          <w:marTop w:val="0"/>
          <w:marBottom w:val="0"/>
          <w:divBdr>
            <w:top w:val="none" w:sz="0" w:space="0" w:color="auto"/>
            <w:left w:val="none" w:sz="0" w:space="0" w:color="auto"/>
            <w:bottom w:val="none" w:sz="0" w:space="0" w:color="auto"/>
            <w:right w:val="none" w:sz="0" w:space="0" w:color="auto"/>
          </w:divBdr>
        </w:div>
        <w:div w:id="1263339621">
          <w:marLeft w:val="547"/>
          <w:marRight w:val="0"/>
          <w:marTop w:val="0"/>
          <w:marBottom w:val="0"/>
          <w:divBdr>
            <w:top w:val="none" w:sz="0" w:space="0" w:color="auto"/>
            <w:left w:val="none" w:sz="0" w:space="0" w:color="auto"/>
            <w:bottom w:val="none" w:sz="0" w:space="0" w:color="auto"/>
            <w:right w:val="none" w:sz="0" w:space="0" w:color="auto"/>
          </w:divBdr>
        </w:div>
      </w:divsChild>
    </w:div>
    <w:div w:id="673412189">
      <w:bodyDiv w:val="1"/>
      <w:marLeft w:val="0"/>
      <w:marRight w:val="0"/>
      <w:marTop w:val="0"/>
      <w:marBottom w:val="0"/>
      <w:divBdr>
        <w:top w:val="none" w:sz="0" w:space="0" w:color="auto"/>
        <w:left w:val="none" w:sz="0" w:space="0" w:color="auto"/>
        <w:bottom w:val="none" w:sz="0" w:space="0" w:color="auto"/>
        <w:right w:val="none" w:sz="0" w:space="0" w:color="auto"/>
      </w:divBdr>
    </w:div>
    <w:div w:id="677536716">
      <w:bodyDiv w:val="1"/>
      <w:marLeft w:val="0"/>
      <w:marRight w:val="0"/>
      <w:marTop w:val="0"/>
      <w:marBottom w:val="0"/>
      <w:divBdr>
        <w:top w:val="none" w:sz="0" w:space="0" w:color="auto"/>
        <w:left w:val="none" w:sz="0" w:space="0" w:color="auto"/>
        <w:bottom w:val="none" w:sz="0" w:space="0" w:color="auto"/>
        <w:right w:val="none" w:sz="0" w:space="0" w:color="auto"/>
      </w:divBdr>
    </w:div>
    <w:div w:id="679235790">
      <w:bodyDiv w:val="1"/>
      <w:marLeft w:val="0"/>
      <w:marRight w:val="0"/>
      <w:marTop w:val="0"/>
      <w:marBottom w:val="0"/>
      <w:divBdr>
        <w:top w:val="none" w:sz="0" w:space="0" w:color="auto"/>
        <w:left w:val="none" w:sz="0" w:space="0" w:color="auto"/>
        <w:bottom w:val="none" w:sz="0" w:space="0" w:color="auto"/>
        <w:right w:val="none" w:sz="0" w:space="0" w:color="auto"/>
      </w:divBdr>
      <w:divsChild>
        <w:div w:id="170072163">
          <w:marLeft w:val="547"/>
          <w:marRight w:val="0"/>
          <w:marTop w:val="0"/>
          <w:marBottom w:val="0"/>
          <w:divBdr>
            <w:top w:val="none" w:sz="0" w:space="0" w:color="auto"/>
            <w:left w:val="none" w:sz="0" w:space="0" w:color="auto"/>
            <w:bottom w:val="none" w:sz="0" w:space="0" w:color="auto"/>
            <w:right w:val="none" w:sz="0" w:space="0" w:color="auto"/>
          </w:divBdr>
        </w:div>
        <w:div w:id="2134202592">
          <w:marLeft w:val="547"/>
          <w:marRight w:val="0"/>
          <w:marTop w:val="0"/>
          <w:marBottom w:val="0"/>
          <w:divBdr>
            <w:top w:val="none" w:sz="0" w:space="0" w:color="auto"/>
            <w:left w:val="none" w:sz="0" w:space="0" w:color="auto"/>
            <w:bottom w:val="none" w:sz="0" w:space="0" w:color="auto"/>
            <w:right w:val="none" w:sz="0" w:space="0" w:color="auto"/>
          </w:divBdr>
        </w:div>
      </w:divsChild>
    </w:div>
    <w:div w:id="681857779">
      <w:bodyDiv w:val="1"/>
      <w:marLeft w:val="0"/>
      <w:marRight w:val="0"/>
      <w:marTop w:val="0"/>
      <w:marBottom w:val="0"/>
      <w:divBdr>
        <w:top w:val="none" w:sz="0" w:space="0" w:color="auto"/>
        <w:left w:val="none" w:sz="0" w:space="0" w:color="auto"/>
        <w:bottom w:val="none" w:sz="0" w:space="0" w:color="auto"/>
        <w:right w:val="none" w:sz="0" w:space="0" w:color="auto"/>
      </w:divBdr>
    </w:div>
    <w:div w:id="685834890">
      <w:bodyDiv w:val="1"/>
      <w:marLeft w:val="0"/>
      <w:marRight w:val="0"/>
      <w:marTop w:val="0"/>
      <w:marBottom w:val="0"/>
      <w:divBdr>
        <w:top w:val="none" w:sz="0" w:space="0" w:color="auto"/>
        <w:left w:val="none" w:sz="0" w:space="0" w:color="auto"/>
        <w:bottom w:val="none" w:sz="0" w:space="0" w:color="auto"/>
        <w:right w:val="none" w:sz="0" w:space="0" w:color="auto"/>
      </w:divBdr>
    </w:div>
    <w:div w:id="687873928">
      <w:bodyDiv w:val="1"/>
      <w:marLeft w:val="0"/>
      <w:marRight w:val="0"/>
      <w:marTop w:val="0"/>
      <w:marBottom w:val="0"/>
      <w:divBdr>
        <w:top w:val="none" w:sz="0" w:space="0" w:color="auto"/>
        <w:left w:val="none" w:sz="0" w:space="0" w:color="auto"/>
        <w:bottom w:val="none" w:sz="0" w:space="0" w:color="auto"/>
        <w:right w:val="none" w:sz="0" w:space="0" w:color="auto"/>
      </w:divBdr>
    </w:div>
    <w:div w:id="689574196">
      <w:bodyDiv w:val="1"/>
      <w:marLeft w:val="0"/>
      <w:marRight w:val="0"/>
      <w:marTop w:val="0"/>
      <w:marBottom w:val="0"/>
      <w:divBdr>
        <w:top w:val="none" w:sz="0" w:space="0" w:color="auto"/>
        <w:left w:val="none" w:sz="0" w:space="0" w:color="auto"/>
        <w:bottom w:val="none" w:sz="0" w:space="0" w:color="auto"/>
        <w:right w:val="none" w:sz="0" w:space="0" w:color="auto"/>
      </w:divBdr>
    </w:div>
    <w:div w:id="694044793">
      <w:bodyDiv w:val="1"/>
      <w:marLeft w:val="0"/>
      <w:marRight w:val="0"/>
      <w:marTop w:val="0"/>
      <w:marBottom w:val="0"/>
      <w:divBdr>
        <w:top w:val="none" w:sz="0" w:space="0" w:color="auto"/>
        <w:left w:val="none" w:sz="0" w:space="0" w:color="auto"/>
        <w:bottom w:val="none" w:sz="0" w:space="0" w:color="auto"/>
        <w:right w:val="none" w:sz="0" w:space="0" w:color="auto"/>
      </w:divBdr>
    </w:div>
    <w:div w:id="694113425">
      <w:bodyDiv w:val="1"/>
      <w:marLeft w:val="0"/>
      <w:marRight w:val="0"/>
      <w:marTop w:val="0"/>
      <w:marBottom w:val="0"/>
      <w:divBdr>
        <w:top w:val="none" w:sz="0" w:space="0" w:color="auto"/>
        <w:left w:val="none" w:sz="0" w:space="0" w:color="auto"/>
        <w:bottom w:val="none" w:sz="0" w:space="0" w:color="auto"/>
        <w:right w:val="none" w:sz="0" w:space="0" w:color="auto"/>
      </w:divBdr>
    </w:div>
    <w:div w:id="700742008">
      <w:bodyDiv w:val="1"/>
      <w:marLeft w:val="0"/>
      <w:marRight w:val="0"/>
      <w:marTop w:val="0"/>
      <w:marBottom w:val="0"/>
      <w:divBdr>
        <w:top w:val="none" w:sz="0" w:space="0" w:color="auto"/>
        <w:left w:val="none" w:sz="0" w:space="0" w:color="auto"/>
        <w:bottom w:val="none" w:sz="0" w:space="0" w:color="auto"/>
        <w:right w:val="none" w:sz="0" w:space="0" w:color="auto"/>
      </w:divBdr>
    </w:div>
    <w:div w:id="705257670">
      <w:bodyDiv w:val="1"/>
      <w:marLeft w:val="0"/>
      <w:marRight w:val="0"/>
      <w:marTop w:val="0"/>
      <w:marBottom w:val="0"/>
      <w:divBdr>
        <w:top w:val="none" w:sz="0" w:space="0" w:color="auto"/>
        <w:left w:val="none" w:sz="0" w:space="0" w:color="auto"/>
        <w:bottom w:val="none" w:sz="0" w:space="0" w:color="auto"/>
        <w:right w:val="none" w:sz="0" w:space="0" w:color="auto"/>
      </w:divBdr>
    </w:div>
    <w:div w:id="707535791">
      <w:bodyDiv w:val="1"/>
      <w:marLeft w:val="0"/>
      <w:marRight w:val="0"/>
      <w:marTop w:val="0"/>
      <w:marBottom w:val="0"/>
      <w:divBdr>
        <w:top w:val="none" w:sz="0" w:space="0" w:color="auto"/>
        <w:left w:val="none" w:sz="0" w:space="0" w:color="auto"/>
        <w:bottom w:val="none" w:sz="0" w:space="0" w:color="auto"/>
        <w:right w:val="none" w:sz="0" w:space="0" w:color="auto"/>
      </w:divBdr>
    </w:div>
    <w:div w:id="709762126">
      <w:bodyDiv w:val="1"/>
      <w:marLeft w:val="0"/>
      <w:marRight w:val="0"/>
      <w:marTop w:val="0"/>
      <w:marBottom w:val="0"/>
      <w:divBdr>
        <w:top w:val="none" w:sz="0" w:space="0" w:color="auto"/>
        <w:left w:val="none" w:sz="0" w:space="0" w:color="auto"/>
        <w:bottom w:val="none" w:sz="0" w:space="0" w:color="auto"/>
        <w:right w:val="none" w:sz="0" w:space="0" w:color="auto"/>
      </w:divBdr>
    </w:div>
    <w:div w:id="711685280">
      <w:bodyDiv w:val="1"/>
      <w:marLeft w:val="0"/>
      <w:marRight w:val="0"/>
      <w:marTop w:val="0"/>
      <w:marBottom w:val="0"/>
      <w:divBdr>
        <w:top w:val="none" w:sz="0" w:space="0" w:color="auto"/>
        <w:left w:val="none" w:sz="0" w:space="0" w:color="auto"/>
        <w:bottom w:val="none" w:sz="0" w:space="0" w:color="auto"/>
        <w:right w:val="none" w:sz="0" w:space="0" w:color="auto"/>
      </w:divBdr>
    </w:div>
    <w:div w:id="712735389">
      <w:bodyDiv w:val="1"/>
      <w:marLeft w:val="0"/>
      <w:marRight w:val="0"/>
      <w:marTop w:val="0"/>
      <w:marBottom w:val="0"/>
      <w:divBdr>
        <w:top w:val="none" w:sz="0" w:space="0" w:color="auto"/>
        <w:left w:val="none" w:sz="0" w:space="0" w:color="auto"/>
        <w:bottom w:val="none" w:sz="0" w:space="0" w:color="auto"/>
        <w:right w:val="none" w:sz="0" w:space="0" w:color="auto"/>
      </w:divBdr>
    </w:div>
    <w:div w:id="717901122">
      <w:bodyDiv w:val="1"/>
      <w:marLeft w:val="0"/>
      <w:marRight w:val="0"/>
      <w:marTop w:val="0"/>
      <w:marBottom w:val="0"/>
      <w:divBdr>
        <w:top w:val="none" w:sz="0" w:space="0" w:color="auto"/>
        <w:left w:val="none" w:sz="0" w:space="0" w:color="auto"/>
        <w:bottom w:val="none" w:sz="0" w:space="0" w:color="auto"/>
        <w:right w:val="none" w:sz="0" w:space="0" w:color="auto"/>
      </w:divBdr>
    </w:div>
    <w:div w:id="721171007">
      <w:bodyDiv w:val="1"/>
      <w:marLeft w:val="0"/>
      <w:marRight w:val="0"/>
      <w:marTop w:val="0"/>
      <w:marBottom w:val="0"/>
      <w:divBdr>
        <w:top w:val="none" w:sz="0" w:space="0" w:color="auto"/>
        <w:left w:val="none" w:sz="0" w:space="0" w:color="auto"/>
        <w:bottom w:val="none" w:sz="0" w:space="0" w:color="auto"/>
        <w:right w:val="none" w:sz="0" w:space="0" w:color="auto"/>
      </w:divBdr>
    </w:div>
    <w:div w:id="722027318">
      <w:bodyDiv w:val="1"/>
      <w:marLeft w:val="0"/>
      <w:marRight w:val="0"/>
      <w:marTop w:val="0"/>
      <w:marBottom w:val="0"/>
      <w:divBdr>
        <w:top w:val="none" w:sz="0" w:space="0" w:color="auto"/>
        <w:left w:val="none" w:sz="0" w:space="0" w:color="auto"/>
        <w:bottom w:val="none" w:sz="0" w:space="0" w:color="auto"/>
        <w:right w:val="none" w:sz="0" w:space="0" w:color="auto"/>
      </w:divBdr>
    </w:div>
    <w:div w:id="723455056">
      <w:bodyDiv w:val="1"/>
      <w:marLeft w:val="0"/>
      <w:marRight w:val="0"/>
      <w:marTop w:val="0"/>
      <w:marBottom w:val="0"/>
      <w:divBdr>
        <w:top w:val="none" w:sz="0" w:space="0" w:color="auto"/>
        <w:left w:val="none" w:sz="0" w:space="0" w:color="auto"/>
        <w:bottom w:val="none" w:sz="0" w:space="0" w:color="auto"/>
        <w:right w:val="none" w:sz="0" w:space="0" w:color="auto"/>
      </w:divBdr>
    </w:div>
    <w:div w:id="724795182">
      <w:bodyDiv w:val="1"/>
      <w:marLeft w:val="0"/>
      <w:marRight w:val="0"/>
      <w:marTop w:val="0"/>
      <w:marBottom w:val="0"/>
      <w:divBdr>
        <w:top w:val="none" w:sz="0" w:space="0" w:color="auto"/>
        <w:left w:val="none" w:sz="0" w:space="0" w:color="auto"/>
        <w:bottom w:val="none" w:sz="0" w:space="0" w:color="auto"/>
        <w:right w:val="none" w:sz="0" w:space="0" w:color="auto"/>
      </w:divBdr>
    </w:div>
    <w:div w:id="730427661">
      <w:bodyDiv w:val="1"/>
      <w:marLeft w:val="0"/>
      <w:marRight w:val="0"/>
      <w:marTop w:val="0"/>
      <w:marBottom w:val="0"/>
      <w:divBdr>
        <w:top w:val="none" w:sz="0" w:space="0" w:color="auto"/>
        <w:left w:val="none" w:sz="0" w:space="0" w:color="auto"/>
        <w:bottom w:val="none" w:sz="0" w:space="0" w:color="auto"/>
        <w:right w:val="none" w:sz="0" w:space="0" w:color="auto"/>
      </w:divBdr>
    </w:div>
    <w:div w:id="730664346">
      <w:bodyDiv w:val="1"/>
      <w:marLeft w:val="0"/>
      <w:marRight w:val="0"/>
      <w:marTop w:val="0"/>
      <w:marBottom w:val="0"/>
      <w:divBdr>
        <w:top w:val="none" w:sz="0" w:space="0" w:color="auto"/>
        <w:left w:val="none" w:sz="0" w:space="0" w:color="auto"/>
        <w:bottom w:val="none" w:sz="0" w:space="0" w:color="auto"/>
        <w:right w:val="none" w:sz="0" w:space="0" w:color="auto"/>
      </w:divBdr>
    </w:div>
    <w:div w:id="740636216">
      <w:bodyDiv w:val="1"/>
      <w:marLeft w:val="0"/>
      <w:marRight w:val="0"/>
      <w:marTop w:val="0"/>
      <w:marBottom w:val="0"/>
      <w:divBdr>
        <w:top w:val="none" w:sz="0" w:space="0" w:color="auto"/>
        <w:left w:val="none" w:sz="0" w:space="0" w:color="auto"/>
        <w:bottom w:val="none" w:sz="0" w:space="0" w:color="auto"/>
        <w:right w:val="none" w:sz="0" w:space="0" w:color="auto"/>
      </w:divBdr>
    </w:div>
    <w:div w:id="745684986">
      <w:bodyDiv w:val="1"/>
      <w:marLeft w:val="0"/>
      <w:marRight w:val="0"/>
      <w:marTop w:val="0"/>
      <w:marBottom w:val="0"/>
      <w:divBdr>
        <w:top w:val="none" w:sz="0" w:space="0" w:color="auto"/>
        <w:left w:val="none" w:sz="0" w:space="0" w:color="auto"/>
        <w:bottom w:val="none" w:sz="0" w:space="0" w:color="auto"/>
        <w:right w:val="none" w:sz="0" w:space="0" w:color="auto"/>
      </w:divBdr>
      <w:divsChild>
        <w:div w:id="857038125">
          <w:marLeft w:val="547"/>
          <w:marRight w:val="0"/>
          <w:marTop w:val="0"/>
          <w:marBottom w:val="0"/>
          <w:divBdr>
            <w:top w:val="none" w:sz="0" w:space="0" w:color="auto"/>
            <w:left w:val="none" w:sz="0" w:space="0" w:color="auto"/>
            <w:bottom w:val="none" w:sz="0" w:space="0" w:color="auto"/>
            <w:right w:val="none" w:sz="0" w:space="0" w:color="auto"/>
          </w:divBdr>
        </w:div>
      </w:divsChild>
    </w:div>
    <w:div w:id="747112063">
      <w:bodyDiv w:val="1"/>
      <w:marLeft w:val="0"/>
      <w:marRight w:val="0"/>
      <w:marTop w:val="0"/>
      <w:marBottom w:val="0"/>
      <w:divBdr>
        <w:top w:val="none" w:sz="0" w:space="0" w:color="auto"/>
        <w:left w:val="none" w:sz="0" w:space="0" w:color="auto"/>
        <w:bottom w:val="none" w:sz="0" w:space="0" w:color="auto"/>
        <w:right w:val="none" w:sz="0" w:space="0" w:color="auto"/>
      </w:divBdr>
    </w:div>
    <w:div w:id="750351619">
      <w:bodyDiv w:val="1"/>
      <w:marLeft w:val="0"/>
      <w:marRight w:val="0"/>
      <w:marTop w:val="0"/>
      <w:marBottom w:val="0"/>
      <w:divBdr>
        <w:top w:val="none" w:sz="0" w:space="0" w:color="auto"/>
        <w:left w:val="none" w:sz="0" w:space="0" w:color="auto"/>
        <w:bottom w:val="none" w:sz="0" w:space="0" w:color="auto"/>
        <w:right w:val="none" w:sz="0" w:space="0" w:color="auto"/>
      </w:divBdr>
    </w:div>
    <w:div w:id="754472902">
      <w:bodyDiv w:val="1"/>
      <w:marLeft w:val="0"/>
      <w:marRight w:val="0"/>
      <w:marTop w:val="0"/>
      <w:marBottom w:val="0"/>
      <w:divBdr>
        <w:top w:val="none" w:sz="0" w:space="0" w:color="auto"/>
        <w:left w:val="none" w:sz="0" w:space="0" w:color="auto"/>
        <w:bottom w:val="none" w:sz="0" w:space="0" w:color="auto"/>
        <w:right w:val="none" w:sz="0" w:space="0" w:color="auto"/>
      </w:divBdr>
    </w:div>
    <w:div w:id="755858992">
      <w:bodyDiv w:val="1"/>
      <w:marLeft w:val="0"/>
      <w:marRight w:val="0"/>
      <w:marTop w:val="0"/>
      <w:marBottom w:val="0"/>
      <w:divBdr>
        <w:top w:val="none" w:sz="0" w:space="0" w:color="auto"/>
        <w:left w:val="none" w:sz="0" w:space="0" w:color="auto"/>
        <w:bottom w:val="none" w:sz="0" w:space="0" w:color="auto"/>
        <w:right w:val="none" w:sz="0" w:space="0" w:color="auto"/>
      </w:divBdr>
    </w:div>
    <w:div w:id="764765493">
      <w:bodyDiv w:val="1"/>
      <w:marLeft w:val="0"/>
      <w:marRight w:val="0"/>
      <w:marTop w:val="0"/>
      <w:marBottom w:val="0"/>
      <w:divBdr>
        <w:top w:val="none" w:sz="0" w:space="0" w:color="auto"/>
        <w:left w:val="none" w:sz="0" w:space="0" w:color="auto"/>
        <w:bottom w:val="none" w:sz="0" w:space="0" w:color="auto"/>
        <w:right w:val="none" w:sz="0" w:space="0" w:color="auto"/>
      </w:divBdr>
    </w:div>
    <w:div w:id="765812574">
      <w:bodyDiv w:val="1"/>
      <w:marLeft w:val="0"/>
      <w:marRight w:val="0"/>
      <w:marTop w:val="0"/>
      <w:marBottom w:val="0"/>
      <w:divBdr>
        <w:top w:val="none" w:sz="0" w:space="0" w:color="auto"/>
        <w:left w:val="none" w:sz="0" w:space="0" w:color="auto"/>
        <w:bottom w:val="none" w:sz="0" w:space="0" w:color="auto"/>
        <w:right w:val="none" w:sz="0" w:space="0" w:color="auto"/>
      </w:divBdr>
    </w:div>
    <w:div w:id="770469542">
      <w:bodyDiv w:val="1"/>
      <w:marLeft w:val="0"/>
      <w:marRight w:val="0"/>
      <w:marTop w:val="0"/>
      <w:marBottom w:val="0"/>
      <w:divBdr>
        <w:top w:val="none" w:sz="0" w:space="0" w:color="auto"/>
        <w:left w:val="none" w:sz="0" w:space="0" w:color="auto"/>
        <w:bottom w:val="none" w:sz="0" w:space="0" w:color="auto"/>
        <w:right w:val="none" w:sz="0" w:space="0" w:color="auto"/>
      </w:divBdr>
    </w:div>
    <w:div w:id="772627965">
      <w:bodyDiv w:val="1"/>
      <w:marLeft w:val="0"/>
      <w:marRight w:val="0"/>
      <w:marTop w:val="0"/>
      <w:marBottom w:val="0"/>
      <w:divBdr>
        <w:top w:val="none" w:sz="0" w:space="0" w:color="auto"/>
        <w:left w:val="none" w:sz="0" w:space="0" w:color="auto"/>
        <w:bottom w:val="none" w:sz="0" w:space="0" w:color="auto"/>
        <w:right w:val="none" w:sz="0" w:space="0" w:color="auto"/>
      </w:divBdr>
    </w:div>
    <w:div w:id="774398403">
      <w:bodyDiv w:val="1"/>
      <w:marLeft w:val="0"/>
      <w:marRight w:val="0"/>
      <w:marTop w:val="0"/>
      <w:marBottom w:val="0"/>
      <w:divBdr>
        <w:top w:val="none" w:sz="0" w:space="0" w:color="auto"/>
        <w:left w:val="none" w:sz="0" w:space="0" w:color="auto"/>
        <w:bottom w:val="none" w:sz="0" w:space="0" w:color="auto"/>
        <w:right w:val="none" w:sz="0" w:space="0" w:color="auto"/>
      </w:divBdr>
    </w:div>
    <w:div w:id="779375272">
      <w:bodyDiv w:val="1"/>
      <w:marLeft w:val="0"/>
      <w:marRight w:val="0"/>
      <w:marTop w:val="0"/>
      <w:marBottom w:val="0"/>
      <w:divBdr>
        <w:top w:val="none" w:sz="0" w:space="0" w:color="auto"/>
        <w:left w:val="none" w:sz="0" w:space="0" w:color="auto"/>
        <w:bottom w:val="none" w:sz="0" w:space="0" w:color="auto"/>
        <w:right w:val="none" w:sz="0" w:space="0" w:color="auto"/>
      </w:divBdr>
    </w:div>
    <w:div w:id="783117538">
      <w:bodyDiv w:val="1"/>
      <w:marLeft w:val="0"/>
      <w:marRight w:val="0"/>
      <w:marTop w:val="0"/>
      <w:marBottom w:val="0"/>
      <w:divBdr>
        <w:top w:val="none" w:sz="0" w:space="0" w:color="auto"/>
        <w:left w:val="none" w:sz="0" w:space="0" w:color="auto"/>
        <w:bottom w:val="none" w:sz="0" w:space="0" w:color="auto"/>
        <w:right w:val="none" w:sz="0" w:space="0" w:color="auto"/>
      </w:divBdr>
    </w:div>
    <w:div w:id="785390260">
      <w:bodyDiv w:val="1"/>
      <w:marLeft w:val="0"/>
      <w:marRight w:val="0"/>
      <w:marTop w:val="0"/>
      <w:marBottom w:val="0"/>
      <w:divBdr>
        <w:top w:val="none" w:sz="0" w:space="0" w:color="auto"/>
        <w:left w:val="none" w:sz="0" w:space="0" w:color="auto"/>
        <w:bottom w:val="none" w:sz="0" w:space="0" w:color="auto"/>
        <w:right w:val="none" w:sz="0" w:space="0" w:color="auto"/>
      </w:divBdr>
    </w:div>
    <w:div w:id="788014236">
      <w:bodyDiv w:val="1"/>
      <w:marLeft w:val="0"/>
      <w:marRight w:val="0"/>
      <w:marTop w:val="0"/>
      <w:marBottom w:val="0"/>
      <w:divBdr>
        <w:top w:val="none" w:sz="0" w:space="0" w:color="auto"/>
        <w:left w:val="none" w:sz="0" w:space="0" w:color="auto"/>
        <w:bottom w:val="none" w:sz="0" w:space="0" w:color="auto"/>
        <w:right w:val="none" w:sz="0" w:space="0" w:color="auto"/>
      </w:divBdr>
    </w:div>
    <w:div w:id="788083842">
      <w:bodyDiv w:val="1"/>
      <w:marLeft w:val="0"/>
      <w:marRight w:val="0"/>
      <w:marTop w:val="0"/>
      <w:marBottom w:val="0"/>
      <w:divBdr>
        <w:top w:val="none" w:sz="0" w:space="0" w:color="auto"/>
        <w:left w:val="none" w:sz="0" w:space="0" w:color="auto"/>
        <w:bottom w:val="none" w:sz="0" w:space="0" w:color="auto"/>
        <w:right w:val="none" w:sz="0" w:space="0" w:color="auto"/>
      </w:divBdr>
    </w:div>
    <w:div w:id="791486016">
      <w:bodyDiv w:val="1"/>
      <w:marLeft w:val="0"/>
      <w:marRight w:val="0"/>
      <w:marTop w:val="0"/>
      <w:marBottom w:val="0"/>
      <w:divBdr>
        <w:top w:val="none" w:sz="0" w:space="0" w:color="auto"/>
        <w:left w:val="none" w:sz="0" w:space="0" w:color="auto"/>
        <w:bottom w:val="none" w:sz="0" w:space="0" w:color="auto"/>
        <w:right w:val="none" w:sz="0" w:space="0" w:color="auto"/>
      </w:divBdr>
    </w:div>
    <w:div w:id="791821531">
      <w:bodyDiv w:val="1"/>
      <w:marLeft w:val="0"/>
      <w:marRight w:val="0"/>
      <w:marTop w:val="0"/>
      <w:marBottom w:val="0"/>
      <w:divBdr>
        <w:top w:val="none" w:sz="0" w:space="0" w:color="auto"/>
        <w:left w:val="none" w:sz="0" w:space="0" w:color="auto"/>
        <w:bottom w:val="none" w:sz="0" w:space="0" w:color="auto"/>
        <w:right w:val="none" w:sz="0" w:space="0" w:color="auto"/>
      </w:divBdr>
    </w:div>
    <w:div w:id="792870346">
      <w:bodyDiv w:val="1"/>
      <w:marLeft w:val="0"/>
      <w:marRight w:val="0"/>
      <w:marTop w:val="0"/>
      <w:marBottom w:val="0"/>
      <w:divBdr>
        <w:top w:val="none" w:sz="0" w:space="0" w:color="auto"/>
        <w:left w:val="none" w:sz="0" w:space="0" w:color="auto"/>
        <w:bottom w:val="none" w:sz="0" w:space="0" w:color="auto"/>
        <w:right w:val="none" w:sz="0" w:space="0" w:color="auto"/>
      </w:divBdr>
    </w:div>
    <w:div w:id="793406267">
      <w:bodyDiv w:val="1"/>
      <w:marLeft w:val="0"/>
      <w:marRight w:val="0"/>
      <w:marTop w:val="0"/>
      <w:marBottom w:val="0"/>
      <w:divBdr>
        <w:top w:val="none" w:sz="0" w:space="0" w:color="auto"/>
        <w:left w:val="none" w:sz="0" w:space="0" w:color="auto"/>
        <w:bottom w:val="none" w:sz="0" w:space="0" w:color="auto"/>
        <w:right w:val="none" w:sz="0" w:space="0" w:color="auto"/>
      </w:divBdr>
    </w:div>
    <w:div w:id="801994362">
      <w:bodyDiv w:val="1"/>
      <w:marLeft w:val="0"/>
      <w:marRight w:val="0"/>
      <w:marTop w:val="0"/>
      <w:marBottom w:val="0"/>
      <w:divBdr>
        <w:top w:val="none" w:sz="0" w:space="0" w:color="auto"/>
        <w:left w:val="none" w:sz="0" w:space="0" w:color="auto"/>
        <w:bottom w:val="none" w:sz="0" w:space="0" w:color="auto"/>
        <w:right w:val="none" w:sz="0" w:space="0" w:color="auto"/>
      </w:divBdr>
    </w:div>
    <w:div w:id="802625655">
      <w:bodyDiv w:val="1"/>
      <w:marLeft w:val="0"/>
      <w:marRight w:val="0"/>
      <w:marTop w:val="0"/>
      <w:marBottom w:val="0"/>
      <w:divBdr>
        <w:top w:val="none" w:sz="0" w:space="0" w:color="auto"/>
        <w:left w:val="none" w:sz="0" w:space="0" w:color="auto"/>
        <w:bottom w:val="none" w:sz="0" w:space="0" w:color="auto"/>
        <w:right w:val="none" w:sz="0" w:space="0" w:color="auto"/>
      </w:divBdr>
      <w:divsChild>
        <w:div w:id="433942266">
          <w:marLeft w:val="547"/>
          <w:marRight w:val="0"/>
          <w:marTop w:val="0"/>
          <w:marBottom w:val="0"/>
          <w:divBdr>
            <w:top w:val="none" w:sz="0" w:space="0" w:color="auto"/>
            <w:left w:val="none" w:sz="0" w:space="0" w:color="auto"/>
            <w:bottom w:val="none" w:sz="0" w:space="0" w:color="auto"/>
            <w:right w:val="none" w:sz="0" w:space="0" w:color="auto"/>
          </w:divBdr>
        </w:div>
        <w:div w:id="679048895">
          <w:marLeft w:val="547"/>
          <w:marRight w:val="0"/>
          <w:marTop w:val="0"/>
          <w:marBottom w:val="0"/>
          <w:divBdr>
            <w:top w:val="none" w:sz="0" w:space="0" w:color="auto"/>
            <w:left w:val="none" w:sz="0" w:space="0" w:color="auto"/>
            <w:bottom w:val="none" w:sz="0" w:space="0" w:color="auto"/>
            <w:right w:val="none" w:sz="0" w:space="0" w:color="auto"/>
          </w:divBdr>
        </w:div>
        <w:div w:id="967206087">
          <w:marLeft w:val="547"/>
          <w:marRight w:val="0"/>
          <w:marTop w:val="0"/>
          <w:marBottom w:val="0"/>
          <w:divBdr>
            <w:top w:val="none" w:sz="0" w:space="0" w:color="auto"/>
            <w:left w:val="none" w:sz="0" w:space="0" w:color="auto"/>
            <w:bottom w:val="none" w:sz="0" w:space="0" w:color="auto"/>
            <w:right w:val="none" w:sz="0" w:space="0" w:color="auto"/>
          </w:divBdr>
        </w:div>
        <w:div w:id="1557888430">
          <w:marLeft w:val="547"/>
          <w:marRight w:val="0"/>
          <w:marTop w:val="0"/>
          <w:marBottom w:val="0"/>
          <w:divBdr>
            <w:top w:val="none" w:sz="0" w:space="0" w:color="auto"/>
            <w:left w:val="none" w:sz="0" w:space="0" w:color="auto"/>
            <w:bottom w:val="none" w:sz="0" w:space="0" w:color="auto"/>
            <w:right w:val="none" w:sz="0" w:space="0" w:color="auto"/>
          </w:divBdr>
        </w:div>
      </w:divsChild>
    </w:div>
    <w:div w:id="806436514">
      <w:bodyDiv w:val="1"/>
      <w:marLeft w:val="0"/>
      <w:marRight w:val="0"/>
      <w:marTop w:val="0"/>
      <w:marBottom w:val="0"/>
      <w:divBdr>
        <w:top w:val="none" w:sz="0" w:space="0" w:color="auto"/>
        <w:left w:val="none" w:sz="0" w:space="0" w:color="auto"/>
        <w:bottom w:val="none" w:sz="0" w:space="0" w:color="auto"/>
        <w:right w:val="none" w:sz="0" w:space="0" w:color="auto"/>
      </w:divBdr>
    </w:div>
    <w:div w:id="823355410">
      <w:bodyDiv w:val="1"/>
      <w:marLeft w:val="0"/>
      <w:marRight w:val="0"/>
      <w:marTop w:val="0"/>
      <w:marBottom w:val="0"/>
      <w:divBdr>
        <w:top w:val="none" w:sz="0" w:space="0" w:color="auto"/>
        <w:left w:val="none" w:sz="0" w:space="0" w:color="auto"/>
        <w:bottom w:val="none" w:sz="0" w:space="0" w:color="auto"/>
        <w:right w:val="none" w:sz="0" w:space="0" w:color="auto"/>
      </w:divBdr>
    </w:div>
    <w:div w:id="828718456">
      <w:bodyDiv w:val="1"/>
      <w:marLeft w:val="0"/>
      <w:marRight w:val="0"/>
      <w:marTop w:val="0"/>
      <w:marBottom w:val="0"/>
      <w:divBdr>
        <w:top w:val="none" w:sz="0" w:space="0" w:color="auto"/>
        <w:left w:val="none" w:sz="0" w:space="0" w:color="auto"/>
        <w:bottom w:val="none" w:sz="0" w:space="0" w:color="auto"/>
        <w:right w:val="none" w:sz="0" w:space="0" w:color="auto"/>
      </w:divBdr>
    </w:div>
    <w:div w:id="833572637">
      <w:bodyDiv w:val="1"/>
      <w:marLeft w:val="0"/>
      <w:marRight w:val="0"/>
      <w:marTop w:val="0"/>
      <w:marBottom w:val="0"/>
      <w:divBdr>
        <w:top w:val="none" w:sz="0" w:space="0" w:color="auto"/>
        <w:left w:val="none" w:sz="0" w:space="0" w:color="auto"/>
        <w:bottom w:val="none" w:sz="0" w:space="0" w:color="auto"/>
        <w:right w:val="none" w:sz="0" w:space="0" w:color="auto"/>
      </w:divBdr>
    </w:div>
    <w:div w:id="834537566">
      <w:bodyDiv w:val="1"/>
      <w:marLeft w:val="0"/>
      <w:marRight w:val="0"/>
      <w:marTop w:val="0"/>
      <w:marBottom w:val="0"/>
      <w:divBdr>
        <w:top w:val="none" w:sz="0" w:space="0" w:color="auto"/>
        <w:left w:val="none" w:sz="0" w:space="0" w:color="auto"/>
        <w:bottom w:val="none" w:sz="0" w:space="0" w:color="auto"/>
        <w:right w:val="none" w:sz="0" w:space="0" w:color="auto"/>
      </w:divBdr>
    </w:div>
    <w:div w:id="835922803">
      <w:bodyDiv w:val="1"/>
      <w:marLeft w:val="0"/>
      <w:marRight w:val="0"/>
      <w:marTop w:val="0"/>
      <w:marBottom w:val="0"/>
      <w:divBdr>
        <w:top w:val="none" w:sz="0" w:space="0" w:color="auto"/>
        <w:left w:val="none" w:sz="0" w:space="0" w:color="auto"/>
        <w:bottom w:val="none" w:sz="0" w:space="0" w:color="auto"/>
        <w:right w:val="none" w:sz="0" w:space="0" w:color="auto"/>
      </w:divBdr>
    </w:div>
    <w:div w:id="837696726">
      <w:bodyDiv w:val="1"/>
      <w:marLeft w:val="0"/>
      <w:marRight w:val="0"/>
      <w:marTop w:val="0"/>
      <w:marBottom w:val="0"/>
      <w:divBdr>
        <w:top w:val="none" w:sz="0" w:space="0" w:color="auto"/>
        <w:left w:val="none" w:sz="0" w:space="0" w:color="auto"/>
        <w:bottom w:val="none" w:sz="0" w:space="0" w:color="auto"/>
        <w:right w:val="none" w:sz="0" w:space="0" w:color="auto"/>
      </w:divBdr>
      <w:divsChild>
        <w:div w:id="1266575902">
          <w:marLeft w:val="547"/>
          <w:marRight w:val="0"/>
          <w:marTop w:val="0"/>
          <w:marBottom w:val="0"/>
          <w:divBdr>
            <w:top w:val="none" w:sz="0" w:space="0" w:color="auto"/>
            <w:left w:val="none" w:sz="0" w:space="0" w:color="auto"/>
            <w:bottom w:val="none" w:sz="0" w:space="0" w:color="auto"/>
            <w:right w:val="none" w:sz="0" w:space="0" w:color="auto"/>
          </w:divBdr>
        </w:div>
      </w:divsChild>
    </w:div>
    <w:div w:id="859439655">
      <w:bodyDiv w:val="1"/>
      <w:marLeft w:val="0"/>
      <w:marRight w:val="0"/>
      <w:marTop w:val="0"/>
      <w:marBottom w:val="0"/>
      <w:divBdr>
        <w:top w:val="none" w:sz="0" w:space="0" w:color="auto"/>
        <w:left w:val="none" w:sz="0" w:space="0" w:color="auto"/>
        <w:bottom w:val="none" w:sz="0" w:space="0" w:color="auto"/>
        <w:right w:val="none" w:sz="0" w:space="0" w:color="auto"/>
      </w:divBdr>
    </w:div>
    <w:div w:id="863638358">
      <w:bodyDiv w:val="1"/>
      <w:marLeft w:val="0"/>
      <w:marRight w:val="0"/>
      <w:marTop w:val="0"/>
      <w:marBottom w:val="0"/>
      <w:divBdr>
        <w:top w:val="none" w:sz="0" w:space="0" w:color="auto"/>
        <w:left w:val="none" w:sz="0" w:space="0" w:color="auto"/>
        <w:bottom w:val="none" w:sz="0" w:space="0" w:color="auto"/>
        <w:right w:val="none" w:sz="0" w:space="0" w:color="auto"/>
      </w:divBdr>
    </w:div>
    <w:div w:id="873929602">
      <w:bodyDiv w:val="1"/>
      <w:marLeft w:val="0"/>
      <w:marRight w:val="0"/>
      <w:marTop w:val="0"/>
      <w:marBottom w:val="0"/>
      <w:divBdr>
        <w:top w:val="none" w:sz="0" w:space="0" w:color="auto"/>
        <w:left w:val="none" w:sz="0" w:space="0" w:color="auto"/>
        <w:bottom w:val="none" w:sz="0" w:space="0" w:color="auto"/>
        <w:right w:val="none" w:sz="0" w:space="0" w:color="auto"/>
      </w:divBdr>
    </w:div>
    <w:div w:id="878127975">
      <w:bodyDiv w:val="1"/>
      <w:marLeft w:val="0"/>
      <w:marRight w:val="0"/>
      <w:marTop w:val="0"/>
      <w:marBottom w:val="0"/>
      <w:divBdr>
        <w:top w:val="none" w:sz="0" w:space="0" w:color="auto"/>
        <w:left w:val="none" w:sz="0" w:space="0" w:color="auto"/>
        <w:bottom w:val="none" w:sz="0" w:space="0" w:color="auto"/>
        <w:right w:val="none" w:sz="0" w:space="0" w:color="auto"/>
      </w:divBdr>
    </w:div>
    <w:div w:id="881019852">
      <w:bodyDiv w:val="1"/>
      <w:marLeft w:val="0"/>
      <w:marRight w:val="0"/>
      <w:marTop w:val="0"/>
      <w:marBottom w:val="0"/>
      <w:divBdr>
        <w:top w:val="none" w:sz="0" w:space="0" w:color="auto"/>
        <w:left w:val="none" w:sz="0" w:space="0" w:color="auto"/>
        <w:bottom w:val="none" w:sz="0" w:space="0" w:color="auto"/>
        <w:right w:val="none" w:sz="0" w:space="0" w:color="auto"/>
      </w:divBdr>
    </w:div>
    <w:div w:id="887103741">
      <w:bodyDiv w:val="1"/>
      <w:marLeft w:val="0"/>
      <w:marRight w:val="0"/>
      <w:marTop w:val="0"/>
      <w:marBottom w:val="0"/>
      <w:divBdr>
        <w:top w:val="none" w:sz="0" w:space="0" w:color="auto"/>
        <w:left w:val="none" w:sz="0" w:space="0" w:color="auto"/>
        <w:bottom w:val="none" w:sz="0" w:space="0" w:color="auto"/>
        <w:right w:val="none" w:sz="0" w:space="0" w:color="auto"/>
      </w:divBdr>
    </w:div>
    <w:div w:id="889266171">
      <w:bodyDiv w:val="1"/>
      <w:marLeft w:val="0"/>
      <w:marRight w:val="0"/>
      <w:marTop w:val="0"/>
      <w:marBottom w:val="0"/>
      <w:divBdr>
        <w:top w:val="none" w:sz="0" w:space="0" w:color="auto"/>
        <w:left w:val="none" w:sz="0" w:space="0" w:color="auto"/>
        <w:bottom w:val="none" w:sz="0" w:space="0" w:color="auto"/>
        <w:right w:val="none" w:sz="0" w:space="0" w:color="auto"/>
      </w:divBdr>
    </w:div>
    <w:div w:id="896669397">
      <w:bodyDiv w:val="1"/>
      <w:marLeft w:val="0"/>
      <w:marRight w:val="0"/>
      <w:marTop w:val="0"/>
      <w:marBottom w:val="0"/>
      <w:divBdr>
        <w:top w:val="none" w:sz="0" w:space="0" w:color="auto"/>
        <w:left w:val="none" w:sz="0" w:space="0" w:color="auto"/>
        <w:bottom w:val="none" w:sz="0" w:space="0" w:color="auto"/>
        <w:right w:val="none" w:sz="0" w:space="0" w:color="auto"/>
      </w:divBdr>
    </w:div>
    <w:div w:id="904338074">
      <w:bodyDiv w:val="1"/>
      <w:marLeft w:val="0"/>
      <w:marRight w:val="0"/>
      <w:marTop w:val="0"/>
      <w:marBottom w:val="0"/>
      <w:divBdr>
        <w:top w:val="none" w:sz="0" w:space="0" w:color="auto"/>
        <w:left w:val="none" w:sz="0" w:space="0" w:color="auto"/>
        <w:bottom w:val="none" w:sz="0" w:space="0" w:color="auto"/>
        <w:right w:val="none" w:sz="0" w:space="0" w:color="auto"/>
      </w:divBdr>
    </w:div>
    <w:div w:id="908156296">
      <w:bodyDiv w:val="1"/>
      <w:marLeft w:val="0"/>
      <w:marRight w:val="0"/>
      <w:marTop w:val="0"/>
      <w:marBottom w:val="0"/>
      <w:divBdr>
        <w:top w:val="none" w:sz="0" w:space="0" w:color="auto"/>
        <w:left w:val="none" w:sz="0" w:space="0" w:color="auto"/>
        <w:bottom w:val="none" w:sz="0" w:space="0" w:color="auto"/>
        <w:right w:val="none" w:sz="0" w:space="0" w:color="auto"/>
      </w:divBdr>
      <w:divsChild>
        <w:div w:id="19861143">
          <w:marLeft w:val="547"/>
          <w:marRight w:val="0"/>
          <w:marTop w:val="0"/>
          <w:marBottom w:val="0"/>
          <w:divBdr>
            <w:top w:val="none" w:sz="0" w:space="0" w:color="auto"/>
            <w:left w:val="none" w:sz="0" w:space="0" w:color="auto"/>
            <w:bottom w:val="none" w:sz="0" w:space="0" w:color="auto"/>
            <w:right w:val="none" w:sz="0" w:space="0" w:color="auto"/>
          </w:divBdr>
        </w:div>
      </w:divsChild>
    </w:div>
    <w:div w:id="931354565">
      <w:bodyDiv w:val="1"/>
      <w:marLeft w:val="0"/>
      <w:marRight w:val="0"/>
      <w:marTop w:val="0"/>
      <w:marBottom w:val="0"/>
      <w:divBdr>
        <w:top w:val="none" w:sz="0" w:space="0" w:color="auto"/>
        <w:left w:val="none" w:sz="0" w:space="0" w:color="auto"/>
        <w:bottom w:val="none" w:sz="0" w:space="0" w:color="auto"/>
        <w:right w:val="none" w:sz="0" w:space="0" w:color="auto"/>
      </w:divBdr>
    </w:div>
    <w:div w:id="938373752">
      <w:bodyDiv w:val="1"/>
      <w:marLeft w:val="0"/>
      <w:marRight w:val="0"/>
      <w:marTop w:val="0"/>
      <w:marBottom w:val="0"/>
      <w:divBdr>
        <w:top w:val="none" w:sz="0" w:space="0" w:color="auto"/>
        <w:left w:val="none" w:sz="0" w:space="0" w:color="auto"/>
        <w:bottom w:val="none" w:sz="0" w:space="0" w:color="auto"/>
        <w:right w:val="none" w:sz="0" w:space="0" w:color="auto"/>
      </w:divBdr>
    </w:div>
    <w:div w:id="954167445">
      <w:bodyDiv w:val="1"/>
      <w:marLeft w:val="0"/>
      <w:marRight w:val="0"/>
      <w:marTop w:val="0"/>
      <w:marBottom w:val="0"/>
      <w:divBdr>
        <w:top w:val="none" w:sz="0" w:space="0" w:color="auto"/>
        <w:left w:val="none" w:sz="0" w:space="0" w:color="auto"/>
        <w:bottom w:val="none" w:sz="0" w:space="0" w:color="auto"/>
        <w:right w:val="none" w:sz="0" w:space="0" w:color="auto"/>
      </w:divBdr>
    </w:div>
    <w:div w:id="960916471">
      <w:bodyDiv w:val="1"/>
      <w:marLeft w:val="0"/>
      <w:marRight w:val="0"/>
      <w:marTop w:val="0"/>
      <w:marBottom w:val="0"/>
      <w:divBdr>
        <w:top w:val="none" w:sz="0" w:space="0" w:color="auto"/>
        <w:left w:val="none" w:sz="0" w:space="0" w:color="auto"/>
        <w:bottom w:val="none" w:sz="0" w:space="0" w:color="auto"/>
        <w:right w:val="none" w:sz="0" w:space="0" w:color="auto"/>
      </w:divBdr>
    </w:div>
    <w:div w:id="961881010">
      <w:bodyDiv w:val="1"/>
      <w:marLeft w:val="0"/>
      <w:marRight w:val="0"/>
      <w:marTop w:val="0"/>
      <w:marBottom w:val="0"/>
      <w:divBdr>
        <w:top w:val="none" w:sz="0" w:space="0" w:color="auto"/>
        <w:left w:val="none" w:sz="0" w:space="0" w:color="auto"/>
        <w:bottom w:val="none" w:sz="0" w:space="0" w:color="auto"/>
        <w:right w:val="none" w:sz="0" w:space="0" w:color="auto"/>
      </w:divBdr>
    </w:div>
    <w:div w:id="964509991">
      <w:bodyDiv w:val="1"/>
      <w:marLeft w:val="0"/>
      <w:marRight w:val="0"/>
      <w:marTop w:val="0"/>
      <w:marBottom w:val="0"/>
      <w:divBdr>
        <w:top w:val="none" w:sz="0" w:space="0" w:color="auto"/>
        <w:left w:val="none" w:sz="0" w:space="0" w:color="auto"/>
        <w:bottom w:val="none" w:sz="0" w:space="0" w:color="auto"/>
        <w:right w:val="none" w:sz="0" w:space="0" w:color="auto"/>
      </w:divBdr>
    </w:div>
    <w:div w:id="967782593">
      <w:bodyDiv w:val="1"/>
      <w:marLeft w:val="0"/>
      <w:marRight w:val="0"/>
      <w:marTop w:val="0"/>
      <w:marBottom w:val="0"/>
      <w:divBdr>
        <w:top w:val="none" w:sz="0" w:space="0" w:color="auto"/>
        <w:left w:val="none" w:sz="0" w:space="0" w:color="auto"/>
        <w:bottom w:val="none" w:sz="0" w:space="0" w:color="auto"/>
        <w:right w:val="none" w:sz="0" w:space="0" w:color="auto"/>
      </w:divBdr>
    </w:div>
    <w:div w:id="969626221">
      <w:bodyDiv w:val="1"/>
      <w:marLeft w:val="0"/>
      <w:marRight w:val="0"/>
      <w:marTop w:val="0"/>
      <w:marBottom w:val="0"/>
      <w:divBdr>
        <w:top w:val="none" w:sz="0" w:space="0" w:color="auto"/>
        <w:left w:val="none" w:sz="0" w:space="0" w:color="auto"/>
        <w:bottom w:val="none" w:sz="0" w:space="0" w:color="auto"/>
        <w:right w:val="none" w:sz="0" w:space="0" w:color="auto"/>
      </w:divBdr>
    </w:div>
    <w:div w:id="971138401">
      <w:bodyDiv w:val="1"/>
      <w:marLeft w:val="0"/>
      <w:marRight w:val="0"/>
      <w:marTop w:val="0"/>
      <w:marBottom w:val="0"/>
      <w:divBdr>
        <w:top w:val="none" w:sz="0" w:space="0" w:color="auto"/>
        <w:left w:val="none" w:sz="0" w:space="0" w:color="auto"/>
        <w:bottom w:val="none" w:sz="0" w:space="0" w:color="auto"/>
        <w:right w:val="none" w:sz="0" w:space="0" w:color="auto"/>
      </w:divBdr>
    </w:div>
    <w:div w:id="971641878">
      <w:bodyDiv w:val="1"/>
      <w:marLeft w:val="0"/>
      <w:marRight w:val="0"/>
      <w:marTop w:val="0"/>
      <w:marBottom w:val="0"/>
      <w:divBdr>
        <w:top w:val="none" w:sz="0" w:space="0" w:color="auto"/>
        <w:left w:val="none" w:sz="0" w:space="0" w:color="auto"/>
        <w:bottom w:val="none" w:sz="0" w:space="0" w:color="auto"/>
        <w:right w:val="none" w:sz="0" w:space="0" w:color="auto"/>
      </w:divBdr>
    </w:div>
    <w:div w:id="972756130">
      <w:bodyDiv w:val="1"/>
      <w:marLeft w:val="0"/>
      <w:marRight w:val="0"/>
      <w:marTop w:val="0"/>
      <w:marBottom w:val="0"/>
      <w:divBdr>
        <w:top w:val="none" w:sz="0" w:space="0" w:color="auto"/>
        <w:left w:val="none" w:sz="0" w:space="0" w:color="auto"/>
        <w:bottom w:val="none" w:sz="0" w:space="0" w:color="auto"/>
        <w:right w:val="none" w:sz="0" w:space="0" w:color="auto"/>
      </w:divBdr>
      <w:divsChild>
        <w:div w:id="1522234207">
          <w:marLeft w:val="547"/>
          <w:marRight w:val="0"/>
          <w:marTop w:val="0"/>
          <w:marBottom w:val="0"/>
          <w:divBdr>
            <w:top w:val="none" w:sz="0" w:space="0" w:color="auto"/>
            <w:left w:val="none" w:sz="0" w:space="0" w:color="auto"/>
            <w:bottom w:val="none" w:sz="0" w:space="0" w:color="auto"/>
            <w:right w:val="none" w:sz="0" w:space="0" w:color="auto"/>
          </w:divBdr>
        </w:div>
        <w:div w:id="1664242431">
          <w:marLeft w:val="547"/>
          <w:marRight w:val="0"/>
          <w:marTop w:val="0"/>
          <w:marBottom w:val="0"/>
          <w:divBdr>
            <w:top w:val="none" w:sz="0" w:space="0" w:color="auto"/>
            <w:left w:val="none" w:sz="0" w:space="0" w:color="auto"/>
            <w:bottom w:val="none" w:sz="0" w:space="0" w:color="auto"/>
            <w:right w:val="none" w:sz="0" w:space="0" w:color="auto"/>
          </w:divBdr>
        </w:div>
      </w:divsChild>
    </w:div>
    <w:div w:id="977077690">
      <w:bodyDiv w:val="1"/>
      <w:marLeft w:val="0"/>
      <w:marRight w:val="0"/>
      <w:marTop w:val="0"/>
      <w:marBottom w:val="0"/>
      <w:divBdr>
        <w:top w:val="none" w:sz="0" w:space="0" w:color="auto"/>
        <w:left w:val="none" w:sz="0" w:space="0" w:color="auto"/>
        <w:bottom w:val="none" w:sz="0" w:space="0" w:color="auto"/>
        <w:right w:val="none" w:sz="0" w:space="0" w:color="auto"/>
      </w:divBdr>
    </w:div>
    <w:div w:id="978805211">
      <w:bodyDiv w:val="1"/>
      <w:marLeft w:val="0"/>
      <w:marRight w:val="0"/>
      <w:marTop w:val="0"/>
      <w:marBottom w:val="0"/>
      <w:divBdr>
        <w:top w:val="none" w:sz="0" w:space="0" w:color="auto"/>
        <w:left w:val="none" w:sz="0" w:space="0" w:color="auto"/>
        <w:bottom w:val="none" w:sz="0" w:space="0" w:color="auto"/>
        <w:right w:val="none" w:sz="0" w:space="0" w:color="auto"/>
      </w:divBdr>
    </w:div>
    <w:div w:id="981351629">
      <w:bodyDiv w:val="1"/>
      <w:marLeft w:val="0"/>
      <w:marRight w:val="0"/>
      <w:marTop w:val="0"/>
      <w:marBottom w:val="0"/>
      <w:divBdr>
        <w:top w:val="none" w:sz="0" w:space="0" w:color="auto"/>
        <w:left w:val="none" w:sz="0" w:space="0" w:color="auto"/>
        <w:bottom w:val="none" w:sz="0" w:space="0" w:color="auto"/>
        <w:right w:val="none" w:sz="0" w:space="0" w:color="auto"/>
      </w:divBdr>
    </w:div>
    <w:div w:id="983895532">
      <w:bodyDiv w:val="1"/>
      <w:marLeft w:val="0"/>
      <w:marRight w:val="0"/>
      <w:marTop w:val="0"/>
      <w:marBottom w:val="0"/>
      <w:divBdr>
        <w:top w:val="none" w:sz="0" w:space="0" w:color="auto"/>
        <w:left w:val="none" w:sz="0" w:space="0" w:color="auto"/>
        <w:bottom w:val="none" w:sz="0" w:space="0" w:color="auto"/>
        <w:right w:val="none" w:sz="0" w:space="0" w:color="auto"/>
      </w:divBdr>
    </w:div>
    <w:div w:id="985819591">
      <w:bodyDiv w:val="1"/>
      <w:marLeft w:val="0"/>
      <w:marRight w:val="0"/>
      <w:marTop w:val="0"/>
      <w:marBottom w:val="0"/>
      <w:divBdr>
        <w:top w:val="none" w:sz="0" w:space="0" w:color="auto"/>
        <w:left w:val="none" w:sz="0" w:space="0" w:color="auto"/>
        <w:bottom w:val="none" w:sz="0" w:space="0" w:color="auto"/>
        <w:right w:val="none" w:sz="0" w:space="0" w:color="auto"/>
      </w:divBdr>
    </w:div>
    <w:div w:id="988705193">
      <w:bodyDiv w:val="1"/>
      <w:marLeft w:val="0"/>
      <w:marRight w:val="0"/>
      <w:marTop w:val="0"/>
      <w:marBottom w:val="0"/>
      <w:divBdr>
        <w:top w:val="none" w:sz="0" w:space="0" w:color="auto"/>
        <w:left w:val="none" w:sz="0" w:space="0" w:color="auto"/>
        <w:bottom w:val="none" w:sz="0" w:space="0" w:color="auto"/>
        <w:right w:val="none" w:sz="0" w:space="0" w:color="auto"/>
      </w:divBdr>
    </w:div>
    <w:div w:id="991442132">
      <w:bodyDiv w:val="1"/>
      <w:marLeft w:val="0"/>
      <w:marRight w:val="0"/>
      <w:marTop w:val="0"/>
      <w:marBottom w:val="0"/>
      <w:divBdr>
        <w:top w:val="none" w:sz="0" w:space="0" w:color="auto"/>
        <w:left w:val="none" w:sz="0" w:space="0" w:color="auto"/>
        <w:bottom w:val="none" w:sz="0" w:space="0" w:color="auto"/>
        <w:right w:val="none" w:sz="0" w:space="0" w:color="auto"/>
      </w:divBdr>
    </w:div>
    <w:div w:id="993096705">
      <w:bodyDiv w:val="1"/>
      <w:marLeft w:val="0"/>
      <w:marRight w:val="0"/>
      <w:marTop w:val="0"/>
      <w:marBottom w:val="0"/>
      <w:divBdr>
        <w:top w:val="none" w:sz="0" w:space="0" w:color="auto"/>
        <w:left w:val="none" w:sz="0" w:space="0" w:color="auto"/>
        <w:bottom w:val="none" w:sz="0" w:space="0" w:color="auto"/>
        <w:right w:val="none" w:sz="0" w:space="0" w:color="auto"/>
      </w:divBdr>
    </w:div>
    <w:div w:id="994993021">
      <w:bodyDiv w:val="1"/>
      <w:marLeft w:val="0"/>
      <w:marRight w:val="0"/>
      <w:marTop w:val="0"/>
      <w:marBottom w:val="0"/>
      <w:divBdr>
        <w:top w:val="none" w:sz="0" w:space="0" w:color="auto"/>
        <w:left w:val="none" w:sz="0" w:space="0" w:color="auto"/>
        <w:bottom w:val="none" w:sz="0" w:space="0" w:color="auto"/>
        <w:right w:val="none" w:sz="0" w:space="0" w:color="auto"/>
      </w:divBdr>
    </w:div>
    <w:div w:id="996761176">
      <w:bodyDiv w:val="1"/>
      <w:marLeft w:val="0"/>
      <w:marRight w:val="0"/>
      <w:marTop w:val="0"/>
      <w:marBottom w:val="0"/>
      <w:divBdr>
        <w:top w:val="none" w:sz="0" w:space="0" w:color="auto"/>
        <w:left w:val="none" w:sz="0" w:space="0" w:color="auto"/>
        <w:bottom w:val="none" w:sz="0" w:space="0" w:color="auto"/>
        <w:right w:val="none" w:sz="0" w:space="0" w:color="auto"/>
      </w:divBdr>
    </w:div>
    <w:div w:id="996960639">
      <w:bodyDiv w:val="1"/>
      <w:marLeft w:val="0"/>
      <w:marRight w:val="0"/>
      <w:marTop w:val="0"/>
      <w:marBottom w:val="0"/>
      <w:divBdr>
        <w:top w:val="none" w:sz="0" w:space="0" w:color="auto"/>
        <w:left w:val="none" w:sz="0" w:space="0" w:color="auto"/>
        <w:bottom w:val="none" w:sz="0" w:space="0" w:color="auto"/>
        <w:right w:val="none" w:sz="0" w:space="0" w:color="auto"/>
      </w:divBdr>
    </w:div>
    <w:div w:id="1002701639">
      <w:bodyDiv w:val="1"/>
      <w:marLeft w:val="0"/>
      <w:marRight w:val="0"/>
      <w:marTop w:val="0"/>
      <w:marBottom w:val="0"/>
      <w:divBdr>
        <w:top w:val="none" w:sz="0" w:space="0" w:color="auto"/>
        <w:left w:val="none" w:sz="0" w:space="0" w:color="auto"/>
        <w:bottom w:val="none" w:sz="0" w:space="0" w:color="auto"/>
        <w:right w:val="none" w:sz="0" w:space="0" w:color="auto"/>
      </w:divBdr>
    </w:div>
    <w:div w:id="1003163670">
      <w:bodyDiv w:val="1"/>
      <w:marLeft w:val="0"/>
      <w:marRight w:val="0"/>
      <w:marTop w:val="0"/>
      <w:marBottom w:val="0"/>
      <w:divBdr>
        <w:top w:val="none" w:sz="0" w:space="0" w:color="auto"/>
        <w:left w:val="none" w:sz="0" w:space="0" w:color="auto"/>
        <w:bottom w:val="none" w:sz="0" w:space="0" w:color="auto"/>
        <w:right w:val="none" w:sz="0" w:space="0" w:color="auto"/>
      </w:divBdr>
    </w:div>
    <w:div w:id="1003820186">
      <w:bodyDiv w:val="1"/>
      <w:marLeft w:val="0"/>
      <w:marRight w:val="0"/>
      <w:marTop w:val="0"/>
      <w:marBottom w:val="0"/>
      <w:divBdr>
        <w:top w:val="none" w:sz="0" w:space="0" w:color="auto"/>
        <w:left w:val="none" w:sz="0" w:space="0" w:color="auto"/>
        <w:bottom w:val="none" w:sz="0" w:space="0" w:color="auto"/>
        <w:right w:val="none" w:sz="0" w:space="0" w:color="auto"/>
      </w:divBdr>
    </w:div>
    <w:div w:id="1005400178">
      <w:bodyDiv w:val="1"/>
      <w:marLeft w:val="0"/>
      <w:marRight w:val="0"/>
      <w:marTop w:val="0"/>
      <w:marBottom w:val="0"/>
      <w:divBdr>
        <w:top w:val="none" w:sz="0" w:space="0" w:color="auto"/>
        <w:left w:val="none" w:sz="0" w:space="0" w:color="auto"/>
        <w:bottom w:val="none" w:sz="0" w:space="0" w:color="auto"/>
        <w:right w:val="none" w:sz="0" w:space="0" w:color="auto"/>
      </w:divBdr>
    </w:div>
    <w:div w:id="1006051980">
      <w:bodyDiv w:val="1"/>
      <w:marLeft w:val="0"/>
      <w:marRight w:val="0"/>
      <w:marTop w:val="0"/>
      <w:marBottom w:val="0"/>
      <w:divBdr>
        <w:top w:val="none" w:sz="0" w:space="0" w:color="auto"/>
        <w:left w:val="none" w:sz="0" w:space="0" w:color="auto"/>
        <w:bottom w:val="none" w:sz="0" w:space="0" w:color="auto"/>
        <w:right w:val="none" w:sz="0" w:space="0" w:color="auto"/>
      </w:divBdr>
    </w:div>
    <w:div w:id="1007052538">
      <w:bodyDiv w:val="1"/>
      <w:marLeft w:val="0"/>
      <w:marRight w:val="0"/>
      <w:marTop w:val="0"/>
      <w:marBottom w:val="0"/>
      <w:divBdr>
        <w:top w:val="none" w:sz="0" w:space="0" w:color="auto"/>
        <w:left w:val="none" w:sz="0" w:space="0" w:color="auto"/>
        <w:bottom w:val="none" w:sz="0" w:space="0" w:color="auto"/>
        <w:right w:val="none" w:sz="0" w:space="0" w:color="auto"/>
      </w:divBdr>
    </w:div>
    <w:div w:id="1007295941">
      <w:bodyDiv w:val="1"/>
      <w:marLeft w:val="0"/>
      <w:marRight w:val="0"/>
      <w:marTop w:val="0"/>
      <w:marBottom w:val="0"/>
      <w:divBdr>
        <w:top w:val="none" w:sz="0" w:space="0" w:color="auto"/>
        <w:left w:val="none" w:sz="0" w:space="0" w:color="auto"/>
        <w:bottom w:val="none" w:sz="0" w:space="0" w:color="auto"/>
        <w:right w:val="none" w:sz="0" w:space="0" w:color="auto"/>
      </w:divBdr>
      <w:divsChild>
        <w:div w:id="677929320">
          <w:marLeft w:val="547"/>
          <w:marRight w:val="0"/>
          <w:marTop w:val="0"/>
          <w:marBottom w:val="0"/>
          <w:divBdr>
            <w:top w:val="none" w:sz="0" w:space="0" w:color="auto"/>
            <w:left w:val="none" w:sz="0" w:space="0" w:color="auto"/>
            <w:bottom w:val="none" w:sz="0" w:space="0" w:color="auto"/>
            <w:right w:val="none" w:sz="0" w:space="0" w:color="auto"/>
          </w:divBdr>
        </w:div>
        <w:div w:id="1807089801">
          <w:marLeft w:val="547"/>
          <w:marRight w:val="0"/>
          <w:marTop w:val="0"/>
          <w:marBottom w:val="0"/>
          <w:divBdr>
            <w:top w:val="none" w:sz="0" w:space="0" w:color="auto"/>
            <w:left w:val="none" w:sz="0" w:space="0" w:color="auto"/>
            <w:bottom w:val="none" w:sz="0" w:space="0" w:color="auto"/>
            <w:right w:val="none" w:sz="0" w:space="0" w:color="auto"/>
          </w:divBdr>
        </w:div>
        <w:div w:id="2068920125">
          <w:marLeft w:val="547"/>
          <w:marRight w:val="0"/>
          <w:marTop w:val="0"/>
          <w:marBottom w:val="0"/>
          <w:divBdr>
            <w:top w:val="none" w:sz="0" w:space="0" w:color="auto"/>
            <w:left w:val="none" w:sz="0" w:space="0" w:color="auto"/>
            <w:bottom w:val="none" w:sz="0" w:space="0" w:color="auto"/>
            <w:right w:val="none" w:sz="0" w:space="0" w:color="auto"/>
          </w:divBdr>
        </w:div>
      </w:divsChild>
    </w:div>
    <w:div w:id="1015615096">
      <w:bodyDiv w:val="1"/>
      <w:marLeft w:val="0"/>
      <w:marRight w:val="0"/>
      <w:marTop w:val="0"/>
      <w:marBottom w:val="0"/>
      <w:divBdr>
        <w:top w:val="none" w:sz="0" w:space="0" w:color="auto"/>
        <w:left w:val="none" w:sz="0" w:space="0" w:color="auto"/>
        <w:bottom w:val="none" w:sz="0" w:space="0" w:color="auto"/>
        <w:right w:val="none" w:sz="0" w:space="0" w:color="auto"/>
      </w:divBdr>
    </w:div>
    <w:div w:id="1019502471">
      <w:bodyDiv w:val="1"/>
      <w:marLeft w:val="0"/>
      <w:marRight w:val="0"/>
      <w:marTop w:val="0"/>
      <w:marBottom w:val="0"/>
      <w:divBdr>
        <w:top w:val="none" w:sz="0" w:space="0" w:color="auto"/>
        <w:left w:val="none" w:sz="0" w:space="0" w:color="auto"/>
        <w:bottom w:val="none" w:sz="0" w:space="0" w:color="auto"/>
        <w:right w:val="none" w:sz="0" w:space="0" w:color="auto"/>
      </w:divBdr>
    </w:div>
    <w:div w:id="1019895357">
      <w:bodyDiv w:val="1"/>
      <w:marLeft w:val="0"/>
      <w:marRight w:val="0"/>
      <w:marTop w:val="0"/>
      <w:marBottom w:val="0"/>
      <w:divBdr>
        <w:top w:val="none" w:sz="0" w:space="0" w:color="auto"/>
        <w:left w:val="none" w:sz="0" w:space="0" w:color="auto"/>
        <w:bottom w:val="none" w:sz="0" w:space="0" w:color="auto"/>
        <w:right w:val="none" w:sz="0" w:space="0" w:color="auto"/>
      </w:divBdr>
    </w:div>
    <w:div w:id="1033503286">
      <w:bodyDiv w:val="1"/>
      <w:marLeft w:val="0"/>
      <w:marRight w:val="0"/>
      <w:marTop w:val="0"/>
      <w:marBottom w:val="0"/>
      <w:divBdr>
        <w:top w:val="none" w:sz="0" w:space="0" w:color="auto"/>
        <w:left w:val="none" w:sz="0" w:space="0" w:color="auto"/>
        <w:bottom w:val="none" w:sz="0" w:space="0" w:color="auto"/>
        <w:right w:val="none" w:sz="0" w:space="0" w:color="auto"/>
      </w:divBdr>
    </w:div>
    <w:div w:id="1040472933">
      <w:bodyDiv w:val="1"/>
      <w:marLeft w:val="0"/>
      <w:marRight w:val="0"/>
      <w:marTop w:val="0"/>
      <w:marBottom w:val="0"/>
      <w:divBdr>
        <w:top w:val="none" w:sz="0" w:space="0" w:color="auto"/>
        <w:left w:val="none" w:sz="0" w:space="0" w:color="auto"/>
        <w:bottom w:val="none" w:sz="0" w:space="0" w:color="auto"/>
        <w:right w:val="none" w:sz="0" w:space="0" w:color="auto"/>
      </w:divBdr>
    </w:div>
    <w:div w:id="1046487116">
      <w:bodyDiv w:val="1"/>
      <w:marLeft w:val="0"/>
      <w:marRight w:val="0"/>
      <w:marTop w:val="0"/>
      <w:marBottom w:val="0"/>
      <w:divBdr>
        <w:top w:val="none" w:sz="0" w:space="0" w:color="auto"/>
        <w:left w:val="none" w:sz="0" w:space="0" w:color="auto"/>
        <w:bottom w:val="none" w:sz="0" w:space="0" w:color="auto"/>
        <w:right w:val="none" w:sz="0" w:space="0" w:color="auto"/>
      </w:divBdr>
    </w:div>
    <w:div w:id="1054157707">
      <w:bodyDiv w:val="1"/>
      <w:marLeft w:val="0"/>
      <w:marRight w:val="0"/>
      <w:marTop w:val="0"/>
      <w:marBottom w:val="0"/>
      <w:divBdr>
        <w:top w:val="none" w:sz="0" w:space="0" w:color="auto"/>
        <w:left w:val="none" w:sz="0" w:space="0" w:color="auto"/>
        <w:bottom w:val="none" w:sz="0" w:space="0" w:color="auto"/>
        <w:right w:val="none" w:sz="0" w:space="0" w:color="auto"/>
      </w:divBdr>
    </w:div>
    <w:div w:id="1058164397">
      <w:bodyDiv w:val="1"/>
      <w:marLeft w:val="0"/>
      <w:marRight w:val="0"/>
      <w:marTop w:val="0"/>
      <w:marBottom w:val="0"/>
      <w:divBdr>
        <w:top w:val="none" w:sz="0" w:space="0" w:color="auto"/>
        <w:left w:val="none" w:sz="0" w:space="0" w:color="auto"/>
        <w:bottom w:val="none" w:sz="0" w:space="0" w:color="auto"/>
        <w:right w:val="none" w:sz="0" w:space="0" w:color="auto"/>
      </w:divBdr>
    </w:div>
    <w:div w:id="1061175779">
      <w:bodyDiv w:val="1"/>
      <w:marLeft w:val="0"/>
      <w:marRight w:val="0"/>
      <w:marTop w:val="0"/>
      <w:marBottom w:val="0"/>
      <w:divBdr>
        <w:top w:val="none" w:sz="0" w:space="0" w:color="auto"/>
        <w:left w:val="none" w:sz="0" w:space="0" w:color="auto"/>
        <w:bottom w:val="none" w:sz="0" w:space="0" w:color="auto"/>
        <w:right w:val="none" w:sz="0" w:space="0" w:color="auto"/>
      </w:divBdr>
    </w:div>
    <w:div w:id="1062757658">
      <w:bodyDiv w:val="1"/>
      <w:marLeft w:val="0"/>
      <w:marRight w:val="0"/>
      <w:marTop w:val="0"/>
      <w:marBottom w:val="0"/>
      <w:divBdr>
        <w:top w:val="none" w:sz="0" w:space="0" w:color="auto"/>
        <w:left w:val="none" w:sz="0" w:space="0" w:color="auto"/>
        <w:bottom w:val="none" w:sz="0" w:space="0" w:color="auto"/>
        <w:right w:val="none" w:sz="0" w:space="0" w:color="auto"/>
      </w:divBdr>
    </w:div>
    <w:div w:id="1070270518">
      <w:bodyDiv w:val="1"/>
      <w:marLeft w:val="0"/>
      <w:marRight w:val="0"/>
      <w:marTop w:val="0"/>
      <w:marBottom w:val="0"/>
      <w:divBdr>
        <w:top w:val="none" w:sz="0" w:space="0" w:color="auto"/>
        <w:left w:val="none" w:sz="0" w:space="0" w:color="auto"/>
        <w:bottom w:val="none" w:sz="0" w:space="0" w:color="auto"/>
        <w:right w:val="none" w:sz="0" w:space="0" w:color="auto"/>
      </w:divBdr>
    </w:div>
    <w:div w:id="1071854020">
      <w:bodyDiv w:val="1"/>
      <w:marLeft w:val="0"/>
      <w:marRight w:val="0"/>
      <w:marTop w:val="0"/>
      <w:marBottom w:val="0"/>
      <w:divBdr>
        <w:top w:val="none" w:sz="0" w:space="0" w:color="auto"/>
        <w:left w:val="none" w:sz="0" w:space="0" w:color="auto"/>
        <w:bottom w:val="none" w:sz="0" w:space="0" w:color="auto"/>
        <w:right w:val="none" w:sz="0" w:space="0" w:color="auto"/>
      </w:divBdr>
      <w:divsChild>
        <w:div w:id="71202318">
          <w:marLeft w:val="547"/>
          <w:marRight w:val="0"/>
          <w:marTop w:val="0"/>
          <w:marBottom w:val="0"/>
          <w:divBdr>
            <w:top w:val="none" w:sz="0" w:space="0" w:color="auto"/>
            <w:left w:val="none" w:sz="0" w:space="0" w:color="auto"/>
            <w:bottom w:val="none" w:sz="0" w:space="0" w:color="auto"/>
            <w:right w:val="none" w:sz="0" w:space="0" w:color="auto"/>
          </w:divBdr>
        </w:div>
        <w:div w:id="2062704812">
          <w:marLeft w:val="547"/>
          <w:marRight w:val="0"/>
          <w:marTop w:val="0"/>
          <w:marBottom w:val="0"/>
          <w:divBdr>
            <w:top w:val="none" w:sz="0" w:space="0" w:color="auto"/>
            <w:left w:val="none" w:sz="0" w:space="0" w:color="auto"/>
            <w:bottom w:val="none" w:sz="0" w:space="0" w:color="auto"/>
            <w:right w:val="none" w:sz="0" w:space="0" w:color="auto"/>
          </w:divBdr>
        </w:div>
      </w:divsChild>
    </w:div>
    <w:div w:id="1072047987">
      <w:bodyDiv w:val="1"/>
      <w:marLeft w:val="0"/>
      <w:marRight w:val="0"/>
      <w:marTop w:val="0"/>
      <w:marBottom w:val="0"/>
      <w:divBdr>
        <w:top w:val="none" w:sz="0" w:space="0" w:color="auto"/>
        <w:left w:val="none" w:sz="0" w:space="0" w:color="auto"/>
        <w:bottom w:val="none" w:sz="0" w:space="0" w:color="auto"/>
        <w:right w:val="none" w:sz="0" w:space="0" w:color="auto"/>
      </w:divBdr>
    </w:div>
    <w:div w:id="1076515076">
      <w:bodyDiv w:val="1"/>
      <w:marLeft w:val="0"/>
      <w:marRight w:val="0"/>
      <w:marTop w:val="0"/>
      <w:marBottom w:val="0"/>
      <w:divBdr>
        <w:top w:val="none" w:sz="0" w:space="0" w:color="auto"/>
        <w:left w:val="none" w:sz="0" w:space="0" w:color="auto"/>
        <w:bottom w:val="none" w:sz="0" w:space="0" w:color="auto"/>
        <w:right w:val="none" w:sz="0" w:space="0" w:color="auto"/>
      </w:divBdr>
    </w:div>
    <w:div w:id="1084032993">
      <w:bodyDiv w:val="1"/>
      <w:marLeft w:val="0"/>
      <w:marRight w:val="0"/>
      <w:marTop w:val="0"/>
      <w:marBottom w:val="0"/>
      <w:divBdr>
        <w:top w:val="none" w:sz="0" w:space="0" w:color="auto"/>
        <w:left w:val="none" w:sz="0" w:space="0" w:color="auto"/>
        <w:bottom w:val="none" w:sz="0" w:space="0" w:color="auto"/>
        <w:right w:val="none" w:sz="0" w:space="0" w:color="auto"/>
      </w:divBdr>
    </w:div>
    <w:div w:id="1091005571">
      <w:bodyDiv w:val="1"/>
      <w:marLeft w:val="0"/>
      <w:marRight w:val="0"/>
      <w:marTop w:val="0"/>
      <w:marBottom w:val="0"/>
      <w:divBdr>
        <w:top w:val="none" w:sz="0" w:space="0" w:color="auto"/>
        <w:left w:val="none" w:sz="0" w:space="0" w:color="auto"/>
        <w:bottom w:val="none" w:sz="0" w:space="0" w:color="auto"/>
        <w:right w:val="none" w:sz="0" w:space="0" w:color="auto"/>
      </w:divBdr>
    </w:div>
    <w:div w:id="1092973344">
      <w:bodyDiv w:val="1"/>
      <w:marLeft w:val="0"/>
      <w:marRight w:val="0"/>
      <w:marTop w:val="0"/>
      <w:marBottom w:val="0"/>
      <w:divBdr>
        <w:top w:val="none" w:sz="0" w:space="0" w:color="auto"/>
        <w:left w:val="none" w:sz="0" w:space="0" w:color="auto"/>
        <w:bottom w:val="none" w:sz="0" w:space="0" w:color="auto"/>
        <w:right w:val="none" w:sz="0" w:space="0" w:color="auto"/>
      </w:divBdr>
    </w:div>
    <w:div w:id="1104033400">
      <w:bodyDiv w:val="1"/>
      <w:marLeft w:val="0"/>
      <w:marRight w:val="0"/>
      <w:marTop w:val="0"/>
      <w:marBottom w:val="0"/>
      <w:divBdr>
        <w:top w:val="none" w:sz="0" w:space="0" w:color="auto"/>
        <w:left w:val="none" w:sz="0" w:space="0" w:color="auto"/>
        <w:bottom w:val="none" w:sz="0" w:space="0" w:color="auto"/>
        <w:right w:val="none" w:sz="0" w:space="0" w:color="auto"/>
      </w:divBdr>
    </w:div>
    <w:div w:id="1109591227">
      <w:bodyDiv w:val="1"/>
      <w:marLeft w:val="0"/>
      <w:marRight w:val="0"/>
      <w:marTop w:val="0"/>
      <w:marBottom w:val="0"/>
      <w:divBdr>
        <w:top w:val="none" w:sz="0" w:space="0" w:color="auto"/>
        <w:left w:val="none" w:sz="0" w:space="0" w:color="auto"/>
        <w:bottom w:val="none" w:sz="0" w:space="0" w:color="auto"/>
        <w:right w:val="none" w:sz="0" w:space="0" w:color="auto"/>
      </w:divBdr>
    </w:div>
    <w:div w:id="1111439019">
      <w:bodyDiv w:val="1"/>
      <w:marLeft w:val="0"/>
      <w:marRight w:val="0"/>
      <w:marTop w:val="0"/>
      <w:marBottom w:val="0"/>
      <w:divBdr>
        <w:top w:val="none" w:sz="0" w:space="0" w:color="auto"/>
        <w:left w:val="none" w:sz="0" w:space="0" w:color="auto"/>
        <w:bottom w:val="none" w:sz="0" w:space="0" w:color="auto"/>
        <w:right w:val="none" w:sz="0" w:space="0" w:color="auto"/>
      </w:divBdr>
    </w:div>
    <w:div w:id="1112362167">
      <w:bodyDiv w:val="1"/>
      <w:marLeft w:val="0"/>
      <w:marRight w:val="0"/>
      <w:marTop w:val="0"/>
      <w:marBottom w:val="0"/>
      <w:divBdr>
        <w:top w:val="none" w:sz="0" w:space="0" w:color="auto"/>
        <w:left w:val="none" w:sz="0" w:space="0" w:color="auto"/>
        <w:bottom w:val="none" w:sz="0" w:space="0" w:color="auto"/>
        <w:right w:val="none" w:sz="0" w:space="0" w:color="auto"/>
      </w:divBdr>
    </w:div>
    <w:div w:id="1112897936">
      <w:bodyDiv w:val="1"/>
      <w:marLeft w:val="0"/>
      <w:marRight w:val="0"/>
      <w:marTop w:val="0"/>
      <w:marBottom w:val="0"/>
      <w:divBdr>
        <w:top w:val="none" w:sz="0" w:space="0" w:color="auto"/>
        <w:left w:val="none" w:sz="0" w:space="0" w:color="auto"/>
        <w:bottom w:val="none" w:sz="0" w:space="0" w:color="auto"/>
        <w:right w:val="none" w:sz="0" w:space="0" w:color="auto"/>
      </w:divBdr>
    </w:div>
    <w:div w:id="1113599690">
      <w:bodyDiv w:val="1"/>
      <w:marLeft w:val="0"/>
      <w:marRight w:val="0"/>
      <w:marTop w:val="0"/>
      <w:marBottom w:val="0"/>
      <w:divBdr>
        <w:top w:val="none" w:sz="0" w:space="0" w:color="auto"/>
        <w:left w:val="none" w:sz="0" w:space="0" w:color="auto"/>
        <w:bottom w:val="none" w:sz="0" w:space="0" w:color="auto"/>
        <w:right w:val="none" w:sz="0" w:space="0" w:color="auto"/>
      </w:divBdr>
    </w:div>
    <w:div w:id="1114865334">
      <w:bodyDiv w:val="1"/>
      <w:marLeft w:val="0"/>
      <w:marRight w:val="0"/>
      <w:marTop w:val="0"/>
      <w:marBottom w:val="0"/>
      <w:divBdr>
        <w:top w:val="none" w:sz="0" w:space="0" w:color="auto"/>
        <w:left w:val="none" w:sz="0" w:space="0" w:color="auto"/>
        <w:bottom w:val="none" w:sz="0" w:space="0" w:color="auto"/>
        <w:right w:val="none" w:sz="0" w:space="0" w:color="auto"/>
      </w:divBdr>
    </w:div>
    <w:div w:id="1121456318">
      <w:bodyDiv w:val="1"/>
      <w:marLeft w:val="0"/>
      <w:marRight w:val="0"/>
      <w:marTop w:val="0"/>
      <w:marBottom w:val="0"/>
      <w:divBdr>
        <w:top w:val="none" w:sz="0" w:space="0" w:color="auto"/>
        <w:left w:val="none" w:sz="0" w:space="0" w:color="auto"/>
        <w:bottom w:val="none" w:sz="0" w:space="0" w:color="auto"/>
        <w:right w:val="none" w:sz="0" w:space="0" w:color="auto"/>
      </w:divBdr>
    </w:div>
    <w:div w:id="1124157308">
      <w:bodyDiv w:val="1"/>
      <w:marLeft w:val="0"/>
      <w:marRight w:val="0"/>
      <w:marTop w:val="0"/>
      <w:marBottom w:val="0"/>
      <w:divBdr>
        <w:top w:val="none" w:sz="0" w:space="0" w:color="auto"/>
        <w:left w:val="none" w:sz="0" w:space="0" w:color="auto"/>
        <w:bottom w:val="none" w:sz="0" w:space="0" w:color="auto"/>
        <w:right w:val="none" w:sz="0" w:space="0" w:color="auto"/>
      </w:divBdr>
    </w:div>
    <w:div w:id="1134298903">
      <w:bodyDiv w:val="1"/>
      <w:marLeft w:val="0"/>
      <w:marRight w:val="0"/>
      <w:marTop w:val="0"/>
      <w:marBottom w:val="0"/>
      <w:divBdr>
        <w:top w:val="none" w:sz="0" w:space="0" w:color="auto"/>
        <w:left w:val="none" w:sz="0" w:space="0" w:color="auto"/>
        <w:bottom w:val="none" w:sz="0" w:space="0" w:color="auto"/>
        <w:right w:val="none" w:sz="0" w:space="0" w:color="auto"/>
      </w:divBdr>
    </w:div>
    <w:div w:id="1147354953">
      <w:bodyDiv w:val="1"/>
      <w:marLeft w:val="0"/>
      <w:marRight w:val="0"/>
      <w:marTop w:val="0"/>
      <w:marBottom w:val="0"/>
      <w:divBdr>
        <w:top w:val="none" w:sz="0" w:space="0" w:color="auto"/>
        <w:left w:val="none" w:sz="0" w:space="0" w:color="auto"/>
        <w:bottom w:val="none" w:sz="0" w:space="0" w:color="auto"/>
        <w:right w:val="none" w:sz="0" w:space="0" w:color="auto"/>
      </w:divBdr>
    </w:div>
    <w:div w:id="1152328356">
      <w:bodyDiv w:val="1"/>
      <w:marLeft w:val="0"/>
      <w:marRight w:val="0"/>
      <w:marTop w:val="0"/>
      <w:marBottom w:val="0"/>
      <w:divBdr>
        <w:top w:val="none" w:sz="0" w:space="0" w:color="auto"/>
        <w:left w:val="none" w:sz="0" w:space="0" w:color="auto"/>
        <w:bottom w:val="none" w:sz="0" w:space="0" w:color="auto"/>
        <w:right w:val="none" w:sz="0" w:space="0" w:color="auto"/>
      </w:divBdr>
    </w:div>
    <w:div w:id="1157572453">
      <w:bodyDiv w:val="1"/>
      <w:marLeft w:val="0"/>
      <w:marRight w:val="0"/>
      <w:marTop w:val="0"/>
      <w:marBottom w:val="0"/>
      <w:divBdr>
        <w:top w:val="none" w:sz="0" w:space="0" w:color="auto"/>
        <w:left w:val="none" w:sz="0" w:space="0" w:color="auto"/>
        <w:bottom w:val="none" w:sz="0" w:space="0" w:color="auto"/>
        <w:right w:val="none" w:sz="0" w:space="0" w:color="auto"/>
      </w:divBdr>
    </w:div>
    <w:div w:id="1157840861">
      <w:bodyDiv w:val="1"/>
      <w:marLeft w:val="0"/>
      <w:marRight w:val="0"/>
      <w:marTop w:val="0"/>
      <w:marBottom w:val="0"/>
      <w:divBdr>
        <w:top w:val="none" w:sz="0" w:space="0" w:color="auto"/>
        <w:left w:val="none" w:sz="0" w:space="0" w:color="auto"/>
        <w:bottom w:val="none" w:sz="0" w:space="0" w:color="auto"/>
        <w:right w:val="none" w:sz="0" w:space="0" w:color="auto"/>
      </w:divBdr>
    </w:div>
    <w:div w:id="1162157009">
      <w:bodyDiv w:val="1"/>
      <w:marLeft w:val="0"/>
      <w:marRight w:val="0"/>
      <w:marTop w:val="0"/>
      <w:marBottom w:val="0"/>
      <w:divBdr>
        <w:top w:val="none" w:sz="0" w:space="0" w:color="auto"/>
        <w:left w:val="none" w:sz="0" w:space="0" w:color="auto"/>
        <w:bottom w:val="none" w:sz="0" w:space="0" w:color="auto"/>
        <w:right w:val="none" w:sz="0" w:space="0" w:color="auto"/>
      </w:divBdr>
    </w:div>
    <w:div w:id="1164203093">
      <w:bodyDiv w:val="1"/>
      <w:marLeft w:val="0"/>
      <w:marRight w:val="0"/>
      <w:marTop w:val="0"/>
      <w:marBottom w:val="0"/>
      <w:divBdr>
        <w:top w:val="none" w:sz="0" w:space="0" w:color="auto"/>
        <w:left w:val="none" w:sz="0" w:space="0" w:color="auto"/>
        <w:bottom w:val="none" w:sz="0" w:space="0" w:color="auto"/>
        <w:right w:val="none" w:sz="0" w:space="0" w:color="auto"/>
      </w:divBdr>
    </w:div>
    <w:div w:id="1166558183">
      <w:bodyDiv w:val="1"/>
      <w:marLeft w:val="0"/>
      <w:marRight w:val="0"/>
      <w:marTop w:val="0"/>
      <w:marBottom w:val="0"/>
      <w:divBdr>
        <w:top w:val="none" w:sz="0" w:space="0" w:color="auto"/>
        <w:left w:val="none" w:sz="0" w:space="0" w:color="auto"/>
        <w:bottom w:val="none" w:sz="0" w:space="0" w:color="auto"/>
        <w:right w:val="none" w:sz="0" w:space="0" w:color="auto"/>
      </w:divBdr>
    </w:div>
    <w:div w:id="1176307887">
      <w:bodyDiv w:val="1"/>
      <w:marLeft w:val="0"/>
      <w:marRight w:val="0"/>
      <w:marTop w:val="0"/>
      <w:marBottom w:val="0"/>
      <w:divBdr>
        <w:top w:val="none" w:sz="0" w:space="0" w:color="auto"/>
        <w:left w:val="none" w:sz="0" w:space="0" w:color="auto"/>
        <w:bottom w:val="none" w:sz="0" w:space="0" w:color="auto"/>
        <w:right w:val="none" w:sz="0" w:space="0" w:color="auto"/>
      </w:divBdr>
    </w:div>
    <w:div w:id="1177230537">
      <w:bodyDiv w:val="1"/>
      <w:marLeft w:val="0"/>
      <w:marRight w:val="0"/>
      <w:marTop w:val="0"/>
      <w:marBottom w:val="0"/>
      <w:divBdr>
        <w:top w:val="none" w:sz="0" w:space="0" w:color="auto"/>
        <w:left w:val="none" w:sz="0" w:space="0" w:color="auto"/>
        <w:bottom w:val="none" w:sz="0" w:space="0" w:color="auto"/>
        <w:right w:val="none" w:sz="0" w:space="0" w:color="auto"/>
      </w:divBdr>
    </w:div>
    <w:div w:id="1179930165">
      <w:bodyDiv w:val="1"/>
      <w:marLeft w:val="0"/>
      <w:marRight w:val="0"/>
      <w:marTop w:val="0"/>
      <w:marBottom w:val="0"/>
      <w:divBdr>
        <w:top w:val="none" w:sz="0" w:space="0" w:color="auto"/>
        <w:left w:val="none" w:sz="0" w:space="0" w:color="auto"/>
        <w:bottom w:val="none" w:sz="0" w:space="0" w:color="auto"/>
        <w:right w:val="none" w:sz="0" w:space="0" w:color="auto"/>
      </w:divBdr>
    </w:div>
    <w:div w:id="1185440112">
      <w:bodyDiv w:val="1"/>
      <w:marLeft w:val="0"/>
      <w:marRight w:val="0"/>
      <w:marTop w:val="0"/>
      <w:marBottom w:val="0"/>
      <w:divBdr>
        <w:top w:val="none" w:sz="0" w:space="0" w:color="auto"/>
        <w:left w:val="none" w:sz="0" w:space="0" w:color="auto"/>
        <w:bottom w:val="none" w:sz="0" w:space="0" w:color="auto"/>
        <w:right w:val="none" w:sz="0" w:space="0" w:color="auto"/>
      </w:divBdr>
    </w:div>
    <w:div w:id="1191453001">
      <w:bodyDiv w:val="1"/>
      <w:marLeft w:val="0"/>
      <w:marRight w:val="0"/>
      <w:marTop w:val="0"/>
      <w:marBottom w:val="0"/>
      <w:divBdr>
        <w:top w:val="none" w:sz="0" w:space="0" w:color="auto"/>
        <w:left w:val="none" w:sz="0" w:space="0" w:color="auto"/>
        <w:bottom w:val="none" w:sz="0" w:space="0" w:color="auto"/>
        <w:right w:val="none" w:sz="0" w:space="0" w:color="auto"/>
      </w:divBdr>
    </w:div>
    <w:div w:id="1200162876">
      <w:bodyDiv w:val="1"/>
      <w:marLeft w:val="0"/>
      <w:marRight w:val="0"/>
      <w:marTop w:val="0"/>
      <w:marBottom w:val="0"/>
      <w:divBdr>
        <w:top w:val="none" w:sz="0" w:space="0" w:color="auto"/>
        <w:left w:val="none" w:sz="0" w:space="0" w:color="auto"/>
        <w:bottom w:val="none" w:sz="0" w:space="0" w:color="auto"/>
        <w:right w:val="none" w:sz="0" w:space="0" w:color="auto"/>
      </w:divBdr>
    </w:div>
    <w:div w:id="1203707790">
      <w:bodyDiv w:val="1"/>
      <w:marLeft w:val="0"/>
      <w:marRight w:val="0"/>
      <w:marTop w:val="0"/>
      <w:marBottom w:val="0"/>
      <w:divBdr>
        <w:top w:val="none" w:sz="0" w:space="0" w:color="auto"/>
        <w:left w:val="none" w:sz="0" w:space="0" w:color="auto"/>
        <w:bottom w:val="none" w:sz="0" w:space="0" w:color="auto"/>
        <w:right w:val="none" w:sz="0" w:space="0" w:color="auto"/>
      </w:divBdr>
    </w:div>
    <w:div w:id="1206715033">
      <w:bodyDiv w:val="1"/>
      <w:marLeft w:val="0"/>
      <w:marRight w:val="0"/>
      <w:marTop w:val="0"/>
      <w:marBottom w:val="0"/>
      <w:divBdr>
        <w:top w:val="none" w:sz="0" w:space="0" w:color="auto"/>
        <w:left w:val="none" w:sz="0" w:space="0" w:color="auto"/>
        <w:bottom w:val="none" w:sz="0" w:space="0" w:color="auto"/>
        <w:right w:val="none" w:sz="0" w:space="0" w:color="auto"/>
      </w:divBdr>
    </w:div>
    <w:div w:id="1209759983">
      <w:bodyDiv w:val="1"/>
      <w:marLeft w:val="0"/>
      <w:marRight w:val="0"/>
      <w:marTop w:val="0"/>
      <w:marBottom w:val="0"/>
      <w:divBdr>
        <w:top w:val="none" w:sz="0" w:space="0" w:color="auto"/>
        <w:left w:val="none" w:sz="0" w:space="0" w:color="auto"/>
        <w:bottom w:val="none" w:sz="0" w:space="0" w:color="auto"/>
        <w:right w:val="none" w:sz="0" w:space="0" w:color="auto"/>
      </w:divBdr>
    </w:div>
    <w:div w:id="1213537203">
      <w:bodyDiv w:val="1"/>
      <w:marLeft w:val="0"/>
      <w:marRight w:val="0"/>
      <w:marTop w:val="0"/>
      <w:marBottom w:val="0"/>
      <w:divBdr>
        <w:top w:val="none" w:sz="0" w:space="0" w:color="auto"/>
        <w:left w:val="none" w:sz="0" w:space="0" w:color="auto"/>
        <w:bottom w:val="none" w:sz="0" w:space="0" w:color="auto"/>
        <w:right w:val="none" w:sz="0" w:space="0" w:color="auto"/>
      </w:divBdr>
    </w:div>
    <w:div w:id="1222014801">
      <w:bodyDiv w:val="1"/>
      <w:marLeft w:val="0"/>
      <w:marRight w:val="0"/>
      <w:marTop w:val="0"/>
      <w:marBottom w:val="0"/>
      <w:divBdr>
        <w:top w:val="none" w:sz="0" w:space="0" w:color="auto"/>
        <w:left w:val="none" w:sz="0" w:space="0" w:color="auto"/>
        <w:bottom w:val="none" w:sz="0" w:space="0" w:color="auto"/>
        <w:right w:val="none" w:sz="0" w:space="0" w:color="auto"/>
      </w:divBdr>
    </w:div>
    <w:div w:id="1241407022">
      <w:bodyDiv w:val="1"/>
      <w:marLeft w:val="0"/>
      <w:marRight w:val="0"/>
      <w:marTop w:val="0"/>
      <w:marBottom w:val="0"/>
      <w:divBdr>
        <w:top w:val="none" w:sz="0" w:space="0" w:color="auto"/>
        <w:left w:val="none" w:sz="0" w:space="0" w:color="auto"/>
        <w:bottom w:val="none" w:sz="0" w:space="0" w:color="auto"/>
        <w:right w:val="none" w:sz="0" w:space="0" w:color="auto"/>
      </w:divBdr>
    </w:div>
    <w:div w:id="1245184295">
      <w:bodyDiv w:val="1"/>
      <w:marLeft w:val="0"/>
      <w:marRight w:val="0"/>
      <w:marTop w:val="0"/>
      <w:marBottom w:val="0"/>
      <w:divBdr>
        <w:top w:val="none" w:sz="0" w:space="0" w:color="auto"/>
        <w:left w:val="none" w:sz="0" w:space="0" w:color="auto"/>
        <w:bottom w:val="none" w:sz="0" w:space="0" w:color="auto"/>
        <w:right w:val="none" w:sz="0" w:space="0" w:color="auto"/>
      </w:divBdr>
      <w:divsChild>
        <w:div w:id="266501107">
          <w:marLeft w:val="547"/>
          <w:marRight w:val="0"/>
          <w:marTop w:val="0"/>
          <w:marBottom w:val="0"/>
          <w:divBdr>
            <w:top w:val="none" w:sz="0" w:space="0" w:color="auto"/>
            <w:left w:val="none" w:sz="0" w:space="0" w:color="auto"/>
            <w:bottom w:val="none" w:sz="0" w:space="0" w:color="auto"/>
            <w:right w:val="none" w:sz="0" w:space="0" w:color="auto"/>
          </w:divBdr>
        </w:div>
        <w:div w:id="1879470506">
          <w:marLeft w:val="547"/>
          <w:marRight w:val="0"/>
          <w:marTop w:val="0"/>
          <w:marBottom w:val="0"/>
          <w:divBdr>
            <w:top w:val="none" w:sz="0" w:space="0" w:color="auto"/>
            <w:left w:val="none" w:sz="0" w:space="0" w:color="auto"/>
            <w:bottom w:val="none" w:sz="0" w:space="0" w:color="auto"/>
            <w:right w:val="none" w:sz="0" w:space="0" w:color="auto"/>
          </w:divBdr>
        </w:div>
      </w:divsChild>
    </w:div>
    <w:div w:id="1250458259">
      <w:bodyDiv w:val="1"/>
      <w:marLeft w:val="0"/>
      <w:marRight w:val="0"/>
      <w:marTop w:val="0"/>
      <w:marBottom w:val="0"/>
      <w:divBdr>
        <w:top w:val="none" w:sz="0" w:space="0" w:color="auto"/>
        <w:left w:val="none" w:sz="0" w:space="0" w:color="auto"/>
        <w:bottom w:val="none" w:sz="0" w:space="0" w:color="auto"/>
        <w:right w:val="none" w:sz="0" w:space="0" w:color="auto"/>
      </w:divBdr>
    </w:div>
    <w:div w:id="1253316039">
      <w:bodyDiv w:val="1"/>
      <w:marLeft w:val="0"/>
      <w:marRight w:val="0"/>
      <w:marTop w:val="0"/>
      <w:marBottom w:val="0"/>
      <w:divBdr>
        <w:top w:val="none" w:sz="0" w:space="0" w:color="auto"/>
        <w:left w:val="none" w:sz="0" w:space="0" w:color="auto"/>
        <w:bottom w:val="none" w:sz="0" w:space="0" w:color="auto"/>
        <w:right w:val="none" w:sz="0" w:space="0" w:color="auto"/>
      </w:divBdr>
    </w:div>
    <w:div w:id="1288269936">
      <w:bodyDiv w:val="1"/>
      <w:marLeft w:val="0"/>
      <w:marRight w:val="0"/>
      <w:marTop w:val="0"/>
      <w:marBottom w:val="0"/>
      <w:divBdr>
        <w:top w:val="none" w:sz="0" w:space="0" w:color="auto"/>
        <w:left w:val="none" w:sz="0" w:space="0" w:color="auto"/>
        <w:bottom w:val="none" w:sz="0" w:space="0" w:color="auto"/>
        <w:right w:val="none" w:sz="0" w:space="0" w:color="auto"/>
      </w:divBdr>
    </w:div>
    <w:div w:id="1294553233">
      <w:bodyDiv w:val="1"/>
      <w:marLeft w:val="0"/>
      <w:marRight w:val="0"/>
      <w:marTop w:val="0"/>
      <w:marBottom w:val="0"/>
      <w:divBdr>
        <w:top w:val="none" w:sz="0" w:space="0" w:color="auto"/>
        <w:left w:val="none" w:sz="0" w:space="0" w:color="auto"/>
        <w:bottom w:val="none" w:sz="0" w:space="0" w:color="auto"/>
        <w:right w:val="none" w:sz="0" w:space="0" w:color="auto"/>
      </w:divBdr>
    </w:div>
    <w:div w:id="1314872448">
      <w:bodyDiv w:val="1"/>
      <w:marLeft w:val="0"/>
      <w:marRight w:val="0"/>
      <w:marTop w:val="0"/>
      <w:marBottom w:val="0"/>
      <w:divBdr>
        <w:top w:val="none" w:sz="0" w:space="0" w:color="auto"/>
        <w:left w:val="none" w:sz="0" w:space="0" w:color="auto"/>
        <w:bottom w:val="none" w:sz="0" w:space="0" w:color="auto"/>
        <w:right w:val="none" w:sz="0" w:space="0" w:color="auto"/>
      </w:divBdr>
    </w:div>
    <w:div w:id="1323050313">
      <w:bodyDiv w:val="1"/>
      <w:marLeft w:val="0"/>
      <w:marRight w:val="0"/>
      <w:marTop w:val="0"/>
      <w:marBottom w:val="0"/>
      <w:divBdr>
        <w:top w:val="none" w:sz="0" w:space="0" w:color="auto"/>
        <w:left w:val="none" w:sz="0" w:space="0" w:color="auto"/>
        <w:bottom w:val="none" w:sz="0" w:space="0" w:color="auto"/>
        <w:right w:val="none" w:sz="0" w:space="0" w:color="auto"/>
      </w:divBdr>
    </w:div>
    <w:div w:id="1323241077">
      <w:bodyDiv w:val="1"/>
      <w:marLeft w:val="0"/>
      <w:marRight w:val="0"/>
      <w:marTop w:val="0"/>
      <w:marBottom w:val="0"/>
      <w:divBdr>
        <w:top w:val="none" w:sz="0" w:space="0" w:color="auto"/>
        <w:left w:val="none" w:sz="0" w:space="0" w:color="auto"/>
        <w:bottom w:val="none" w:sz="0" w:space="0" w:color="auto"/>
        <w:right w:val="none" w:sz="0" w:space="0" w:color="auto"/>
      </w:divBdr>
    </w:div>
    <w:div w:id="1337226578">
      <w:bodyDiv w:val="1"/>
      <w:marLeft w:val="0"/>
      <w:marRight w:val="0"/>
      <w:marTop w:val="0"/>
      <w:marBottom w:val="0"/>
      <w:divBdr>
        <w:top w:val="none" w:sz="0" w:space="0" w:color="auto"/>
        <w:left w:val="none" w:sz="0" w:space="0" w:color="auto"/>
        <w:bottom w:val="none" w:sz="0" w:space="0" w:color="auto"/>
        <w:right w:val="none" w:sz="0" w:space="0" w:color="auto"/>
      </w:divBdr>
    </w:div>
    <w:div w:id="1338534163">
      <w:bodyDiv w:val="1"/>
      <w:marLeft w:val="0"/>
      <w:marRight w:val="0"/>
      <w:marTop w:val="0"/>
      <w:marBottom w:val="0"/>
      <w:divBdr>
        <w:top w:val="none" w:sz="0" w:space="0" w:color="auto"/>
        <w:left w:val="none" w:sz="0" w:space="0" w:color="auto"/>
        <w:bottom w:val="none" w:sz="0" w:space="0" w:color="auto"/>
        <w:right w:val="none" w:sz="0" w:space="0" w:color="auto"/>
      </w:divBdr>
    </w:div>
    <w:div w:id="1338651189">
      <w:bodyDiv w:val="1"/>
      <w:marLeft w:val="0"/>
      <w:marRight w:val="0"/>
      <w:marTop w:val="0"/>
      <w:marBottom w:val="0"/>
      <w:divBdr>
        <w:top w:val="none" w:sz="0" w:space="0" w:color="auto"/>
        <w:left w:val="none" w:sz="0" w:space="0" w:color="auto"/>
        <w:bottom w:val="none" w:sz="0" w:space="0" w:color="auto"/>
        <w:right w:val="none" w:sz="0" w:space="0" w:color="auto"/>
      </w:divBdr>
    </w:div>
    <w:div w:id="1341157116">
      <w:bodyDiv w:val="1"/>
      <w:marLeft w:val="0"/>
      <w:marRight w:val="0"/>
      <w:marTop w:val="0"/>
      <w:marBottom w:val="0"/>
      <w:divBdr>
        <w:top w:val="none" w:sz="0" w:space="0" w:color="auto"/>
        <w:left w:val="none" w:sz="0" w:space="0" w:color="auto"/>
        <w:bottom w:val="none" w:sz="0" w:space="0" w:color="auto"/>
        <w:right w:val="none" w:sz="0" w:space="0" w:color="auto"/>
      </w:divBdr>
    </w:div>
    <w:div w:id="1342393410">
      <w:bodyDiv w:val="1"/>
      <w:marLeft w:val="0"/>
      <w:marRight w:val="0"/>
      <w:marTop w:val="0"/>
      <w:marBottom w:val="0"/>
      <w:divBdr>
        <w:top w:val="none" w:sz="0" w:space="0" w:color="auto"/>
        <w:left w:val="none" w:sz="0" w:space="0" w:color="auto"/>
        <w:bottom w:val="none" w:sz="0" w:space="0" w:color="auto"/>
        <w:right w:val="none" w:sz="0" w:space="0" w:color="auto"/>
      </w:divBdr>
    </w:div>
    <w:div w:id="1359627400">
      <w:bodyDiv w:val="1"/>
      <w:marLeft w:val="0"/>
      <w:marRight w:val="0"/>
      <w:marTop w:val="0"/>
      <w:marBottom w:val="0"/>
      <w:divBdr>
        <w:top w:val="none" w:sz="0" w:space="0" w:color="auto"/>
        <w:left w:val="none" w:sz="0" w:space="0" w:color="auto"/>
        <w:bottom w:val="none" w:sz="0" w:space="0" w:color="auto"/>
        <w:right w:val="none" w:sz="0" w:space="0" w:color="auto"/>
      </w:divBdr>
      <w:divsChild>
        <w:div w:id="1648053125">
          <w:marLeft w:val="547"/>
          <w:marRight w:val="0"/>
          <w:marTop w:val="0"/>
          <w:marBottom w:val="0"/>
          <w:divBdr>
            <w:top w:val="none" w:sz="0" w:space="0" w:color="auto"/>
            <w:left w:val="none" w:sz="0" w:space="0" w:color="auto"/>
            <w:bottom w:val="none" w:sz="0" w:space="0" w:color="auto"/>
            <w:right w:val="none" w:sz="0" w:space="0" w:color="auto"/>
          </w:divBdr>
        </w:div>
      </w:divsChild>
    </w:div>
    <w:div w:id="1362362866">
      <w:bodyDiv w:val="1"/>
      <w:marLeft w:val="0"/>
      <w:marRight w:val="0"/>
      <w:marTop w:val="0"/>
      <w:marBottom w:val="0"/>
      <w:divBdr>
        <w:top w:val="none" w:sz="0" w:space="0" w:color="auto"/>
        <w:left w:val="none" w:sz="0" w:space="0" w:color="auto"/>
        <w:bottom w:val="none" w:sz="0" w:space="0" w:color="auto"/>
        <w:right w:val="none" w:sz="0" w:space="0" w:color="auto"/>
      </w:divBdr>
    </w:div>
    <w:div w:id="1365518970">
      <w:bodyDiv w:val="1"/>
      <w:marLeft w:val="0"/>
      <w:marRight w:val="0"/>
      <w:marTop w:val="0"/>
      <w:marBottom w:val="0"/>
      <w:divBdr>
        <w:top w:val="none" w:sz="0" w:space="0" w:color="auto"/>
        <w:left w:val="none" w:sz="0" w:space="0" w:color="auto"/>
        <w:bottom w:val="none" w:sz="0" w:space="0" w:color="auto"/>
        <w:right w:val="none" w:sz="0" w:space="0" w:color="auto"/>
      </w:divBdr>
      <w:divsChild>
        <w:div w:id="1446732479">
          <w:marLeft w:val="547"/>
          <w:marRight w:val="0"/>
          <w:marTop w:val="0"/>
          <w:marBottom w:val="0"/>
          <w:divBdr>
            <w:top w:val="none" w:sz="0" w:space="0" w:color="auto"/>
            <w:left w:val="none" w:sz="0" w:space="0" w:color="auto"/>
            <w:bottom w:val="none" w:sz="0" w:space="0" w:color="auto"/>
            <w:right w:val="none" w:sz="0" w:space="0" w:color="auto"/>
          </w:divBdr>
        </w:div>
      </w:divsChild>
    </w:div>
    <w:div w:id="1371613829">
      <w:bodyDiv w:val="1"/>
      <w:marLeft w:val="0"/>
      <w:marRight w:val="0"/>
      <w:marTop w:val="0"/>
      <w:marBottom w:val="0"/>
      <w:divBdr>
        <w:top w:val="none" w:sz="0" w:space="0" w:color="auto"/>
        <w:left w:val="none" w:sz="0" w:space="0" w:color="auto"/>
        <w:bottom w:val="none" w:sz="0" w:space="0" w:color="auto"/>
        <w:right w:val="none" w:sz="0" w:space="0" w:color="auto"/>
      </w:divBdr>
    </w:div>
    <w:div w:id="1380857294">
      <w:bodyDiv w:val="1"/>
      <w:marLeft w:val="0"/>
      <w:marRight w:val="0"/>
      <w:marTop w:val="0"/>
      <w:marBottom w:val="0"/>
      <w:divBdr>
        <w:top w:val="none" w:sz="0" w:space="0" w:color="auto"/>
        <w:left w:val="none" w:sz="0" w:space="0" w:color="auto"/>
        <w:bottom w:val="none" w:sz="0" w:space="0" w:color="auto"/>
        <w:right w:val="none" w:sz="0" w:space="0" w:color="auto"/>
      </w:divBdr>
    </w:div>
    <w:div w:id="1382287513">
      <w:bodyDiv w:val="1"/>
      <w:marLeft w:val="0"/>
      <w:marRight w:val="0"/>
      <w:marTop w:val="0"/>
      <w:marBottom w:val="0"/>
      <w:divBdr>
        <w:top w:val="none" w:sz="0" w:space="0" w:color="auto"/>
        <w:left w:val="none" w:sz="0" w:space="0" w:color="auto"/>
        <w:bottom w:val="none" w:sz="0" w:space="0" w:color="auto"/>
        <w:right w:val="none" w:sz="0" w:space="0" w:color="auto"/>
      </w:divBdr>
    </w:div>
    <w:div w:id="1386485764">
      <w:bodyDiv w:val="1"/>
      <w:marLeft w:val="0"/>
      <w:marRight w:val="0"/>
      <w:marTop w:val="0"/>
      <w:marBottom w:val="0"/>
      <w:divBdr>
        <w:top w:val="none" w:sz="0" w:space="0" w:color="auto"/>
        <w:left w:val="none" w:sz="0" w:space="0" w:color="auto"/>
        <w:bottom w:val="none" w:sz="0" w:space="0" w:color="auto"/>
        <w:right w:val="none" w:sz="0" w:space="0" w:color="auto"/>
      </w:divBdr>
    </w:div>
    <w:div w:id="1390416736">
      <w:bodyDiv w:val="1"/>
      <w:marLeft w:val="0"/>
      <w:marRight w:val="0"/>
      <w:marTop w:val="0"/>
      <w:marBottom w:val="0"/>
      <w:divBdr>
        <w:top w:val="none" w:sz="0" w:space="0" w:color="auto"/>
        <w:left w:val="none" w:sz="0" w:space="0" w:color="auto"/>
        <w:bottom w:val="none" w:sz="0" w:space="0" w:color="auto"/>
        <w:right w:val="none" w:sz="0" w:space="0" w:color="auto"/>
      </w:divBdr>
    </w:div>
    <w:div w:id="1394424579">
      <w:bodyDiv w:val="1"/>
      <w:marLeft w:val="0"/>
      <w:marRight w:val="0"/>
      <w:marTop w:val="0"/>
      <w:marBottom w:val="0"/>
      <w:divBdr>
        <w:top w:val="none" w:sz="0" w:space="0" w:color="auto"/>
        <w:left w:val="none" w:sz="0" w:space="0" w:color="auto"/>
        <w:bottom w:val="none" w:sz="0" w:space="0" w:color="auto"/>
        <w:right w:val="none" w:sz="0" w:space="0" w:color="auto"/>
      </w:divBdr>
    </w:div>
    <w:div w:id="1402406208">
      <w:bodyDiv w:val="1"/>
      <w:marLeft w:val="0"/>
      <w:marRight w:val="0"/>
      <w:marTop w:val="0"/>
      <w:marBottom w:val="0"/>
      <w:divBdr>
        <w:top w:val="none" w:sz="0" w:space="0" w:color="auto"/>
        <w:left w:val="none" w:sz="0" w:space="0" w:color="auto"/>
        <w:bottom w:val="none" w:sz="0" w:space="0" w:color="auto"/>
        <w:right w:val="none" w:sz="0" w:space="0" w:color="auto"/>
      </w:divBdr>
    </w:div>
    <w:div w:id="1406760750">
      <w:bodyDiv w:val="1"/>
      <w:marLeft w:val="0"/>
      <w:marRight w:val="0"/>
      <w:marTop w:val="0"/>
      <w:marBottom w:val="0"/>
      <w:divBdr>
        <w:top w:val="none" w:sz="0" w:space="0" w:color="auto"/>
        <w:left w:val="none" w:sz="0" w:space="0" w:color="auto"/>
        <w:bottom w:val="none" w:sz="0" w:space="0" w:color="auto"/>
        <w:right w:val="none" w:sz="0" w:space="0" w:color="auto"/>
      </w:divBdr>
    </w:div>
    <w:div w:id="1408068878">
      <w:bodyDiv w:val="1"/>
      <w:marLeft w:val="0"/>
      <w:marRight w:val="0"/>
      <w:marTop w:val="0"/>
      <w:marBottom w:val="0"/>
      <w:divBdr>
        <w:top w:val="none" w:sz="0" w:space="0" w:color="auto"/>
        <w:left w:val="none" w:sz="0" w:space="0" w:color="auto"/>
        <w:bottom w:val="none" w:sz="0" w:space="0" w:color="auto"/>
        <w:right w:val="none" w:sz="0" w:space="0" w:color="auto"/>
      </w:divBdr>
    </w:div>
    <w:div w:id="1409418701">
      <w:bodyDiv w:val="1"/>
      <w:marLeft w:val="0"/>
      <w:marRight w:val="0"/>
      <w:marTop w:val="0"/>
      <w:marBottom w:val="0"/>
      <w:divBdr>
        <w:top w:val="none" w:sz="0" w:space="0" w:color="auto"/>
        <w:left w:val="none" w:sz="0" w:space="0" w:color="auto"/>
        <w:bottom w:val="none" w:sz="0" w:space="0" w:color="auto"/>
        <w:right w:val="none" w:sz="0" w:space="0" w:color="auto"/>
      </w:divBdr>
    </w:div>
    <w:div w:id="1415980921">
      <w:bodyDiv w:val="1"/>
      <w:marLeft w:val="0"/>
      <w:marRight w:val="0"/>
      <w:marTop w:val="0"/>
      <w:marBottom w:val="0"/>
      <w:divBdr>
        <w:top w:val="none" w:sz="0" w:space="0" w:color="auto"/>
        <w:left w:val="none" w:sz="0" w:space="0" w:color="auto"/>
        <w:bottom w:val="none" w:sz="0" w:space="0" w:color="auto"/>
        <w:right w:val="none" w:sz="0" w:space="0" w:color="auto"/>
      </w:divBdr>
      <w:divsChild>
        <w:div w:id="575826366">
          <w:marLeft w:val="547"/>
          <w:marRight w:val="0"/>
          <w:marTop w:val="0"/>
          <w:marBottom w:val="0"/>
          <w:divBdr>
            <w:top w:val="none" w:sz="0" w:space="0" w:color="auto"/>
            <w:left w:val="none" w:sz="0" w:space="0" w:color="auto"/>
            <w:bottom w:val="none" w:sz="0" w:space="0" w:color="auto"/>
            <w:right w:val="none" w:sz="0" w:space="0" w:color="auto"/>
          </w:divBdr>
        </w:div>
      </w:divsChild>
    </w:div>
    <w:div w:id="1419325420">
      <w:bodyDiv w:val="1"/>
      <w:marLeft w:val="0"/>
      <w:marRight w:val="0"/>
      <w:marTop w:val="0"/>
      <w:marBottom w:val="0"/>
      <w:divBdr>
        <w:top w:val="none" w:sz="0" w:space="0" w:color="auto"/>
        <w:left w:val="none" w:sz="0" w:space="0" w:color="auto"/>
        <w:bottom w:val="none" w:sz="0" w:space="0" w:color="auto"/>
        <w:right w:val="none" w:sz="0" w:space="0" w:color="auto"/>
      </w:divBdr>
    </w:div>
    <w:div w:id="1422331935">
      <w:bodyDiv w:val="1"/>
      <w:marLeft w:val="0"/>
      <w:marRight w:val="0"/>
      <w:marTop w:val="0"/>
      <w:marBottom w:val="0"/>
      <w:divBdr>
        <w:top w:val="none" w:sz="0" w:space="0" w:color="auto"/>
        <w:left w:val="none" w:sz="0" w:space="0" w:color="auto"/>
        <w:bottom w:val="none" w:sz="0" w:space="0" w:color="auto"/>
        <w:right w:val="none" w:sz="0" w:space="0" w:color="auto"/>
      </w:divBdr>
    </w:div>
    <w:div w:id="1423722434">
      <w:bodyDiv w:val="1"/>
      <w:marLeft w:val="0"/>
      <w:marRight w:val="0"/>
      <w:marTop w:val="0"/>
      <w:marBottom w:val="0"/>
      <w:divBdr>
        <w:top w:val="none" w:sz="0" w:space="0" w:color="auto"/>
        <w:left w:val="none" w:sz="0" w:space="0" w:color="auto"/>
        <w:bottom w:val="none" w:sz="0" w:space="0" w:color="auto"/>
        <w:right w:val="none" w:sz="0" w:space="0" w:color="auto"/>
      </w:divBdr>
      <w:divsChild>
        <w:div w:id="1217858990">
          <w:marLeft w:val="547"/>
          <w:marRight w:val="0"/>
          <w:marTop w:val="0"/>
          <w:marBottom w:val="0"/>
          <w:divBdr>
            <w:top w:val="none" w:sz="0" w:space="0" w:color="auto"/>
            <w:left w:val="none" w:sz="0" w:space="0" w:color="auto"/>
            <w:bottom w:val="none" w:sz="0" w:space="0" w:color="auto"/>
            <w:right w:val="none" w:sz="0" w:space="0" w:color="auto"/>
          </w:divBdr>
        </w:div>
      </w:divsChild>
    </w:div>
    <w:div w:id="1429958573">
      <w:bodyDiv w:val="1"/>
      <w:marLeft w:val="0"/>
      <w:marRight w:val="0"/>
      <w:marTop w:val="0"/>
      <w:marBottom w:val="0"/>
      <w:divBdr>
        <w:top w:val="none" w:sz="0" w:space="0" w:color="auto"/>
        <w:left w:val="none" w:sz="0" w:space="0" w:color="auto"/>
        <w:bottom w:val="none" w:sz="0" w:space="0" w:color="auto"/>
        <w:right w:val="none" w:sz="0" w:space="0" w:color="auto"/>
      </w:divBdr>
    </w:div>
    <w:div w:id="1430812417">
      <w:bodyDiv w:val="1"/>
      <w:marLeft w:val="0"/>
      <w:marRight w:val="0"/>
      <w:marTop w:val="0"/>
      <w:marBottom w:val="0"/>
      <w:divBdr>
        <w:top w:val="none" w:sz="0" w:space="0" w:color="auto"/>
        <w:left w:val="none" w:sz="0" w:space="0" w:color="auto"/>
        <w:bottom w:val="none" w:sz="0" w:space="0" w:color="auto"/>
        <w:right w:val="none" w:sz="0" w:space="0" w:color="auto"/>
      </w:divBdr>
    </w:div>
    <w:div w:id="1433276866">
      <w:bodyDiv w:val="1"/>
      <w:marLeft w:val="0"/>
      <w:marRight w:val="0"/>
      <w:marTop w:val="0"/>
      <w:marBottom w:val="0"/>
      <w:divBdr>
        <w:top w:val="none" w:sz="0" w:space="0" w:color="auto"/>
        <w:left w:val="none" w:sz="0" w:space="0" w:color="auto"/>
        <w:bottom w:val="none" w:sz="0" w:space="0" w:color="auto"/>
        <w:right w:val="none" w:sz="0" w:space="0" w:color="auto"/>
      </w:divBdr>
    </w:div>
    <w:div w:id="1438792367">
      <w:bodyDiv w:val="1"/>
      <w:marLeft w:val="0"/>
      <w:marRight w:val="0"/>
      <w:marTop w:val="0"/>
      <w:marBottom w:val="0"/>
      <w:divBdr>
        <w:top w:val="none" w:sz="0" w:space="0" w:color="auto"/>
        <w:left w:val="none" w:sz="0" w:space="0" w:color="auto"/>
        <w:bottom w:val="none" w:sz="0" w:space="0" w:color="auto"/>
        <w:right w:val="none" w:sz="0" w:space="0" w:color="auto"/>
      </w:divBdr>
    </w:div>
    <w:div w:id="1440680751">
      <w:bodyDiv w:val="1"/>
      <w:marLeft w:val="0"/>
      <w:marRight w:val="0"/>
      <w:marTop w:val="0"/>
      <w:marBottom w:val="0"/>
      <w:divBdr>
        <w:top w:val="none" w:sz="0" w:space="0" w:color="auto"/>
        <w:left w:val="none" w:sz="0" w:space="0" w:color="auto"/>
        <w:bottom w:val="none" w:sz="0" w:space="0" w:color="auto"/>
        <w:right w:val="none" w:sz="0" w:space="0" w:color="auto"/>
      </w:divBdr>
    </w:div>
    <w:div w:id="1451244254">
      <w:bodyDiv w:val="1"/>
      <w:marLeft w:val="0"/>
      <w:marRight w:val="0"/>
      <w:marTop w:val="0"/>
      <w:marBottom w:val="0"/>
      <w:divBdr>
        <w:top w:val="none" w:sz="0" w:space="0" w:color="auto"/>
        <w:left w:val="none" w:sz="0" w:space="0" w:color="auto"/>
        <w:bottom w:val="none" w:sz="0" w:space="0" w:color="auto"/>
        <w:right w:val="none" w:sz="0" w:space="0" w:color="auto"/>
      </w:divBdr>
    </w:div>
    <w:div w:id="1454179296">
      <w:bodyDiv w:val="1"/>
      <w:marLeft w:val="0"/>
      <w:marRight w:val="0"/>
      <w:marTop w:val="0"/>
      <w:marBottom w:val="0"/>
      <w:divBdr>
        <w:top w:val="none" w:sz="0" w:space="0" w:color="auto"/>
        <w:left w:val="none" w:sz="0" w:space="0" w:color="auto"/>
        <w:bottom w:val="none" w:sz="0" w:space="0" w:color="auto"/>
        <w:right w:val="none" w:sz="0" w:space="0" w:color="auto"/>
      </w:divBdr>
      <w:divsChild>
        <w:div w:id="398134297">
          <w:marLeft w:val="547"/>
          <w:marRight w:val="0"/>
          <w:marTop w:val="0"/>
          <w:marBottom w:val="0"/>
          <w:divBdr>
            <w:top w:val="none" w:sz="0" w:space="0" w:color="auto"/>
            <w:left w:val="none" w:sz="0" w:space="0" w:color="auto"/>
            <w:bottom w:val="none" w:sz="0" w:space="0" w:color="auto"/>
            <w:right w:val="none" w:sz="0" w:space="0" w:color="auto"/>
          </w:divBdr>
        </w:div>
        <w:div w:id="1189022693">
          <w:marLeft w:val="547"/>
          <w:marRight w:val="0"/>
          <w:marTop w:val="0"/>
          <w:marBottom w:val="0"/>
          <w:divBdr>
            <w:top w:val="none" w:sz="0" w:space="0" w:color="auto"/>
            <w:left w:val="none" w:sz="0" w:space="0" w:color="auto"/>
            <w:bottom w:val="none" w:sz="0" w:space="0" w:color="auto"/>
            <w:right w:val="none" w:sz="0" w:space="0" w:color="auto"/>
          </w:divBdr>
        </w:div>
        <w:div w:id="1936018440">
          <w:marLeft w:val="547"/>
          <w:marRight w:val="0"/>
          <w:marTop w:val="0"/>
          <w:marBottom w:val="0"/>
          <w:divBdr>
            <w:top w:val="none" w:sz="0" w:space="0" w:color="auto"/>
            <w:left w:val="none" w:sz="0" w:space="0" w:color="auto"/>
            <w:bottom w:val="none" w:sz="0" w:space="0" w:color="auto"/>
            <w:right w:val="none" w:sz="0" w:space="0" w:color="auto"/>
          </w:divBdr>
        </w:div>
      </w:divsChild>
    </w:div>
    <w:div w:id="1457679877">
      <w:bodyDiv w:val="1"/>
      <w:marLeft w:val="0"/>
      <w:marRight w:val="0"/>
      <w:marTop w:val="0"/>
      <w:marBottom w:val="0"/>
      <w:divBdr>
        <w:top w:val="none" w:sz="0" w:space="0" w:color="auto"/>
        <w:left w:val="none" w:sz="0" w:space="0" w:color="auto"/>
        <w:bottom w:val="none" w:sz="0" w:space="0" w:color="auto"/>
        <w:right w:val="none" w:sz="0" w:space="0" w:color="auto"/>
      </w:divBdr>
    </w:div>
    <w:div w:id="1458648032">
      <w:bodyDiv w:val="1"/>
      <w:marLeft w:val="0"/>
      <w:marRight w:val="0"/>
      <w:marTop w:val="0"/>
      <w:marBottom w:val="0"/>
      <w:divBdr>
        <w:top w:val="none" w:sz="0" w:space="0" w:color="auto"/>
        <w:left w:val="none" w:sz="0" w:space="0" w:color="auto"/>
        <w:bottom w:val="none" w:sz="0" w:space="0" w:color="auto"/>
        <w:right w:val="none" w:sz="0" w:space="0" w:color="auto"/>
      </w:divBdr>
    </w:div>
    <w:div w:id="1465267407">
      <w:bodyDiv w:val="1"/>
      <w:marLeft w:val="0"/>
      <w:marRight w:val="0"/>
      <w:marTop w:val="0"/>
      <w:marBottom w:val="0"/>
      <w:divBdr>
        <w:top w:val="none" w:sz="0" w:space="0" w:color="auto"/>
        <w:left w:val="none" w:sz="0" w:space="0" w:color="auto"/>
        <w:bottom w:val="none" w:sz="0" w:space="0" w:color="auto"/>
        <w:right w:val="none" w:sz="0" w:space="0" w:color="auto"/>
      </w:divBdr>
      <w:divsChild>
        <w:div w:id="98113392">
          <w:marLeft w:val="432"/>
          <w:marRight w:val="0"/>
          <w:marTop w:val="115"/>
          <w:marBottom w:val="0"/>
          <w:divBdr>
            <w:top w:val="none" w:sz="0" w:space="0" w:color="auto"/>
            <w:left w:val="none" w:sz="0" w:space="0" w:color="auto"/>
            <w:bottom w:val="none" w:sz="0" w:space="0" w:color="auto"/>
            <w:right w:val="none" w:sz="0" w:space="0" w:color="auto"/>
          </w:divBdr>
        </w:div>
        <w:div w:id="539048497">
          <w:marLeft w:val="432"/>
          <w:marRight w:val="0"/>
          <w:marTop w:val="115"/>
          <w:marBottom w:val="0"/>
          <w:divBdr>
            <w:top w:val="none" w:sz="0" w:space="0" w:color="auto"/>
            <w:left w:val="none" w:sz="0" w:space="0" w:color="auto"/>
            <w:bottom w:val="none" w:sz="0" w:space="0" w:color="auto"/>
            <w:right w:val="none" w:sz="0" w:space="0" w:color="auto"/>
          </w:divBdr>
        </w:div>
        <w:div w:id="551114948">
          <w:marLeft w:val="432"/>
          <w:marRight w:val="0"/>
          <w:marTop w:val="115"/>
          <w:marBottom w:val="0"/>
          <w:divBdr>
            <w:top w:val="none" w:sz="0" w:space="0" w:color="auto"/>
            <w:left w:val="none" w:sz="0" w:space="0" w:color="auto"/>
            <w:bottom w:val="none" w:sz="0" w:space="0" w:color="auto"/>
            <w:right w:val="none" w:sz="0" w:space="0" w:color="auto"/>
          </w:divBdr>
        </w:div>
        <w:div w:id="1520462372">
          <w:marLeft w:val="432"/>
          <w:marRight w:val="0"/>
          <w:marTop w:val="115"/>
          <w:marBottom w:val="0"/>
          <w:divBdr>
            <w:top w:val="none" w:sz="0" w:space="0" w:color="auto"/>
            <w:left w:val="none" w:sz="0" w:space="0" w:color="auto"/>
            <w:bottom w:val="none" w:sz="0" w:space="0" w:color="auto"/>
            <w:right w:val="none" w:sz="0" w:space="0" w:color="auto"/>
          </w:divBdr>
        </w:div>
        <w:div w:id="1549756449">
          <w:marLeft w:val="432"/>
          <w:marRight w:val="0"/>
          <w:marTop w:val="115"/>
          <w:marBottom w:val="0"/>
          <w:divBdr>
            <w:top w:val="none" w:sz="0" w:space="0" w:color="auto"/>
            <w:left w:val="none" w:sz="0" w:space="0" w:color="auto"/>
            <w:bottom w:val="none" w:sz="0" w:space="0" w:color="auto"/>
            <w:right w:val="none" w:sz="0" w:space="0" w:color="auto"/>
          </w:divBdr>
        </w:div>
      </w:divsChild>
    </w:div>
    <w:div w:id="1465274882">
      <w:bodyDiv w:val="1"/>
      <w:marLeft w:val="0"/>
      <w:marRight w:val="0"/>
      <w:marTop w:val="0"/>
      <w:marBottom w:val="0"/>
      <w:divBdr>
        <w:top w:val="none" w:sz="0" w:space="0" w:color="auto"/>
        <w:left w:val="none" w:sz="0" w:space="0" w:color="auto"/>
        <w:bottom w:val="none" w:sz="0" w:space="0" w:color="auto"/>
        <w:right w:val="none" w:sz="0" w:space="0" w:color="auto"/>
      </w:divBdr>
    </w:div>
    <w:div w:id="1475487852">
      <w:bodyDiv w:val="1"/>
      <w:marLeft w:val="0"/>
      <w:marRight w:val="0"/>
      <w:marTop w:val="0"/>
      <w:marBottom w:val="0"/>
      <w:divBdr>
        <w:top w:val="none" w:sz="0" w:space="0" w:color="auto"/>
        <w:left w:val="none" w:sz="0" w:space="0" w:color="auto"/>
        <w:bottom w:val="none" w:sz="0" w:space="0" w:color="auto"/>
        <w:right w:val="none" w:sz="0" w:space="0" w:color="auto"/>
      </w:divBdr>
    </w:div>
    <w:div w:id="1476724462">
      <w:bodyDiv w:val="1"/>
      <w:marLeft w:val="0"/>
      <w:marRight w:val="0"/>
      <w:marTop w:val="0"/>
      <w:marBottom w:val="0"/>
      <w:divBdr>
        <w:top w:val="none" w:sz="0" w:space="0" w:color="auto"/>
        <w:left w:val="none" w:sz="0" w:space="0" w:color="auto"/>
        <w:bottom w:val="none" w:sz="0" w:space="0" w:color="auto"/>
        <w:right w:val="none" w:sz="0" w:space="0" w:color="auto"/>
      </w:divBdr>
    </w:div>
    <w:div w:id="1479148956">
      <w:bodyDiv w:val="1"/>
      <w:marLeft w:val="0"/>
      <w:marRight w:val="0"/>
      <w:marTop w:val="0"/>
      <w:marBottom w:val="0"/>
      <w:divBdr>
        <w:top w:val="none" w:sz="0" w:space="0" w:color="auto"/>
        <w:left w:val="none" w:sz="0" w:space="0" w:color="auto"/>
        <w:bottom w:val="none" w:sz="0" w:space="0" w:color="auto"/>
        <w:right w:val="none" w:sz="0" w:space="0" w:color="auto"/>
      </w:divBdr>
    </w:div>
    <w:div w:id="1484541332">
      <w:bodyDiv w:val="1"/>
      <w:marLeft w:val="0"/>
      <w:marRight w:val="0"/>
      <w:marTop w:val="0"/>
      <w:marBottom w:val="0"/>
      <w:divBdr>
        <w:top w:val="none" w:sz="0" w:space="0" w:color="auto"/>
        <w:left w:val="none" w:sz="0" w:space="0" w:color="auto"/>
        <w:bottom w:val="none" w:sz="0" w:space="0" w:color="auto"/>
        <w:right w:val="none" w:sz="0" w:space="0" w:color="auto"/>
      </w:divBdr>
    </w:div>
    <w:div w:id="1485122654">
      <w:bodyDiv w:val="1"/>
      <w:marLeft w:val="0"/>
      <w:marRight w:val="0"/>
      <w:marTop w:val="0"/>
      <w:marBottom w:val="0"/>
      <w:divBdr>
        <w:top w:val="none" w:sz="0" w:space="0" w:color="auto"/>
        <w:left w:val="none" w:sz="0" w:space="0" w:color="auto"/>
        <w:bottom w:val="none" w:sz="0" w:space="0" w:color="auto"/>
        <w:right w:val="none" w:sz="0" w:space="0" w:color="auto"/>
      </w:divBdr>
    </w:div>
    <w:div w:id="1492522727">
      <w:bodyDiv w:val="1"/>
      <w:marLeft w:val="0"/>
      <w:marRight w:val="0"/>
      <w:marTop w:val="0"/>
      <w:marBottom w:val="0"/>
      <w:divBdr>
        <w:top w:val="none" w:sz="0" w:space="0" w:color="auto"/>
        <w:left w:val="none" w:sz="0" w:space="0" w:color="auto"/>
        <w:bottom w:val="none" w:sz="0" w:space="0" w:color="auto"/>
        <w:right w:val="none" w:sz="0" w:space="0" w:color="auto"/>
      </w:divBdr>
    </w:div>
    <w:div w:id="1494180056">
      <w:bodyDiv w:val="1"/>
      <w:marLeft w:val="0"/>
      <w:marRight w:val="0"/>
      <w:marTop w:val="0"/>
      <w:marBottom w:val="0"/>
      <w:divBdr>
        <w:top w:val="none" w:sz="0" w:space="0" w:color="auto"/>
        <w:left w:val="none" w:sz="0" w:space="0" w:color="auto"/>
        <w:bottom w:val="none" w:sz="0" w:space="0" w:color="auto"/>
        <w:right w:val="none" w:sz="0" w:space="0" w:color="auto"/>
      </w:divBdr>
    </w:div>
    <w:div w:id="1501578653">
      <w:bodyDiv w:val="1"/>
      <w:marLeft w:val="0"/>
      <w:marRight w:val="0"/>
      <w:marTop w:val="0"/>
      <w:marBottom w:val="0"/>
      <w:divBdr>
        <w:top w:val="none" w:sz="0" w:space="0" w:color="auto"/>
        <w:left w:val="none" w:sz="0" w:space="0" w:color="auto"/>
        <w:bottom w:val="none" w:sz="0" w:space="0" w:color="auto"/>
        <w:right w:val="none" w:sz="0" w:space="0" w:color="auto"/>
      </w:divBdr>
    </w:div>
    <w:div w:id="1502117353">
      <w:bodyDiv w:val="1"/>
      <w:marLeft w:val="0"/>
      <w:marRight w:val="0"/>
      <w:marTop w:val="0"/>
      <w:marBottom w:val="0"/>
      <w:divBdr>
        <w:top w:val="none" w:sz="0" w:space="0" w:color="auto"/>
        <w:left w:val="none" w:sz="0" w:space="0" w:color="auto"/>
        <w:bottom w:val="none" w:sz="0" w:space="0" w:color="auto"/>
        <w:right w:val="none" w:sz="0" w:space="0" w:color="auto"/>
      </w:divBdr>
    </w:div>
    <w:div w:id="1505901642">
      <w:bodyDiv w:val="1"/>
      <w:marLeft w:val="0"/>
      <w:marRight w:val="0"/>
      <w:marTop w:val="0"/>
      <w:marBottom w:val="0"/>
      <w:divBdr>
        <w:top w:val="none" w:sz="0" w:space="0" w:color="auto"/>
        <w:left w:val="none" w:sz="0" w:space="0" w:color="auto"/>
        <w:bottom w:val="none" w:sz="0" w:space="0" w:color="auto"/>
        <w:right w:val="none" w:sz="0" w:space="0" w:color="auto"/>
      </w:divBdr>
      <w:divsChild>
        <w:div w:id="1799713232">
          <w:marLeft w:val="547"/>
          <w:marRight w:val="0"/>
          <w:marTop w:val="0"/>
          <w:marBottom w:val="0"/>
          <w:divBdr>
            <w:top w:val="none" w:sz="0" w:space="0" w:color="auto"/>
            <w:left w:val="none" w:sz="0" w:space="0" w:color="auto"/>
            <w:bottom w:val="none" w:sz="0" w:space="0" w:color="auto"/>
            <w:right w:val="none" w:sz="0" w:space="0" w:color="auto"/>
          </w:divBdr>
        </w:div>
      </w:divsChild>
    </w:div>
    <w:div w:id="1508058145">
      <w:bodyDiv w:val="1"/>
      <w:marLeft w:val="0"/>
      <w:marRight w:val="0"/>
      <w:marTop w:val="0"/>
      <w:marBottom w:val="0"/>
      <w:divBdr>
        <w:top w:val="none" w:sz="0" w:space="0" w:color="auto"/>
        <w:left w:val="none" w:sz="0" w:space="0" w:color="auto"/>
        <w:bottom w:val="none" w:sz="0" w:space="0" w:color="auto"/>
        <w:right w:val="none" w:sz="0" w:space="0" w:color="auto"/>
      </w:divBdr>
    </w:div>
    <w:div w:id="1511872232">
      <w:bodyDiv w:val="1"/>
      <w:marLeft w:val="0"/>
      <w:marRight w:val="0"/>
      <w:marTop w:val="0"/>
      <w:marBottom w:val="0"/>
      <w:divBdr>
        <w:top w:val="none" w:sz="0" w:space="0" w:color="auto"/>
        <w:left w:val="none" w:sz="0" w:space="0" w:color="auto"/>
        <w:bottom w:val="none" w:sz="0" w:space="0" w:color="auto"/>
        <w:right w:val="none" w:sz="0" w:space="0" w:color="auto"/>
      </w:divBdr>
    </w:div>
    <w:div w:id="1512530465">
      <w:bodyDiv w:val="1"/>
      <w:marLeft w:val="0"/>
      <w:marRight w:val="0"/>
      <w:marTop w:val="0"/>
      <w:marBottom w:val="0"/>
      <w:divBdr>
        <w:top w:val="none" w:sz="0" w:space="0" w:color="auto"/>
        <w:left w:val="none" w:sz="0" w:space="0" w:color="auto"/>
        <w:bottom w:val="none" w:sz="0" w:space="0" w:color="auto"/>
        <w:right w:val="none" w:sz="0" w:space="0" w:color="auto"/>
      </w:divBdr>
      <w:divsChild>
        <w:div w:id="940114496">
          <w:marLeft w:val="547"/>
          <w:marRight w:val="0"/>
          <w:marTop w:val="0"/>
          <w:marBottom w:val="0"/>
          <w:divBdr>
            <w:top w:val="none" w:sz="0" w:space="0" w:color="auto"/>
            <w:left w:val="none" w:sz="0" w:space="0" w:color="auto"/>
            <w:bottom w:val="none" w:sz="0" w:space="0" w:color="auto"/>
            <w:right w:val="none" w:sz="0" w:space="0" w:color="auto"/>
          </w:divBdr>
        </w:div>
      </w:divsChild>
    </w:div>
    <w:div w:id="1514420433">
      <w:bodyDiv w:val="1"/>
      <w:marLeft w:val="0"/>
      <w:marRight w:val="0"/>
      <w:marTop w:val="0"/>
      <w:marBottom w:val="0"/>
      <w:divBdr>
        <w:top w:val="none" w:sz="0" w:space="0" w:color="auto"/>
        <w:left w:val="none" w:sz="0" w:space="0" w:color="auto"/>
        <w:bottom w:val="none" w:sz="0" w:space="0" w:color="auto"/>
        <w:right w:val="none" w:sz="0" w:space="0" w:color="auto"/>
      </w:divBdr>
    </w:div>
    <w:div w:id="1516385819">
      <w:bodyDiv w:val="1"/>
      <w:marLeft w:val="0"/>
      <w:marRight w:val="0"/>
      <w:marTop w:val="0"/>
      <w:marBottom w:val="0"/>
      <w:divBdr>
        <w:top w:val="none" w:sz="0" w:space="0" w:color="auto"/>
        <w:left w:val="none" w:sz="0" w:space="0" w:color="auto"/>
        <w:bottom w:val="none" w:sz="0" w:space="0" w:color="auto"/>
        <w:right w:val="none" w:sz="0" w:space="0" w:color="auto"/>
      </w:divBdr>
    </w:div>
    <w:div w:id="1519394719">
      <w:bodyDiv w:val="1"/>
      <w:marLeft w:val="0"/>
      <w:marRight w:val="0"/>
      <w:marTop w:val="0"/>
      <w:marBottom w:val="0"/>
      <w:divBdr>
        <w:top w:val="none" w:sz="0" w:space="0" w:color="auto"/>
        <w:left w:val="none" w:sz="0" w:space="0" w:color="auto"/>
        <w:bottom w:val="none" w:sz="0" w:space="0" w:color="auto"/>
        <w:right w:val="none" w:sz="0" w:space="0" w:color="auto"/>
      </w:divBdr>
    </w:div>
    <w:div w:id="1520002340">
      <w:bodyDiv w:val="1"/>
      <w:marLeft w:val="0"/>
      <w:marRight w:val="0"/>
      <w:marTop w:val="0"/>
      <w:marBottom w:val="0"/>
      <w:divBdr>
        <w:top w:val="none" w:sz="0" w:space="0" w:color="auto"/>
        <w:left w:val="none" w:sz="0" w:space="0" w:color="auto"/>
        <w:bottom w:val="none" w:sz="0" w:space="0" w:color="auto"/>
        <w:right w:val="none" w:sz="0" w:space="0" w:color="auto"/>
      </w:divBdr>
    </w:div>
    <w:div w:id="1526094187">
      <w:bodyDiv w:val="1"/>
      <w:marLeft w:val="0"/>
      <w:marRight w:val="0"/>
      <w:marTop w:val="0"/>
      <w:marBottom w:val="0"/>
      <w:divBdr>
        <w:top w:val="none" w:sz="0" w:space="0" w:color="auto"/>
        <w:left w:val="none" w:sz="0" w:space="0" w:color="auto"/>
        <w:bottom w:val="none" w:sz="0" w:space="0" w:color="auto"/>
        <w:right w:val="none" w:sz="0" w:space="0" w:color="auto"/>
      </w:divBdr>
      <w:divsChild>
        <w:div w:id="823276433">
          <w:marLeft w:val="0"/>
          <w:marRight w:val="0"/>
          <w:marTop w:val="120"/>
          <w:marBottom w:val="0"/>
          <w:divBdr>
            <w:top w:val="none" w:sz="0" w:space="0" w:color="auto"/>
            <w:left w:val="none" w:sz="0" w:space="0" w:color="auto"/>
            <w:bottom w:val="none" w:sz="0" w:space="0" w:color="auto"/>
            <w:right w:val="none" w:sz="0" w:space="0" w:color="auto"/>
          </w:divBdr>
        </w:div>
        <w:div w:id="977347154">
          <w:marLeft w:val="0"/>
          <w:marRight w:val="0"/>
          <w:marTop w:val="120"/>
          <w:marBottom w:val="0"/>
          <w:divBdr>
            <w:top w:val="none" w:sz="0" w:space="0" w:color="auto"/>
            <w:left w:val="none" w:sz="0" w:space="0" w:color="auto"/>
            <w:bottom w:val="none" w:sz="0" w:space="0" w:color="auto"/>
            <w:right w:val="none" w:sz="0" w:space="0" w:color="auto"/>
          </w:divBdr>
        </w:div>
        <w:div w:id="1002200698">
          <w:marLeft w:val="0"/>
          <w:marRight w:val="0"/>
          <w:marTop w:val="120"/>
          <w:marBottom w:val="0"/>
          <w:divBdr>
            <w:top w:val="none" w:sz="0" w:space="0" w:color="auto"/>
            <w:left w:val="none" w:sz="0" w:space="0" w:color="auto"/>
            <w:bottom w:val="none" w:sz="0" w:space="0" w:color="auto"/>
            <w:right w:val="none" w:sz="0" w:space="0" w:color="auto"/>
          </w:divBdr>
        </w:div>
        <w:div w:id="1336152221">
          <w:marLeft w:val="0"/>
          <w:marRight w:val="0"/>
          <w:marTop w:val="120"/>
          <w:marBottom w:val="0"/>
          <w:divBdr>
            <w:top w:val="none" w:sz="0" w:space="0" w:color="auto"/>
            <w:left w:val="none" w:sz="0" w:space="0" w:color="auto"/>
            <w:bottom w:val="none" w:sz="0" w:space="0" w:color="auto"/>
            <w:right w:val="none" w:sz="0" w:space="0" w:color="auto"/>
          </w:divBdr>
        </w:div>
        <w:div w:id="2096239046">
          <w:marLeft w:val="0"/>
          <w:marRight w:val="0"/>
          <w:marTop w:val="120"/>
          <w:marBottom w:val="0"/>
          <w:divBdr>
            <w:top w:val="none" w:sz="0" w:space="0" w:color="auto"/>
            <w:left w:val="none" w:sz="0" w:space="0" w:color="auto"/>
            <w:bottom w:val="none" w:sz="0" w:space="0" w:color="auto"/>
            <w:right w:val="none" w:sz="0" w:space="0" w:color="auto"/>
          </w:divBdr>
        </w:div>
      </w:divsChild>
    </w:div>
    <w:div w:id="1533346323">
      <w:bodyDiv w:val="1"/>
      <w:marLeft w:val="0"/>
      <w:marRight w:val="0"/>
      <w:marTop w:val="0"/>
      <w:marBottom w:val="0"/>
      <w:divBdr>
        <w:top w:val="none" w:sz="0" w:space="0" w:color="auto"/>
        <w:left w:val="none" w:sz="0" w:space="0" w:color="auto"/>
        <w:bottom w:val="none" w:sz="0" w:space="0" w:color="auto"/>
        <w:right w:val="none" w:sz="0" w:space="0" w:color="auto"/>
      </w:divBdr>
    </w:div>
    <w:div w:id="1536851003">
      <w:bodyDiv w:val="1"/>
      <w:marLeft w:val="0"/>
      <w:marRight w:val="0"/>
      <w:marTop w:val="0"/>
      <w:marBottom w:val="0"/>
      <w:divBdr>
        <w:top w:val="none" w:sz="0" w:space="0" w:color="auto"/>
        <w:left w:val="none" w:sz="0" w:space="0" w:color="auto"/>
        <w:bottom w:val="none" w:sz="0" w:space="0" w:color="auto"/>
        <w:right w:val="none" w:sz="0" w:space="0" w:color="auto"/>
      </w:divBdr>
    </w:div>
    <w:div w:id="1541472529">
      <w:bodyDiv w:val="1"/>
      <w:marLeft w:val="0"/>
      <w:marRight w:val="0"/>
      <w:marTop w:val="0"/>
      <w:marBottom w:val="0"/>
      <w:divBdr>
        <w:top w:val="none" w:sz="0" w:space="0" w:color="auto"/>
        <w:left w:val="none" w:sz="0" w:space="0" w:color="auto"/>
        <w:bottom w:val="none" w:sz="0" w:space="0" w:color="auto"/>
        <w:right w:val="none" w:sz="0" w:space="0" w:color="auto"/>
      </w:divBdr>
    </w:div>
    <w:div w:id="1563558267">
      <w:bodyDiv w:val="1"/>
      <w:marLeft w:val="0"/>
      <w:marRight w:val="0"/>
      <w:marTop w:val="0"/>
      <w:marBottom w:val="0"/>
      <w:divBdr>
        <w:top w:val="none" w:sz="0" w:space="0" w:color="auto"/>
        <w:left w:val="none" w:sz="0" w:space="0" w:color="auto"/>
        <w:bottom w:val="none" w:sz="0" w:space="0" w:color="auto"/>
        <w:right w:val="none" w:sz="0" w:space="0" w:color="auto"/>
      </w:divBdr>
      <w:divsChild>
        <w:div w:id="970013993">
          <w:marLeft w:val="547"/>
          <w:marRight w:val="0"/>
          <w:marTop w:val="0"/>
          <w:marBottom w:val="0"/>
          <w:divBdr>
            <w:top w:val="none" w:sz="0" w:space="0" w:color="auto"/>
            <w:left w:val="none" w:sz="0" w:space="0" w:color="auto"/>
            <w:bottom w:val="none" w:sz="0" w:space="0" w:color="auto"/>
            <w:right w:val="none" w:sz="0" w:space="0" w:color="auto"/>
          </w:divBdr>
        </w:div>
      </w:divsChild>
    </w:div>
    <w:div w:id="1565139303">
      <w:bodyDiv w:val="1"/>
      <w:marLeft w:val="0"/>
      <w:marRight w:val="0"/>
      <w:marTop w:val="0"/>
      <w:marBottom w:val="0"/>
      <w:divBdr>
        <w:top w:val="none" w:sz="0" w:space="0" w:color="auto"/>
        <w:left w:val="none" w:sz="0" w:space="0" w:color="auto"/>
        <w:bottom w:val="none" w:sz="0" w:space="0" w:color="auto"/>
        <w:right w:val="none" w:sz="0" w:space="0" w:color="auto"/>
      </w:divBdr>
    </w:div>
    <w:div w:id="1572083023">
      <w:bodyDiv w:val="1"/>
      <w:marLeft w:val="0"/>
      <w:marRight w:val="0"/>
      <w:marTop w:val="0"/>
      <w:marBottom w:val="0"/>
      <w:divBdr>
        <w:top w:val="none" w:sz="0" w:space="0" w:color="auto"/>
        <w:left w:val="none" w:sz="0" w:space="0" w:color="auto"/>
        <w:bottom w:val="none" w:sz="0" w:space="0" w:color="auto"/>
        <w:right w:val="none" w:sz="0" w:space="0" w:color="auto"/>
      </w:divBdr>
    </w:div>
    <w:div w:id="1573585427">
      <w:bodyDiv w:val="1"/>
      <w:marLeft w:val="0"/>
      <w:marRight w:val="0"/>
      <w:marTop w:val="0"/>
      <w:marBottom w:val="0"/>
      <w:divBdr>
        <w:top w:val="none" w:sz="0" w:space="0" w:color="auto"/>
        <w:left w:val="none" w:sz="0" w:space="0" w:color="auto"/>
        <w:bottom w:val="none" w:sz="0" w:space="0" w:color="auto"/>
        <w:right w:val="none" w:sz="0" w:space="0" w:color="auto"/>
      </w:divBdr>
    </w:div>
    <w:div w:id="1574120774">
      <w:bodyDiv w:val="1"/>
      <w:marLeft w:val="0"/>
      <w:marRight w:val="0"/>
      <w:marTop w:val="0"/>
      <w:marBottom w:val="0"/>
      <w:divBdr>
        <w:top w:val="none" w:sz="0" w:space="0" w:color="auto"/>
        <w:left w:val="none" w:sz="0" w:space="0" w:color="auto"/>
        <w:bottom w:val="none" w:sz="0" w:space="0" w:color="auto"/>
        <w:right w:val="none" w:sz="0" w:space="0" w:color="auto"/>
      </w:divBdr>
    </w:div>
    <w:div w:id="1575122057">
      <w:bodyDiv w:val="1"/>
      <w:marLeft w:val="0"/>
      <w:marRight w:val="0"/>
      <w:marTop w:val="0"/>
      <w:marBottom w:val="0"/>
      <w:divBdr>
        <w:top w:val="none" w:sz="0" w:space="0" w:color="auto"/>
        <w:left w:val="none" w:sz="0" w:space="0" w:color="auto"/>
        <w:bottom w:val="none" w:sz="0" w:space="0" w:color="auto"/>
        <w:right w:val="none" w:sz="0" w:space="0" w:color="auto"/>
      </w:divBdr>
    </w:div>
    <w:div w:id="1575430312">
      <w:bodyDiv w:val="1"/>
      <w:marLeft w:val="0"/>
      <w:marRight w:val="0"/>
      <w:marTop w:val="0"/>
      <w:marBottom w:val="0"/>
      <w:divBdr>
        <w:top w:val="none" w:sz="0" w:space="0" w:color="auto"/>
        <w:left w:val="none" w:sz="0" w:space="0" w:color="auto"/>
        <w:bottom w:val="none" w:sz="0" w:space="0" w:color="auto"/>
        <w:right w:val="none" w:sz="0" w:space="0" w:color="auto"/>
      </w:divBdr>
    </w:div>
    <w:div w:id="1582789310">
      <w:bodyDiv w:val="1"/>
      <w:marLeft w:val="0"/>
      <w:marRight w:val="0"/>
      <w:marTop w:val="0"/>
      <w:marBottom w:val="0"/>
      <w:divBdr>
        <w:top w:val="none" w:sz="0" w:space="0" w:color="auto"/>
        <w:left w:val="none" w:sz="0" w:space="0" w:color="auto"/>
        <w:bottom w:val="none" w:sz="0" w:space="0" w:color="auto"/>
        <w:right w:val="none" w:sz="0" w:space="0" w:color="auto"/>
      </w:divBdr>
      <w:divsChild>
        <w:div w:id="290786494">
          <w:marLeft w:val="547"/>
          <w:marRight w:val="0"/>
          <w:marTop w:val="0"/>
          <w:marBottom w:val="0"/>
          <w:divBdr>
            <w:top w:val="none" w:sz="0" w:space="0" w:color="auto"/>
            <w:left w:val="none" w:sz="0" w:space="0" w:color="auto"/>
            <w:bottom w:val="none" w:sz="0" w:space="0" w:color="auto"/>
            <w:right w:val="none" w:sz="0" w:space="0" w:color="auto"/>
          </w:divBdr>
        </w:div>
      </w:divsChild>
    </w:div>
    <w:div w:id="1592736108">
      <w:bodyDiv w:val="1"/>
      <w:marLeft w:val="0"/>
      <w:marRight w:val="0"/>
      <w:marTop w:val="0"/>
      <w:marBottom w:val="0"/>
      <w:divBdr>
        <w:top w:val="none" w:sz="0" w:space="0" w:color="auto"/>
        <w:left w:val="none" w:sz="0" w:space="0" w:color="auto"/>
        <w:bottom w:val="none" w:sz="0" w:space="0" w:color="auto"/>
        <w:right w:val="none" w:sz="0" w:space="0" w:color="auto"/>
      </w:divBdr>
    </w:div>
    <w:div w:id="1593195617">
      <w:bodyDiv w:val="1"/>
      <w:marLeft w:val="0"/>
      <w:marRight w:val="0"/>
      <w:marTop w:val="0"/>
      <w:marBottom w:val="0"/>
      <w:divBdr>
        <w:top w:val="none" w:sz="0" w:space="0" w:color="auto"/>
        <w:left w:val="none" w:sz="0" w:space="0" w:color="auto"/>
        <w:bottom w:val="none" w:sz="0" w:space="0" w:color="auto"/>
        <w:right w:val="none" w:sz="0" w:space="0" w:color="auto"/>
      </w:divBdr>
    </w:div>
    <w:div w:id="1593197745">
      <w:bodyDiv w:val="1"/>
      <w:marLeft w:val="0"/>
      <w:marRight w:val="0"/>
      <w:marTop w:val="0"/>
      <w:marBottom w:val="0"/>
      <w:divBdr>
        <w:top w:val="none" w:sz="0" w:space="0" w:color="auto"/>
        <w:left w:val="none" w:sz="0" w:space="0" w:color="auto"/>
        <w:bottom w:val="none" w:sz="0" w:space="0" w:color="auto"/>
        <w:right w:val="none" w:sz="0" w:space="0" w:color="auto"/>
      </w:divBdr>
    </w:div>
    <w:div w:id="1599021930">
      <w:bodyDiv w:val="1"/>
      <w:marLeft w:val="0"/>
      <w:marRight w:val="0"/>
      <w:marTop w:val="0"/>
      <w:marBottom w:val="0"/>
      <w:divBdr>
        <w:top w:val="none" w:sz="0" w:space="0" w:color="auto"/>
        <w:left w:val="none" w:sz="0" w:space="0" w:color="auto"/>
        <w:bottom w:val="none" w:sz="0" w:space="0" w:color="auto"/>
        <w:right w:val="none" w:sz="0" w:space="0" w:color="auto"/>
      </w:divBdr>
    </w:div>
    <w:div w:id="1599479413">
      <w:bodyDiv w:val="1"/>
      <w:marLeft w:val="0"/>
      <w:marRight w:val="0"/>
      <w:marTop w:val="0"/>
      <w:marBottom w:val="0"/>
      <w:divBdr>
        <w:top w:val="none" w:sz="0" w:space="0" w:color="auto"/>
        <w:left w:val="none" w:sz="0" w:space="0" w:color="auto"/>
        <w:bottom w:val="none" w:sz="0" w:space="0" w:color="auto"/>
        <w:right w:val="none" w:sz="0" w:space="0" w:color="auto"/>
      </w:divBdr>
    </w:div>
    <w:div w:id="1607418196">
      <w:bodyDiv w:val="1"/>
      <w:marLeft w:val="0"/>
      <w:marRight w:val="0"/>
      <w:marTop w:val="0"/>
      <w:marBottom w:val="0"/>
      <w:divBdr>
        <w:top w:val="none" w:sz="0" w:space="0" w:color="auto"/>
        <w:left w:val="none" w:sz="0" w:space="0" w:color="auto"/>
        <w:bottom w:val="none" w:sz="0" w:space="0" w:color="auto"/>
        <w:right w:val="none" w:sz="0" w:space="0" w:color="auto"/>
      </w:divBdr>
    </w:div>
    <w:div w:id="1610814276">
      <w:bodyDiv w:val="1"/>
      <w:marLeft w:val="0"/>
      <w:marRight w:val="0"/>
      <w:marTop w:val="0"/>
      <w:marBottom w:val="0"/>
      <w:divBdr>
        <w:top w:val="none" w:sz="0" w:space="0" w:color="auto"/>
        <w:left w:val="none" w:sz="0" w:space="0" w:color="auto"/>
        <w:bottom w:val="none" w:sz="0" w:space="0" w:color="auto"/>
        <w:right w:val="none" w:sz="0" w:space="0" w:color="auto"/>
      </w:divBdr>
    </w:div>
    <w:div w:id="1612122853">
      <w:bodyDiv w:val="1"/>
      <w:marLeft w:val="0"/>
      <w:marRight w:val="0"/>
      <w:marTop w:val="0"/>
      <w:marBottom w:val="0"/>
      <w:divBdr>
        <w:top w:val="none" w:sz="0" w:space="0" w:color="auto"/>
        <w:left w:val="none" w:sz="0" w:space="0" w:color="auto"/>
        <w:bottom w:val="none" w:sz="0" w:space="0" w:color="auto"/>
        <w:right w:val="none" w:sz="0" w:space="0" w:color="auto"/>
      </w:divBdr>
    </w:div>
    <w:div w:id="1615553840">
      <w:bodyDiv w:val="1"/>
      <w:marLeft w:val="0"/>
      <w:marRight w:val="0"/>
      <w:marTop w:val="0"/>
      <w:marBottom w:val="0"/>
      <w:divBdr>
        <w:top w:val="none" w:sz="0" w:space="0" w:color="auto"/>
        <w:left w:val="none" w:sz="0" w:space="0" w:color="auto"/>
        <w:bottom w:val="none" w:sz="0" w:space="0" w:color="auto"/>
        <w:right w:val="none" w:sz="0" w:space="0" w:color="auto"/>
      </w:divBdr>
    </w:div>
    <w:div w:id="1622106633">
      <w:bodyDiv w:val="1"/>
      <w:marLeft w:val="0"/>
      <w:marRight w:val="0"/>
      <w:marTop w:val="0"/>
      <w:marBottom w:val="0"/>
      <w:divBdr>
        <w:top w:val="none" w:sz="0" w:space="0" w:color="auto"/>
        <w:left w:val="none" w:sz="0" w:space="0" w:color="auto"/>
        <w:bottom w:val="none" w:sz="0" w:space="0" w:color="auto"/>
        <w:right w:val="none" w:sz="0" w:space="0" w:color="auto"/>
      </w:divBdr>
    </w:div>
    <w:div w:id="1622884201">
      <w:bodyDiv w:val="1"/>
      <w:marLeft w:val="0"/>
      <w:marRight w:val="0"/>
      <w:marTop w:val="0"/>
      <w:marBottom w:val="0"/>
      <w:divBdr>
        <w:top w:val="none" w:sz="0" w:space="0" w:color="auto"/>
        <w:left w:val="none" w:sz="0" w:space="0" w:color="auto"/>
        <w:bottom w:val="none" w:sz="0" w:space="0" w:color="auto"/>
        <w:right w:val="none" w:sz="0" w:space="0" w:color="auto"/>
      </w:divBdr>
    </w:div>
    <w:div w:id="1631668896">
      <w:bodyDiv w:val="1"/>
      <w:marLeft w:val="0"/>
      <w:marRight w:val="0"/>
      <w:marTop w:val="0"/>
      <w:marBottom w:val="0"/>
      <w:divBdr>
        <w:top w:val="none" w:sz="0" w:space="0" w:color="auto"/>
        <w:left w:val="none" w:sz="0" w:space="0" w:color="auto"/>
        <w:bottom w:val="none" w:sz="0" w:space="0" w:color="auto"/>
        <w:right w:val="none" w:sz="0" w:space="0" w:color="auto"/>
      </w:divBdr>
    </w:div>
    <w:div w:id="1642231091">
      <w:bodyDiv w:val="1"/>
      <w:marLeft w:val="0"/>
      <w:marRight w:val="0"/>
      <w:marTop w:val="0"/>
      <w:marBottom w:val="0"/>
      <w:divBdr>
        <w:top w:val="none" w:sz="0" w:space="0" w:color="auto"/>
        <w:left w:val="none" w:sz="0" w:space="0" w:color="auto"/>
        <w:bottom w:val="none" w:sz="0" w:space="0" w:color="auto"/>
        <w:right w:val="none" w:sz="0" w:space="0" w:color="auto"/>
      </w:divBdr>
    </w:div>
    <w:div w:id="1650479920">
      <w:bodyDiv w:val="1"/>
      <w:marLeft w:val="0"/>
      <w:marRight w:val="0"/>
      <w:marTop w:val="0"/>
      <w:marBottom w:val="0"/>
      <w:divBdr>
        <w:top w:val="none" w:sz="0" w:space="0" w:color="auto"/>
        <w:left w:val="none" w:sz="0" w:space="0" w:color="auto"/>
        <w:bottom w:val="none" w:sz="0" w:space="0" w:color="auto"/>
        <w:right w:val="none" w:sz="0" w:space="0" w:color="auto"/>
      </w:divBdr>
      <w:divsChild>
        <w:div w:id="7147662">
          <w:marLeft w:val="432"/>
          <w:marRight w:val="0"/>
          <w:marTop w:val="115"/>
          <w:marBottom w:val="0"/>
          <w:divBdr>
            <w:top w:val="none" w:sz="0" w:space="0" w:color="auto"/>
            <w:left w:val="none" w:sz="0" w:space="0" w:color="auto"/>
            <w:bottom w:val="none" w:sz="0" w:space="0" w:color="auto"/>
            <w:right w:val="none" w:sz="0" w:space="0" w:color="auto"/>
          </w:divBdr>
        </w:div>
        <w:div w:id="719745398">
          <w:marLeft w:val="864"/>
          <w:marRight w:val="0"/>
          <w:marTop w:val="75"/>
          <w:marBottom w:val="0"/>
          <w:divBdr>
            <w:top w:val="none" w:sz="0" w:space="0" w:color="auto"/>
            <w:left w:val="none" w:sz="0" w:space="0" w:color="auto"/>
            <w:bottom w:val="none" w:sz="0" w:space="0" w:color="auto"/>
            <w:right w:val="none" w:sz="0" w:space="0" w:color="auto"/>
          </w:divBdr>
        </w:div>
        <w:div w:id="925725789">
          <w:marLeft w:val="432"/>
          <w:marRight w:val="0"/>
          <w:marTop w:val="115"/>
          <w:marBottom w:val="0"/>
          <w:divBdr>
            <w:top w:val="none" w:sz="0" w:space="0" w:color="auto"/>
            <w:left w:val="none" w:sz="0" w:space="0" w:color="auto"/>
            <w:bottom w:val="none" w:sz="0" w:space="0" w:color="auto"/>
            <w:right w:val="none" w:sz="0" w:space="0" w:color="auto"/>
          </w:divBdr>
        </w:div>
        <w:div w:id="1058288629">
          <w:marLeft w:val="864"/>
          <w:marRight w:val="0"/>
          <w:marTop w:val="75"/>
          <w:marBottom w:val="0"/>
          <w:divBdr>
            <w:top w:val="none" w:sz="0" w:space="0" w:color="auto"/>
            <w:left w:val="none" w:sz="0" w:space="0" w:color="auto"/>
            <w:bottom w:val="none" w:sz="0" w:space="0" w:color="auto"/>
            <w:right w:val="none" w:sz="0" w:space="0" w:color="auto"/>
          </w:divBdr>
        </w:div>
        <w:div w:id="1461222310">
          <w:marLeft w:val="864"/>
          <w:marRight w:val="0"/>
          <w:marTop w:val="75"/>
          <w:marBottom w:val="0"/>
          <w:divBdr>
            <w:top w:val="none" w:sz="0" w:space="0" w:color="auto"/>
            <w:left w:val="none" w:sz="0" w:space="0" w:color="auto"/>
            <w:bottom w:val="none" w:sz="0" w:space="0" w:color="auto"/>
            <w:right w:val="none" w:sz="0" w:space="0" w:color="auto"/>
          </w:divBdr>
        </w:div>
        <w:div w:id="1743680794">
          <w:marLeft w:val="432"/>
          <w:marRight w:val="0"/>
          <w:marTop w:val="115"/>
          <w:marBottom w:val="0"/>
          <w:divBdr>
            <w:top w:val="none" w:sz="0" w:space="0" w:color="auto"/>
            <w:left w:val="none" w:sz="0" w:space="0" w:color="auto"/>
            <w:bottom w:val="none" w:sz="0" w:space="0" w:color="auto"/>
            <w:right w:val="none" w:sz="0" w:space="0" w:color="auto"/>
          </w:divBdr>
        </w:div>
      </w:divsChild>
    </w:div>
    <w:div w:id="1651518945">
      <w:bodyDiv w:val="1"/>
      <w:marLeft w:val="0"/>
      <w:marRight w:val="0"/>
      <w:marTop w:val="0"/>
      <w:marBottom w:val="0"/>
      <w:divBdr>
        <w:top w:val="none" w:sz="0" w:space="0" w:color="auto"/>
        <w:left w:val="none" w:sz="0" w:space="0" w:color="auto"/>
        <w:bottom w:val="none" w:sz="0" w:space="0" w:color="auto"/>
        <w:right w:val="none" w:sz="0" w:space="0" w:color="auto"/>
      </w:divBdr>
      <w:divsChild>
        <w:div w:id="2115788479">
          <w:marLeft w:val="547"/>
          <w:marRight w:val="0"/>
          <w:marTop w:val="0"/>
          <w:marBottom w:val="0"/>
          <w:divBdr>
            <w:top w:val="none" w:sz="0" w:space="0" w:color="auto"/>
            <w:left w:val="none" w:sz="0" w:space="0" w:color="auto"/>
            <w:bottom w:val="none" w:sz="0" w:space="0" w:color="auto"/>
            <w:right w:val="none" w:sz="0" w:space="0" w:color="auto"/>
          </w:divBdr>
        </w:div>
      </w:divsChild>
    </w:div>
    <w:div w:id="1653174828">
      <w:bodyDiv w:val="1"/>
      <w:marLeft w:val="0"/>
      <w:marRight w:val="0"/>
      <w:marTop w:val="0"/>
      <w:marBottom w:val="0"/>
      <w:divBdr>
        <w:top w:val="none" w:sz="0" w:space="0" w:color="auto"/>
        <w:left w:val="none" w:sz="0" w:space="0" w:color="auto"/>
        <w:bottom w:val="none" w:sz="0" w:space="0" w:color="auto"/>
        <w:right w:val="none" w:sz="0" w:space="0" w:color="auto"/>
      </w:divBdr>
    </w:div>
    <w:div w:id="1660576850">
      <w:bodyDiv w:val="1"/>
      <w:marLeft w:val="0"/>
      <w:marRight w:val="0"/>
      <w:marTop w:val="0"/>
      <w:marBottom w:val="0"/>
      <w:divBdr>
        <w:top w:val="none" w:sz="0" w:space="0" w:color="auto"/>
        <w:left w:val="none" w:sz="0" w:space="0" w:color="auto"/>
        <w:bottom w:val="none" w:sz="0" w:space="0" w:color="auto"/>
        <w:right w:val="none" w:sz="0" w:space="0" w:color="auto"/>
      </w:divBdr>
    </w:div>
    <w:div w:id="1661732386">
      <w:bodyDiv w:val="1"/>
      <w:marLeft w:val="0"/>
      <w:marRight w:val="0"/>
      <w:marTop w:val="0"/>
      <w:marBottom w:val="0"/>
      <w:divBdr>
        <w:top w:val="none" w:sz="0" w:space="0" w:color="auto"/>
        <w:left w:val="none" w:sz="0" w:space="0" w:color="auto"/>
        <w:bottom w:val="none" w:sz="0" w:space="0" w:color="auto"/>
        <w:right w:val="none" w:sz="0" w:space="0" w:color="auto"/>
      </w:divBdr>
    </w:div>
    <w:div w:id="1667248561">
      <w:bodyDiv w:val="1"/>
      <w:marLeft w:val="0"/>
      <w:marRight w:val="0"/>
      <w:marTop w:val="0"/>
      <w:marBottom w:val="0"/>
      <w:divBdr>
        <w:top w:val="none" w:sz="0" w:space="0" w:color="auto"/>
        <w:left w:val="none" w:sz="0" w:space="0" w:color="auto"/>
        <w:bottom w:val="none" w:sz="0" w:space="0" w:color="auto"/>
        <w:right w:val="none" w:sz="0" w:space="0" w:color="auto"/>
      </w:divBdr>
    </w:div>
    <w:div w:id="1668483244">
      <w:bodyDiv w:val="1"/>
      <w:marLeft w:val="0"/>
      <w:marRight w:val="0"/>
      <w:marTop w:val="0"/>
      <w:marBottom w:val="0"/>
      <w:divBdr>
        <w:top w:val="none" w:sz="0" w:space="0" w:color="auto"/>
        <w:left w:val="none" w:sz="0" w:space="0" w:color="auto"/>
        <w:bottom w:val="none" w:sz="0" w:space="0" w:color="auto"/>
        <w:right w:val="none" w:sz="0" w:space="0" w:color="auto"/>
      </w:divBdr>
    </w:div>
    <w:div w:id="1671907390">
      <w:bodyDiv w:val="1"/>
      <w:marLeft w:val="0"/>
      <w:marRight w:val="0"/>
      <w:marTop w:val="0"/>
      <w:marBottom w:val="0"/>
      <w:divBdr>
        <w:top w:val="none" w:sz="0" w:space="0" w:color="auto"/>
        <w:left w:val="none" w:sz="0" w:space="0" w:color="auto"/>
        <w:bottom w:val="none" w:sz="0" w:space="0" w:color="auto"/>
        <w:right w:val="none" w:sz="0" w:space="0" w:color="auto"/>
      </w:divBdr>
    </w:div>
    <w:div w:id="1676110339">
      <w:bodyDiv w:val="1"/>
      <w:marLeft w:val="0"/>
      <w:marRight w:val="0"/>
      <w:marTop w:val="0"/>
      <w:marBottom w:val="0"/>
      <w:divBdr>
        <w:top w:val="none" w:sz="0" w:space="0" w:color="auto"/>
        <w:left w:val="none" w:sz="0" w:space="0" w:color="auto"/>
        <w:bottom w:val="none" w:sz="0" w:space="0" w:color="auto"/>
        <w:right w:val="none" w:sz="0" w:space="0" w:color="auto"/>
      </w:divBdr>
    </w:div>
    <w:div w:id="1677228936">
      <w:bodyDiv w:val="1"/>
      <w:marLeft w:val="0"/>
      <w:marRight w:val="0"/>
      <w:marTop w:val="0"/>
      <w:marBottom w:val="0"/>
      <w:divBdr>
        <w:top w:val="none" w:sz="0" w:space="0" w:color="auto"/>
        <w:left w:val="none" w:sz="0" w:space="0" w:color="auto"/>
        <w:bottom w:val="none" w:sz="0" w:space="0" w:color="auto"/>
        <w:right w:val="none" w:sz="0" w:space="0" w:color="auto"/>
      </w:divBdr>
      <w:divsChild>
        <w:div w:id="1639992782">
          <w:marLeft w:val="547"/>
          <w:marRight w:val="0"/>
          <w:marTop w:val="0"/>
          <w:marBottom w:val="0"/>
          <w:divBdr>
            <w:top w:val="none" w:sz="0" w:space="0" w:color="auto"/>
            <w:left w:val="none" w:sz="0" w:space="0" w:color="auto"/>
            <w:bottom w:val="none" w:sz="0" w:space="0" w:color="auto"/>
            <w:right w:val="none" w:sz="0" w:space="0" w:color="auto"/>
          </w:divBdr>
        </w:div>
      </w:divsChild>
    </w:div>
    <w:div w:id="1678770468">
      <w:bodyDiv w:val="1"/>
      <w:marLeft w:val="0"/>
      <w:marRight w:val="0"/>
      <w:marTop w:val="0"/>
      <w:marBottom w:val="0"/>
      <w:divBdr>
        <w:top w:val="none" w:sz="0" w:space="0" w:color="auto"/>
        <w:left w:val="none" w:sz="0" w:space="0" w:color="auto"/>
        <w:bottom w:val="none" w:sz="0" w:space="0" w:color="auto"/>
        <w:right w:val="none" w:sz="0" w:space="0" w:color="auto"/>
      </w:divBdr>
    </w:div>
    <w:div w:id="1689328355">
      <w:bodyDiv w:val="1"/>
      <w:marLeft w:val="0"/>
      <w:marRight w:val="0"/>
      <w:marTop w:val="0"/>
      <w:marBottom w:val="0"/>
      <w:divBdr>
        <w:top w:val="none" w:sz="0" w:space="0" w:color="auto"/>
        <w:left w:val="none" w:sz="0" w:space="0" w:color="auto"/>
        <w:bottom w:val="none" w:sz="0" w:space="0" w:color="auto"/>
        <w:right w:val="none" w:sz="0" w:space="0" w:color="auto"/>
      </w:divBdr>
    </w:div>
    <w:div w:id="1699620319">
      <w:bodyDiv w:val="1"/>
      <w:marLeft w:val="0"/>
      <w:marRight w:val="0"/>
      <w:marTop w:val="0"/>
      <w:marBottom w:val="0"/>
      <w:divBdr>
        <w:top w:val="none" w:sz="0" w:space="0" w:color="auto"/>
        <w:left w:val="none" w:sz="0" w:space="0" w:color="auto"/>
        <w:bottom w:val="none" w:sz="0" w:space="0" w:color="auto"/>
        <w:right w:val="none" w:sz="0" w:space="0" w:color="auto"/>
      </w:divBdr>
      <w:divsChild>
        <w:div w:id="56126217">
          <w:marLeft w:val="547"/>
          <w:marRight w:val="0"/>
          <w:marTop w:val="0"/>
          <w:marBottom w:val="0"/>
          <w:divBdr>
            <w:top w:val="none" w:sz="0" w:space="0" w:color="auto"/>
            <w:left w:val="none" w:sz="0" w:space="0" w:color="auto"/>
            <w:bottom w:val="none" w:sz="0" w:space="0" w:color="auto"/>
            <w:right w:val="none" w:sz="0" w:space="0" w:color="auto"/>
          </w:divBdr>
        </w:div>
      </w:divsChild>
    </w:div>
    <w:div w:id="1704818443">
      <w:bodyDiv w:val="1"/>
      <w:marLeft w:val="0"/>
      <w:marRight w:val="0"/>
      <w:marTop w:val="0"/>
      <w:marBottom w:val="0"/>
      <w:divBdr>
        <w:top w:val="none" w:sz="0" w:space="0" w:color="auto"/>
        <w:left w:val="none" w:sz="0" w:space="0" w:color="auto"/>
        <w:bottom w:val="none" w:sz="0" w:space="0" w:color="auto"/>
        <w:right w:val="none" w:sz="0" w:space="0" w:color="auto"/>
      </w:divBdr>
    </w:div>
    <w:div w:id="1708526478">
      <w:bodyDiv w:val="1"/>
      <w:marLeft w:val="0"/>
      <w:marRight w:val="0"/>
      <w:marTop w:val="0"/>
      <w:marBottom w:val="0"/>
      <w:divBdr>
        <w:top w:val="none" w:sz="0" w:space="0" w:color="auto"/>
        <w:left w:val="none" w:sz="0" w:space="0" w:color="auto"/>
        <w:bottom w:val="none" w:sz="0" w:space="0" w:color="auto"/>
        <w:right w:val="none" w:sz="0" w:space="0" w:color="auto"/>
      </w:divBdr>
    </w:div>
    <w:div w:id="1714499996">
      <w:bodyDiv w:val="1"/>
      <w:marLeft w:val="0"/>
      <w:marRight w:val="0"/>
      <w:marTop w:val="0"/>
      <w:marBottom w:val="0"/>
      <w:divBdr>
        <w:top w:val="none" w:sz="0" w:space="0" w:color="auto"/>
        <w:left w:val="none" w:sz="0" w:space="0" w:color="auto"/>
        <w:bottom w:val="none" w:sz="0" w:space="0" w:color="auto"/>
        <w:right w:val="none" w:sz="0" w:space="0" w:color="auto"/>
      </w:divBdr>
    </w:div>
    <w:div w:id="1715350007">
      <w:bodyDiv w:val="1"/>
      <w:marLeft w:val="0"/>
      <w:marRight w:val="0"/>
      <w:marTop w:val="0"/>
      <w:marBottom w:val="0"/>
      <w:divBdr>
        <w:top w:val="none" w:sz="0" w:space="0" w:color="auto"/>
        <w:left w:val="none" w:sz="0" w:space="0" w:color="auto"/>
        <w:bottom w:val="none" w:sz="0" w:space="0" w:color="auto"/>
        <w:right w:val="none" w:sz="0" w:space="0" w:color="auto"/>
      </w:divBdr>
    </w:div>
    <w:div w:id="1715422781">
      <w:bodyDiv w:val="1"/>
      <w:marLeft w:val="0"/>
      <w:marRight w:val="0"/>
      <w:marTop w:val="0"/>
      <w:marBottom w:val="0"/>
      <w:divBdr>
        <w:top w:val="none" w:sz="0" w:space="0" w:color="auto"/>
        <w:left w:val="none" w:sz="0" w:space="0" w:color="auto"/>
        <w:bottom w:val="none" w:sz="0" w:space="0" w:color="auto"/>
        <w:right w:val="none" w:sz="0" w:space="0" w:color="auto"/>
      </w:divBdr>
    </w:div>
    <w:div w:id="1719888936">
      <w:bodyDiv w:val="1"/>
      <w:marLeft w:val="0"/>
      <w:marRight w:val="0"/>
      <w:marTop w:val="0"/>
      <w:marBottom w:val="0"/>
      <w:divBdr>
        <w:top w:val="none" w:sz="0" w:space="0" w:color="auto"/>
        <w:left w:val="none" w:sz="0" w:space="0" w:color="auto"/>
        <w:bottom w:val="none" w:sz="0" w:space="0" w:color="auto"/>
        <w:right w:val="none" w:sz="0" w:space="0" w:color="auto"/>
      </w:divBdr>
    </w:div>
    <w:div w:id="1722172753">
      <w:bodyDiv w:val="1"/>
      <w:marLeft w:val="0"/>
      <w:marRight w:val="0"/>
      <w:marTop w:val="0"/>
      <w:marBottom w:val="0"/>
      <w:divBdr>
        <w:top w:val="none" w:sz="0" w:space="0" w:color="auto"/>
        <w:left w:val="none" w:sz="0" w:space="0" w:color="auto"/>
        <w:bottom w:val="none" w:sz="0" w:space="0" w:color="auto"/>
        <w:right w:val="none" w:sz="0" w:space="0" w:color="auto"/>
      </w:divBdr>
    </w:div>
    <w:div w:id="1729450358">
      <w:bodyDiv w:val="1"/>
      <w:marLeft w:val="0"/>
      <w:marRight w:val="0"/>
      <w:marTop w:val="0"/>
      <w:marBottom w:val="0"/>
      <w:divBdr>
        <w:top w:val="none" w:sz="0" w:space="0" w:color="auto"/>
        <w:left w:val="none" w:sz="0" w:space="0" w:color="auto"/>
        <w:bottom w:val="none" w:sz="0" w:space="0" w:color="auto"/>
        <w:right w:val="none" w:sz="0" w:space="0" w:color="auto"/>
      </w:divBdr>
    </w:div>
    <w:div w:id="1729692306">
      <w:bodyDiv w:val="1"/>
      <w:marLeft w:val="0"/>
      <w:marRight w:val="0"/>
      <w:marTop w:val="0"/>
      <w:marBottom w:val="0"/>
      <w:divBdr>
        <w:top w:val="none" w:sz="0" w:space="0" w:color="auto"/>
        <w:left w:val="none" w:sz="0" w:space="0" w:color="auto"/>
        <w:bottom w:val="none" w:sz="0" w:space="0" w:color="auto"/>
        <w:right w:val="none" w:sz="0" w:space="0" w:color="auto"/>
      </w:divBdr>
    </w:div>
    <w:div w:id="1738430630">
      <w:bodyDiv w:val="1"/>
      <w:marLeft w:val="0"/>
      <w:marRight w:val="0"/>
      <w:marTop w:val="0"/>
      <w:marBottom w:val="0"/>
      <w:divBdr>
        <w:top w:val="none" w:sz="0" w:space="0" w:color="auto"/>
        <w:left w:val="none" w:sz="0" w:space="0" w:color="auto"/>
        <w:bottom w:val="none" w:sz="0" w:space="0" w:color="auto"/>
        <w:right w:val="none" w:sz="0" w:space="0" w:color="auto"/>
      </w:divBdr>
    </w:div>
    <w:div w:id="1753817386">
      <w:bodyDiv w:val="1"/>
      <w:marLeft w:val="0"/>
      <w:marRight w:val="0"/>
      <w:marTop w:val="0"/>
      <w:marBottom w:val="0"/>
      <w:divBdr>
        <w:top w:val="none" w:sz="0" w:space="0" w:color="auto"/>
        <w:left w:val="none" w:sz="0" w:space="0" w:color="auto"/>
        <w:bottom w:val="none" w:sz="0" w:space="0" w:color="auto"/>
        <w:right w:val="none" w:sz="0" w:space="0" w:color="auto"/>
      </w:divBdr>
    </w:div>
    <w:div w:id="1757245520">
      <w:bodyDiv w:val="1"/>
      <w:marLeft w:val="0"/>
      <w:marRight w:val="0"/>
      <w:marTop w:val="0"/>
      <w:marBottom w:val="0"/>
      <w:divBdr>
        <w:top w:val="none" w:sz="0" w:space="0" w:color="auto"/>
        <w:left w:val="none" w:sz="0" w:space="0" w:color="auto"/>
        <w:bottom w:val="none" w:sz="0" w:space="0" w:color="auto"/>
        <w:right w:val="none" w:sz="0" w:space="0" w:color="auto"/>
      </w:divBdr>
    </w:div>
    <w:div w:id="1757630531">
      <w:bodyDiv w:val="1"/>
      <w:marLeft w:val="0"/>
      <w:marRight w:val="0"/>
      <w:marTop w:val="0"/>
      <w:marBottom w:val="0"/>
      <w:divBdr>
        <w:top w:val="none" w:sz="0" w:space="0" w:color="auto"/>
        <w:left w:val="none" w:sz="0" w:space="0" w:color="auto"/>
        <w:bottom w:val="none" w:sz="0" w:space="0" w:color="auto"/>
        <w:right w:val="none" w:sz="0" w:space="0" w:color="auto"/>
      </w:divBdr>
    </w:div>
    <w:div w:id="1771001447">
      <w:bodyDiv w:val="1"/>
      <w:marLeft w:val="0"/>
      <w:marRight w:val="0"/>
      <w:marTop w:val="0"/>
      <w:marBottom w:val="0"/>
      <w:divBdr>
        <w:top w:val="none" w:sz="0" w:space="0" w:color="auto"/>
        <w:left w:val="none" w:sz="0" w:space="0" w:color="auto"/>
        <w:bottom w:val="none" w:sz="0" w:space="0" w:color="auto"/>
        <w:right w:val="none" w:sz="0" w:space="0" w:color="auto"/>
      </w:divBdr>
    </w:div>
    <w:div w:id="1771851358">
      <w:bodyDiv w:val="1"/>
      <w:marLeft w:val="0"/>
      <w:marRight w:val="0"/>
      <w:marTop w:val="0"/>
      <w:marBottom w:val="0"/>
      <w:divBdr>
        <w:top w:val="none" w:sz="0" w:space="0" w:color="auto"/>
        <w:left w:val="none" w:sz="0" w:space="0" w:color="auto"/>
        <w:bottom w:val="none" w:sz="0" w:space="0" w:color="auto"/>
        <w:right w:val="none" w:sz="0" w:space="0" w:color="auto"/>
      </w:divBdr>
    </w:div>
    <w:div w:id="1785802666">
      <w:bodyDiv w:val="1"/>
      <w:marLeft w:val="0"/>
      <w:marRight w:val="0"/>
      <w:marTop w:val="0"/>
      <w:marBottom w:val="0"/>
      <w:divBdr>
        <w:top w:val="none" w:sz="0" w:space="0" w:color="auto"/>
        <w:left w:val="none" w:sz="0" w:space="0" w:color="auto"/>
        <w:bottom w:val="none" w:sz="0" w:space="0" w:color="auto"/>
        <w:right w:val="none" w:sz="0" w:space="0" w:color="auto"/>
      </w:divBdr>
    </w:div>
    <w:div w:id="1787191586">
      <w:bodyDiv w:val="1"/>
      <w:marLeft w:val="0"/>
      <w:marRight w:val="0"/>
      <w:marTop w:val="0"/>
      <w:marBottom w:val="0"/>
      <w:divBdr>
        <w:top w:val="none" w:sz="0" w:space="0" w:color="auto"/>
        <w:left w:val="none" w:sz="0" w:space="0" w:color="auto"/>
        <w:bottom w:val="none" w:sz="0" w:space="0" w:color="auto"/>
        <w:right w:val="none" w:sz="0" w:space="0" w:color="auto"/>
      </w:divBdr>
    </w:div>
    <w:div w:id="1791240797">
      <w:bodyDiv w:val="1"/>
      <w:marLeft w:val="0"/>
      <w:marRight w:val="0"/>
      <w:marTop w:val="0"/>
      <w:marBottom w:val="0"/>
      <w:divBdr>
        <w:top w:val="none" w:sz="0" w:space="0" w:color="auto"/>
        <w:left w:val="none" w:sz="0" w:space="0" w:color="auto"/>
        <w:bottom w:val="none" w:sz="0" w:space="0" w:color="auto"/>
        <w:right w:val="none" w:sz="0" w:space="0" w:color="auto"/>
      </w:divBdr>
    </w:div>
    <w:div w:id="1792748966">
      <w:bodyDiv w:val="1"/>
      <w:marLeft w:val="0"/>
      <w:marRight w:val="0"/>
      <w:marTop w:val="0"/>
      <w:marBottom w:val="0"/>
      <w:divBdr>
        <w:top w:val="none" w:sz="0" w:space="0" w:color="auto"/>
        <w:left w:val="none" w:sz="0" w:space="0" w:color="auto"/>
        <w:bottom w:val="none" w:sz="0" w:space="0" w:color="auto"/>
        <w:right w:val="none" w:sz="0" w:space="0" w:color="auto"/>
      </w:divBdr>
    </w:div>
    <w:div w:id="1797212959">
      <w:bodyDiv w:val="1"/>
      <w:marLeft w:val="0"/>
      <w:marRight w:val="0"/>
      <w:marTop w:val="0"/>
      <w:marBottom w:val="0"/>
      <w:divBdr>
        <w:top w:val="none" w:sz="0" w:space="0" w:color="auto"/>
        <w:left w:val="none" w:sz="0" w:space="0" w:color="auto"/>
        <w:bottom w:val="none" w:sz="0" w:space="0" w:color="auto"/>
        <w:right w:val="none" w:sz="0" w:space="0" w:color="auto"/>
      </w:divBdr>
    </w:div>
    <w:div w:id="1798838358">
      <w:bodyDiv w:val="1"/>
      <w:marLeft w:val="0"/>
      <w:marRight w:val="0"/>
      <w:marTop w:val="0"/>
      <w:marBottom w:val="0"/>
      <w:divBdr>
        <w:top w:val="none" w:sz="0" w:space="0" w:color="auto"/>
        <w:left w:val="none" w:sz="0" w:space="0" w:color="auto"/>
        <w:bottom w:val="none" w:sz="0" w:space="0" w:color="auto"/>
        <w:right w:val="none" w:sz="0" w:space="0" w:color="auto"/>
      </w:divBdr>
    </w:div>
    <w:div w:id="1799566461">
      <w:bodyDiv w:val="1"/>
      <w:marLeft w:val="0"/>
      <w:marRight w:val="0"/>
      <w:marTop w:val="0"/>
      <w:marBottom w:val="0"/>
      <w:divBdr>
        <w:top w:val="none" w:sz="0" w:space="0" w:color="auto"/>
        <w:left w:val="none" w:sz="0" w:space="0" w:color="auto"/>
        <w:bottom w:val="none" w:sz="0" w:space="0" w:color="auto"/>
        <w:right w:val="none" w:sz="0" w:space="0" w:color="auto"/>
      </w:divBdr>
    </w:div>
    <w:div w:id="1799763885">
      <w:bodyDiv w:val="1"/>
      <w:marLeft w:val="0"/>
      <w:marRight w:val="0"/>
      <w:marTop w:val="0"/>
      <w:marBottom w:val="0"/>
      <w:divBdr>
        <w:top w:val="none" w:sz="0" w:space="0" w:color="auto"/>
        <w:left w:val="none" w:sz="0" w:space="0" w:color="auto"/>
        <w:bottom w:val="none" w:sz="0" w:space="0" w:color="auto"/>
        <w:right w:val="none" w:sz="0" w:space="0" w:color="auto"/>
      </w:divBdr>
    </w:div>
    <w:div w:id="1801604268">
      <w:bodyDiv w:val="1"/>
      <w:marLeft w:val="0"/>
      <w:marRight w:val="0"/>
      <w:marTop w:val="0"/>
      <w:marBottom w:val="0"/>
      <w:divBdr>
        <w:top w:val="none" w:sz="0" w:space="0" w:color="auto"/>
        <w:left w:val="none" w:sz="0" w:space="0" w:color="auto"/>
        <w:bottom w:val="none" w:sz="0" w:space="0" w:color="auto"/>
        <w:right w:val="none" w:sz="0" w:space="0" w:color="auto"/>
      </w:divBdr>
    </w:div>
    <w:div w:id="1811247783">
      <w:bodyDiv w:val="1"/>
      <w:marLeft w:val="0"/>
      <w:marRight w:val="0"/>
      <w:marTop w:val="0"/>
      <w:marBottom w:val="0"/>
      <w:divBdr>
        <w:top w:val="none" w:sz="0" w:space="0" w:color="auto"/>
        <w:left w:val="none" w:sz="0" w:space="0" w:color="auto"/>
        <w:bottom w:val="none" w:sz="0" w:space="0" w:color="auto"/>
        <w:right w:val="none" w:sz="0" w:space="0" w:color="auto"/>
      </w:divBdr>
    </w:div>
    <w:div w:id="1813980622">
      <w:bodyDiv w:val="1"/>
      <w:marLeft w:val="0"/>
      <w:marRight w:val="0"/>
      <w:marTop w:val="0"/>
      <w:marBottom w:val="0"/>
      <w:divBdr>
        <w:top w:val="none" w:sz="0" w:space="0" w:color="auto"/>
        <w:left w:val="none" w:sz="0" w:space="0" w:color="auto"/>
        <w:bottom w:val="none" w:sz="0" w:space="0" w:color="auto"/>
        <w:right w:val="none" w:sz="0" w:space="0" w:color="auto"/>
      </w:divBdr>
    </w:div>
    <w:div w:id="1816799694">
      <w:bodyDiv w:val="1"/>
      <w:marLeft w:val="0"/>
      <w:marRight w:val="0"/>
      <w:marTop w:val="0"/>
      <w:marBottom w:val="0"/>
      <w:divBdr>
        <w:top w:val="none" w:sz="0" w:space="0" w:color="auto"/>
        <w:left w:val="none" w:sz="0" w:space="0" w:color="auto"/>
        <w:bottom w:val="none" w:sz="0" w:space="0" w:color="auto"/>
        <w:right w:val="none" w:sz="0" w:space="0" w:color="auto"/>
      </w:divBdr>
    </w:div>
    <w:div w:id="1817185881">
      <w:bodyDiv w:val="1"/>
      <w:marLeft w:val="0"/>
      <w:marRight w:val="0"/>
      <w:marTop w:val="0"/>
      <w:marBottom w:val="0"/>
      <w:divBdr>
        <w:top w:val="none" w:sz="0" w:space="0" w:color="auto"/>
        <w:left w:val="none" w:sz="0" w:space="0" w:color="auto"/>
        <w:bottom w:val="none" w:sz="0" w:space="0" w:color="auto"/>
        <w:right w:val="none" w:sz="0" w:space="0" w:color="auto"/>
      </w:divBdr>
    </w:div>
    <w:div w:id="1818573983">
      <w:bodyDiv w:val="1"/>
      <w:marLeft w:val="0"/>
      <w:marRight w:val="0"/>
      <w:marTop w:val="0"/>
      <w:marBottom w:val="0"/>
      <w:divBdr>
        <w:top w:val="none" w:sz="0" w:space="0" w:color="auto"/>
        <w:left w:val="none" w:sz="0" w:space="0" w:color="auto"/>
        <w:bottom w:val="none" w:sz="0" w:space="0" w:color="auto"/>
        <w:right w:val="none" w:sz="0" w:space="0" w:color="auto"/>
      </w:divBdr>
    </w:div>
    <w:div w:id="1819226838">
      <w:bodyDiv w:val="1"/>
      <w:marLeft w:val="0"/>
      <w:marRight w:val="0"/>
      <w:marTop w:val="0"/>
      <w:marBottom w:val="0"/>
      <w:divBdr>
        <w:top w:val="none" w:sz="0" w:space="0" w:color="auto"/>
        <w:left w:val="none" w:sz="0" w:space="0" w:color="auto"/>
        <w:bottom w:val="none" w:sz="0" w:space="0" w:color="auto"/>
        <w:right w:val="none" w:sz="0" w:space="0" w:color="auto"/>
      </w:divBdr>
    </w:div>
    <w:div w:id="1820725052">
      <w:bodyDiv w:val="1"/>
      <w:marLeft w:val="0"/>
      <w:marRight w:val="0"/>
      <w:marTop w:val="0"/>
      <w:marBottom w:val="0"/>
      <w:divBdr>
        <w:top w:val="none" w:sz="0" w:space="0" w:color="auto"/>
        <w:left w:val="none" w:sz="0" w:space="0" w:color="auto"/>
        <w:bottom w:val="none" w:sz="0" w:space="0" w:color="auto"/>
        <w:right w:val="none" w:sz="0" w:space="0" w:color="auto"/>
      </w:divBdr>
    </w:div>
    <w:div w:id="1832140337">
      <w:bodyDiv w:val="1"/>
      <w:marLeft w:val="0"/>
      <w:marRight w:val="0"/>
      <w:marTop w:val="0"/>
      <w:marBottom w:val="0"/>
      <w:divBdr>
        <w:top w:val="none" w:sz="0" w:space="0" w:color="auto"/>
        <w:left w:val="none" w:sz="0" w:space="0" w:color="auto"/>
        <w:bottom w:val="none" w:sz="0" w:space="0" w:color="auto"/>
        <w:right w:val="none" w:sz="0" w:space="0" w:color="auto"/>
      </w:divBdr>
    </w:div>
    <w:div w:id="1833719812">
      <w:bodyDiv w:val="1"/>
      <w:marLeft w:val="0"/>
      <w:marRight w:val="0"/>
      <w:marTop w:val="0"/>
      <w:marBottom w:val="0"/>
      <w:divBdr>
        <w:top w:val="none" w:sz="0" w:space="0" w:color="auto"/>
        <w:left w:val="none" w:sz="0" w:space="0" w:color="auto"/>
        <w:bottom w:val="none" w:sz="0" w:space="0" w:color="auto"/>
        <w:right w:val="none" w:sz="0" w:space="0" w:color="auto"/>
      </w:divBdr>
    </w:div>
    <w:div w:id="1837499738">
      <w:bodyDiv w:val="1"/>
      <w:marLeft w:val="0"/>
      <w:marRight w:val="0"/>
      <w:marTop w:val="0"/>
      <w:marBottom w:val="0"/>
      <w:divBdr>
        <w:top w:val="none" w:sz="0" w:space="0" w:color="auto"/>
        <w:left w:val="none" w:sz="0" w:space="0" w:color="auto"/>
        <w:bottom w:val="none" w:sz="0" w:space="0" w:color="auto"/>
        <w:right w:val="none" w:sz="0" w:space="0" w:color="auto"/>
      </w:divBdr>
    </w:div>
    <w:div w:id="1843544486">
      <w:bodyDiv w:val="1"/>
      <w:marLeft w:val="0"/>
      <w:marRight w:val="0"/>
      <w:marTop w:val="0"/>
      <w:marBottom w:val="0"/>
      <w:divBdr>
        <w:top w:val="none" w:sz="0" w:space="0" w:color="auto"/>
        <w:left w:val="none" w:sz="0" w:space="0" w:color="auto"/>
        <w:bottom w:val="none" w:sz="0" w:space="0" w:color="auto"/>
        <w:right w:val="none" w:sz="0" w:space="0" w:color="auto"/>
      </w:divBdr>
    </w:div>
    <w:div w:id="1845166734">
      <w:bodyDiv w:val="1"/>
      <w:marLeft w:val="0"/>
      <w:marRight w:val="0"/>
      <w:marTop w:val="0"/>
      <w:marBottom w:val="0"/>
      <w:divBdr>
        <w:top w:val="none" w:sz="0" w:space="0" w:color="auto"/>
        <w:left w:val="none" w:sz="0" w:space="0" w:color="auto"/>
        <w:bottom w:val="none" w:sz="0" w:space="0" w:color="auto"/>
        <w:right w:val="none" w:sz="0" w:space="0" w:color="auto"/>
      </w:divBdr>
    </w:div>
    <w:div w:id="1847868713">
      <w:bodyDiv w:val="1"/>
      <w:marLeft w:val="0"/>
      <w:marRight w:val="0"/>
      <w:marTop w:val="0"/>
      <w:marBottom w:val="0"/>
      <w:divBdr>
        <w:top w:val="none" w:sz="0" w:space="0" w:color="auto"/>
        <w:left w:val="none" w:sz="0" w:space="0" w:color="auto"/>
        <w:bottom w:val="none" w:sz="0" w:space="0" w:color="auto"/>
        <w:right w:val="none" w:sz="0" w:space="0" w:color="auto"/>
      </w:divBdr>
      <w:divsChild>
        <w:div w:id="1738434824">
          <w:marLeft w:val="547"/>
          <w:marRight w:val="0"/>
          <w:marTop w:val="0"/>
          <w:marBottom w:val="0"/>
          <w:divBdr>
            <w:top w:val="none" w:sz="0" w:space="0" w:color="auto"/>
            <w:left w:val="none" w:sz="0" w:space="0" w:color="auto"/>
            <w:bottom w:val="none" w:sz="0" w:space="0" w:color="auto"/>
            <w:right w:val="none" w:sz="0" w:space="0" w:color="auto"/>
          </w:divBdr>
        </w:div>
      </w:divsChild>
    </w:div>
    <w:div w:id="1849978359">
      <w:bodyDiv w:val="1"/>
      <w:marLeft w:val="0"/>
      <w:marRight w:val="0"/>
      <w:marTop w:val="0"/>
      <w:marBottom w:val="0"/>
      <w:divBdr>
        <w:top w:val="none" w:sz="0" w:space="0" w:color="auto"/>
        <w:left w:val="none" w:sz="0" w:space="0" w:color="auto"/>
        <w:bottom w:val="none" w:sz="0" w:space="0" w:color="auto"/>
        <w:right w:val="none" w:sz="0" w:space="0" w:color="auto"/>
      </w:divBdr>
    </w:div>
    <w:div w:id="1851798608">
      <w:bodyDiv w:val="1"/>
      <w:marLeft w:val="0"/>
      <w:marRight w:val="0"/>
      <w:marTop w:val="0"/>
      <w:marBottom w:val="0"/>
      <w:divBdr>
        <w:top w:val="none" w:sz="0" w:space="0" w:color="auto"/>
        <w:left w:val="none" w:sz="0" w:space="0" w:color="auto"/>
        <w:bottom w:val="none" w:sz="0" w:space="0" w:color="auto"/>
        <w:right w:val="none" w:sz="0" w:space="0" w:color="auto"/>
      </w:divBdr>
    </w:div>
    <w:div w:id="1860509414">
      <w:bodyDiv w:val="1"/>
      <w:marLeft w:val="0"/>
      <w:marRight w:val="0"/>
      <w:marTop w:val="0"/>
      <w:marBottom w:val="0"/>
      <w:divBdr>
        <w:top w:val="none" w:sz="0" w:space="0" w:color="auto"/>
        <w:left w:val="none" w:sz="0" w:space="0" w:color="auto"/>
        <w:bottom w:val="none" w:sz="0" w:space="0" w:color="auto"/>
        <w:right w:val="none" w:sz="0" w:space="0" w:color="auto"/>
      </w:divBdr>
    </w:div>
    <w:div w:id="1863661184">
      <w:bodyDiv w:val="1"/>
      <w:marLeft w:val="0"/>
      <w:marRight w:val="0"/>
      <w:marTop w:val="0"/>
      <w:marBottom w:val="0"/>
      <w:divBdr>
        <w:top w:val="none" w:sz="0" w:space="0" w:color="auto"/>
        <w:left w:val="none" w:sz="0" w:space="0" w:color="auto"/>
        <w:bottom w:val="none" w:sz="0" w:space="0" w:color="auto"/>
        <w:right w:val="none" w:sz="0" w:space="0" w:color="auto"/>
      </w:divBdr>
    </w:div>
    <w:div w:id="1864056764">
      <w:bodyDiv w:val="1"/>
      <w:marLeft w:val="0"/>
      <w:marRight w:val="0"/>
      <w:marTop w:val="0"/>
      <w:marBottom w:val="0"/>
      <w:divBdr>
        <w:top w:val="none" w:sz="0" w:space="0" w:color="auto"/>
        <w:left w:val="none" w:sz="0" w:space="0" w:color="auto"/>
        <w:bottom w:val="none" w:sz="0" w:space="0" w:color="auto"/>
        <w:right w:val="none" w:sz="0" w:space="0" w:color="auto"/>
      </w:divBdr>
    </w:div>
    <w:div w:id="1869173756">
      <w:bodyDiv w:val="1"/>
      <w:marLeft w:val="0"/>
      <w:marRight w:val="0"/>
      <w:marTop w:val="0"/>
      <w:marBottom w:val="0"/>
      <w:divBdr>
        <w:top w:val="none" w:sz="0" w:space="0" w:color="auto"/>
        <w:left w:val="none" w:sz="0" w:space="0" w:color="auto"/>
        <w:bottom w:val="none" w:sz="0" w:space="0" w:color="auto"/>
        <w:right w:val="none" w:sz="0" w:space="0" w:color="auto"/>
      </w:divBdr>
      <w:divsChild>
        <w:div w:id="218785041">
          <w:marLeft w:val="547"/>
          <w:marRight w:val="0"/>
          <w:marTop w:val="0"/>
          <w:marBottom w:val="0"/>
          <w:divBdr>
            <w:top w:val="none" w:sz="0" w:space="0" w:color="auto"/>
            <w:left w:val="none" w:sz="0" w:space="0" w:color="auto"/>
            <w:bottom w:val="none" w:sz="0" w:space="0" w:color="auto"/>
            <w:right w:val="none" w:sz="0" w:space="0" w:color="auto"/>
          </w:divBdr>
        </w:div>
        <w:div w:id="1365600032">
          <w:marLeft w:val="547"/>
          <w:marRight w:val="0"/>
          <w:marTop w:val="0"/>
          <w:marBottom w:val="0"/>
          <w:divBdr>
            <w:top w:val="none" w:sz="0" w:space="0" w:color="auto"/>
            <w:left w:val="none" w:sz="0" w:space="0" w:color="auto"/>
            <w:bottom w:val="none" w:sz="0" w:space="0" w:color="auto"/>
            <w:right w:val="none" w:sz="0" w:space="0" w:color="auto"/>
          </w:divBdr>
        </w:div>
        <w:div w:id="2010980124">
          <w:marLeft w:val="547"/>
          <w:marRight w:val="0"/>
          <w:marTop w:val="0"/>
          <w:marBottom w:val="0"/>
          <w:divBdr>
            <w:top w:val="none" w:sz="0" w:space="0" w:color="auto"/>
            <w:left w:val="none" w:sz="0" w:space="0" w:color="auto"/>
            <w:bottom w:val="none" w:sz="0" w:space="0" w:color="auto"/>
            <w:right w:val="none" w:sz="0" w:space="0" w:color="auto"/>
          </w:divBdr>
        </w:div>
      </w:divsChild>
    </w:div>
    <w:div w:id="1871843005">
      <w:bodyDiv w:val="1"/>
      <w:marLeft w:val="0"/>
      <w:marRight w:val="0"/>
      <w:marTop w:val="0"/>
      <w:marBottom w:val="0"/>
      <w:divBdr>
        <w:top w:val="none" w:sz="0" w:space="0" w:color="auto"/>
        <w:left w:val="none" w:sz="0" w:space="0" w:color="auto"/>
        <w:bottom w:val="none" w:sz="0" w:space="0" w:color="auto"/>
        <w:right w:val="none" w:sz="0" w:space="0" w:color="auto"/>
      </w:divBdr>
    </w:div>
    <w:div w:id="1873490278">
      <w:bodyDiv w:val="1"/>
      <w:marLeft w:val="0"/>
      <w:marRight w:val="0"/>
      <w:marTop w:val="0"/>
      <w:marBottom w:val="0"/>
      <w:divBdr>
        <w:top w:val="none" w:sz="0" w:space="0" w:color="auto"/>
        <w:left w:val="none" w:sz="0" w:space="0" w:color="auto"/>
        <w:bottom w:val="none" w:sz="0" w:space="0" w:color="auto"/>
        <w:right w:val="none" w:sz="0" w:space="0" w:color="auto"/>
      </w:divBdr>
    </w:div>
    <w:div w:id="1874076805">
      <w:bodyDiv w:val="1"/>
      <w:marLeft w:val="0"/>
      <w:marRight w:val="0"/>
      <w:marTop w:val="0"/>
      <w:marBottom w:val="0"/>
      <w:divBdr>
        <w:top w:val="none" w:sz="0" w:space="0" w:color="auto"/>
        <w:left w:val="none" w:sz="0" w:space="0" w:color="auto"/>
        <w:bottom w:val="none" w:sz="0" w:space="0" w:color="auto"/>
        <w:right w:val="none" w:sz="0" w:space="0" w:color="auto"/>
      </w:divBdr>
    </w:div>
    <w:div w:id="1875580859">
      <w:bodyDiv w:val="1"/>
      <w:marLeft w:val="0"/>
      <w:marRight w:val="0"/>
      <w:marTop w:val="0"/>
      <w:marBottom w:val="0"/>
      <w:divBdr>
        <w:top w:val="none" w:sz="0" w:space="0" w:color="auto"/>
        <w:left w:val="none" w:sz="0" w:space="0" w:color="auto"/>
        <w:bottom w:val="none" w:sz="0" w:space="0" w:color="auto"/>
        <w:right w:val="none" w:sz="0" w:space="0" w:color="auto"/>
      </w:divBdr>
    </w:div>
    <w:div w:id="1880429816">
      <w:bodyDiv w:val="1"/>
      <w:marLeft w:val="0"/>
      <w:marRight w:val="0"/>
      <w:marTop w:val="0"/>
      <w:marBottom w:val="0"/>
      <w:divBdr>
        <w:top w:val="none" w:sz="0" w:space="0" w:color="auto"/>
        <w:left w:val="none" w:sz="0" w:space="0" w:color="auto"/>
        <w:bottom w:val="none" w:sz="0" w:space="0" w:color="auto"/>
        <w:right w:val="none" w:sz="0" w:space="0" w:color="auto"/>
      </w:divBdr>
    </w:div>
    <w:div w:id="1891187203">
      <w:bodyDiv w:val="1"/>
      <w:marLeft w:val="0"/>
      <w:marRight w:val="0"/>
      <w:marTop w:val="0"/>
      <w:marBottom w:val="0"/>
      <w:divBdr>
        <w:top w:val="none" w:sz="0" w:space="0" w:color="auto"/>
        <w:left w:val="none" w:sz="0" w:space="0" w:color="auto"/>
        <w:bottom w:val="none" w:sz="0" w:space="0" w:color="auto"/>
        <w:right w:val="none" w:sz="0" w:space="0" w:color="auto"/>
      </w:divBdr>
      <w:divsChild>
        <w:div w:id="301422201">
          <w:marLeft w:val="547"/>
          <w:marRight w:val="0"/>
          <w:marTop w:val="0"/>
          <w:marBottom w:val="0"/>
          <w:divBdr>
            <w:top w:val="none" w:sz="0" w:space="0" w:color="auto"/>
            <w:left w:val="none" w:sz="0" w:space="0" w:color="auto"/>
            <w:bottom w:val="none" w:sz="0" w:space="0" w:color="auto"/>
            <w:right w:val="none" w:sz="0" w:space="0" w:color="auto"/>
          </w:divBdr>
        </w:div>
      </w:divsChild>
    </w:div>
    <w:div w:id="1894153552">
      <w:bodyDiv w:val="1"/>
      <w:marLeft w:val="0"/>
      <w:marRight w:val="0"/>
      <w:marTop w:val="0"/>
      <w:marBottom w:val="0"/>
      <w:divBdr>
        <w:top w:val="none" w:sz="0" w:space="0" w:color="auto"/>
        <w:left w:val="none" w:sz="0" w:space="0" w:color="auto"/>
        <w:bottom w:val="none" w:sz="0" w:space="0" w:color="auto"/>
        <w:right w:val="none" w:sz="0" w:space="0" w:color="auto"/>
      </w:divBdr>
    </w:div>
    <w:div w:id="1897466965">
      <w:bodyDiv w:val="1"/>
      <w:marLeft w:val="0"/>
      <w:marRight w:val="0"/>
      <w:marTop w:val="0"/>
      <w:marBottom w:val="0"/>
      <w:divBdr>
        <w:top w:val="none" w:sz="0" w:space="0" w:color="auto"/>
        <w:left w:val="none" w:sz="0" w:space="0" w:color="auto"/>
        <w:bottom w:val="none" w:sz="0" w:space="0" w:color="auto"/>
        <w:right w:val="none" w:sz="0" w:space="0" w:color="auto"/>
      </w:divBdr>
    </w:div>
    <w:div w:id="1904489640">
      <w:bodyDiv w:val="1"/>
      <w:marLeft w:val="0"/>
      <w:marRight w:val="0"/>
      <w:marTop w:val="0"/>
      <w:marBottom w:val="0"/>
      <w:divBdr>
        <w:top w:val="none" w:sz="0" w:space="0" w:color="auto"/>
        <w:left w:val="none" w:sz="0" w:space="0" w:color="auto"/>
        <w:bottom w:val="none" w:sz="0" w:space="0" w:color="auto"/>
        <w:right w:val="none" w:sz="0" w:space="0" w:color="auto"/>
      </w:divBdr>
    </w:div>
    <w:div w:id="1904676750">
      <w:bodyDiv w:val="1"/>
      <w:marLeft w:val="0"/>
      <w:marRight w:val="0"/>
      <w:marTop w:val="0"/>
      <w:marBottom w:val="0"/>
      <w:divBdr>
        <w:top w:val="none" w:sz="0" w:space="0" w:color="auto"/>
        <w:left w:val="none" w:sz="0" w:space="0" w:color="auto"/>
        <w:bottom w:val="none" w:sz="0" w:space="0" w:color="auto"/>
        <w:right w:val="none" w:sz="0" w:space="0" w:color="auto"/>
      </w:divBdr>
    </w:div>
    <w:div w:id="1905866848">
      <w:bodyDiv w:val="1"/>
      <w:marLeft w:val="0"/>
      <w:marRight w:val="0"/>
      <w:marTop w:val="0"/>
      <w:marBottom w:val="0"/>
      <w:divBdr>
        <w:top w:val="none" w:sz="0" w:space="0" w:color="auto"/>
        <w:left w:val="none" w:sz="0" w:space="0" w:color="auto"/>
        <w:bottom w:val="none" w:sz="0" w:space="0" w:color="auto"/>
        <w:right w:val="none" w:sz="0" w:space="0" w:color="auto"/>
      </w:divBdr>
    </w:div>
    <w:div w:id="1906184009">
      <w:bodyDiv w:val="1"/>
      <w:marLeft w:val="0"/>
      <w:marRight w:val="0"/>
      <w:marTop w:val="0"/>
      <w:marBottom w:val="0"/>
      <w:divBdr>
        <w:top w:val="none" w:sz="0" w:space="0" w:color="auto"/>
        <w:left w:val="none" w:sz="0" w:space="0" w:color="auto"/>
        <w:bottom w:val="none" w:sz="0" w:space="0" w:color="auto"/>
        <w:right w:val="none" w:sz="0" w:space="0" w:color="auto"/>
      </w:divBdr>
    </w:div>
    <w:div w:id="1914001305">
      <w:bodyDiv w:val="1"/>
      <w:marLeft w:val="0"/>
      <w:marRight w:val="0"/>
      <w:marTop w:val="0"/>
      <w:marBottom w:val="0"/>
      <w:divBdr>
        <w:top w:val="none" w:sz="0" w:space="0" w:color="auto"/>
        <w:left w:val="none" w:sz="0" w:space="0" w:color="auto"/>
        <w:bottom w:val="none" w:sz="0" w:space="0" w:color="auto"/>
        <w:right w:val="none" w:sz="0" w:space="0" w:color="auto"/>
      </w:divBdr>
    </w:div>
    <w:div w:id="1914316152">
      <w:bodyDiv w:val="1"/>
      <w:marLeft w:val="0"/>
      <w:marRight w:val="0"/>
      <w:marTop w:val="0"/>
      <w:marBottom w:val="0"/>
      <w:divBdr>
        <w:top w:val="none" w:sz="0" w:space="0" w:color="auto"/>
        <w:left w:val="none" w:sz="0" w:space="0" w:color="auto"/>
        <w:bottom w:val="none" w:sz="0" w:space="0" w:color="auto"/>
        <w:right w:val="none" w:sz="0" w:space="0" w:color="auto"/>
      </w:divBdr>
    </w:div>
    <w:div w:id="1915818576">
      <w:bodyDiv w:val="1"/>
      <w:marLeft w:val="0"/>
      <w:marRight w:val="0"/>
      <w:marTop w:val="0"/>
      <w:marBottom w:val="0"/>
      <w:divBdr>
        <w:top w:val="none" w:sz="0" w:space="0" w:color="auto"/>
        <w:left w:val="none" w:sz="0" w:space="0" w:color="auto"/>
        <w:bottom w:val="none" w:sz="0" w:space="0" w:color="auto"/>
        <w:right w:val="none" w:sz="0" w:space="0" w:color="auto"/>
      </w:divBdr>
    </w:div>
    <w:div w:id="1917083192">
      <w:bodyDiv w:val="1"/>
      <w:marLeft w:val="0"/>
      <w:marRight w:val="0"/>
      <w:marTop w:val="0"/>
      <w:marBottom w:val="0"/>
      <w:divBdr>
        <w:top w:val="none" w:sz="0" w:space="0" w:color="auto"/>
        <w:left w:val="none" w:sz="0" w:space="0" w:color="auto"/>
        <w:bottom w:val="none" w:sz="0" w:space="0" w:color="auto"/>
        <w:right w:val="none" w:sz="0" w:space="0" w:color="auto"/>
      </w:divBdr>
      <w:divsChild>
        <w:div w:id="4093176">
          <w:marLeft w:val="547"/>
          <w:marRight w:val="0"/>
          <w:marTop w:val="0"/>
          <w:marBottom w:val="0"/>
          <w:divBdr>
            <w:top w:val="none" w:sz="0" w:space="0" w:color="auto"/>
            <w:left w:val="none" w:sz="0" w:space="0" w:color="auto"/>
            <w:bottom w:val="none" w:sz="0" w:space="0" w:color="auto"/>
            <w:right w:val="none" w:sz="0" w:space="0" w:color="auto"/>
          </w:divBdr>
        </w:div>
      </w:divsChild>
    </w:div>
    <w:div w:id="1918975585">
      <w:bodyDiv w:val="1"/>
      <w:marLeft w:val="0"/>
      <w:marRight w:val="0"/>
      <w:marTop w:val="0"/>
      <w:marBottom w:val="0"/>
      <w:divBdr>
        <w:top w:val="none" w:sz="0" w:space="0" w:color="auto"/>
        <w:left w:val="none" w:sz="0" w:space="0" w:color="auto"/>
        <w:bottom w:val="none" w:sz="0" w:space="0" w:color="auto"/>
        <w:right w:val="none" w:sz="0" w:space="0" w:color="auto"/>
      </w:divBdr>
    </w:div>
    <w:div w:id="1919751870">
      <w:bodyDiv w:val="1"/>
      <w:marLeft w:val="0"/>
      <w:marRight w:val="0"/>
      <w:marTop w:val="0"/>
      <w:marBottom w:val="0"/>
      <w:divBdr>
        <w:top w:val="none" w:sz="0" w:space="0" w:color="auto"/>
        <w:left w:val="none" w:sz="0" w:space="0" w:color="auto"/>
        <w:bottom w:val="none" w:sz="0" w:space="0" w:color="auto"/>
        <w:right w:val="none" w:sz="0" w:space="0" w:color="auto"/>
      </w:divBdr>
    </w:div>
    <w:div w:id="1919904595">
      <w:bodyDiv w:val="1"/>
      <w:marLeft w:val="0"/>
      <w:marRight w:val="0"/>
      <w:marTop w:val="0"/>
      <w:marBottom w:val="0"/>
      <w:divBdr>
        <w:top w:val="none" w:sz="0" w:space="0" w:color="auto"/>
        <w:left w:val="none" w:sz="0" w:space="0" w:color="auto"/>
        <w:bottom w:val="none" w:sz="0" w:space="0" w:color="auto"/>
        <w:right w:val="none" w:sz="0" w:space="0" w:color="auto"/>
      </w:divBdr>
    </w:div>
    <w:div w:id="1924947488">
      <w:bodyDiv w:val="1"/>
      <w:marLeft w:val="0"/>
      <w:marRight w:val="0"/>
      <w:marTop w:val="0"/>
      <w:marBottom w:val="0"/>
      <w:divBdr>
        <w:top w:val="none" w:sz="0" w:space="0" w:color="auto"/>
        <w:left w:val="none" w:sz="0" w:space="0" w:color="auto"/>
        <w:bottom w:val="none" w:sz="0" w:space="0" w:color="auto"/>
        <w:right w:val="none" w:sz="0" w:space="0" w:color="auto"/>
      </w:divBdr>
    </w:div>
    <w:div w:id="1925871954">
      <w:bodyDiv w:val="1"/>
      <w:marLeft w:val="0"/>
      <w:marRight w:val="0"/>
      <w:marTop w:val="0"/>
      <w:marBottom w:val="0"/>
      <w:divBdr>
        <w:top w:val="none" w:sz="0" w:space="0" w:color="auto"/>
        <w:left w:val="none" w:sz="0" w:space="0" w:color="auto"/>
        <w:bottom w:val="none" w:sz="0" w:space="0" w:color="auto"/>
        <w:right w:val="none" w:sz="0" w:space="0" w:color="auto"/>
      </w:divBdr>
    </w:div>
    <w:div w:id="1927498327">
      <w:bodyDiv w:val="1"/>
      <w:marLeft w:val="0"/>
      <w:marRight w:val="0"/>
      <w:marTop w:val="0"/>
      <w:marBottom w:val="0"/>
      <w:divBdr>
        <w:top w:val="none" w:sz="0" w:space="0" w:color="auto"/>
        <w:left w:val="none" w:sz="0" w:space="0" w:color="auto"/>
        <w:bottom w:val="none" w:sz="0" w:space="0" w:color="auto"/>
        <w:right w:val="none" w:sz="0" w:space="0" w:color="auto"/>
      </w:divBdr>
    </w:div>
    <w:div w:id="1938170722">
      <w:bodyDiv w:val="1"/>
      <w:marLeft w:val="0"/>
      <w:marRight w:val="0"/>
      <w:marTop w:val="0"/>
      <w:marBottom w:val="0"/>
      <w:divBdr>
        <w:top w:val="none" w:sz="0" w:space="0" w:color="auto"/>
        <w:left w:val="none" w:sz="0" w:space="0" w:color="auto"/>
        <w:bottom w:val="none" w:sz="0" w:space="0" w:color="auto"/>
        <w:right w:val="none" w:sz="0" w:space="0" w:color="auto"/>
      </w:divBdr>
    </w:div>
    <w:div w:id="1938514512">
      <w:bodyDiv w:val="1"/>
      <w:marLeft w:val="0"/>
      <w:marRight w:val="0"/>
      <w:marTop w:val="0"/>
      <w:marBottom w:val="0"/>
      <w:divBdr>
        <w:top w:val="none" w:sz="0" w:space="0" w:color="auto"/>
        <w:left w:val="none" w:sz="0" w:space="0" w:color="auto"/>
        <w:bottom w:val="none" w:sz="0" w:space="0" w:color="auto"/>
        <w:right w:val="none" w:sz="0" w:space="0" w:color="auto"/>
      </w:divBdr>
    </w:div>
    <w:div w:id="1940598801">
      <w:bodyDiv w:val="1"/>
      <w:marLeft w:val="0"/>
      <w:marRight w:val="0"/>
      <w:marTop w:val="0"/>
      <w:marBottom w:val="0"/>
      <w:divBdr>
        <w:top w:val="none" w:sz="0" w:space="0" w:color="auto"/>
        <w:left w:val="none" w:sz="0" w:space="0" w:color="auto"/>
        <w:bottom w:val="none" w:sz="0" w:space="0" w:color="auto"/>
        <w:right w:val="none" w:sz="0" w:space="0" w:color="auto"/>
      </w:divBdr>
    </w:div>
    <w:div w:id="1943150347">
      <w:bodyDiv w:val="1"/>
      <w:marLeft w:val="0"/>
      <w:marRight w:val="0"/>
      <w:marTop w:val="0"/>
      <w:marBottom w:val="0"/>
      <w:divBdr>
        <w:top w:val="none" w:sz="0" w:space="0" w:color="auto"/>
        <w:left w:val="none" w:sz="0" w:space="0" w:color="auto"/>
        <w:bottom w:val="none" w:sz="0" w:space="0" w:color="auto"/>
        <w:right w:val="none" w:sz="0" w:space="0" w:color="auto"/>
      </w:divBdr>
    </w:div>
    <w:div w:id="1946884065">
      <w:bodyDiv w:val="1"/>
      <w:marLeft w:val="0"/>
      <w:marRight w:val="0"/>
      <w:marTop w:val="0"/>
      <w:marBottom w:val="0"/>
      <w:divBdr>
        <w:top w:val="none" w:sz="0" w:space="0" w:color="auto"/>
        <w:left w:val="none" w:sz="0" w:space="0" w:color="auto"/>
        <w:bottom w:val="none" w:sz="0" w:space="0" w:color="auto"/>
        <w:right w:val="none" w:sz="0" w:space="0" w:color="auto"/>
      </w:divBdr>
    </w:div>
    <w:div w:id="1948466074">
      <w:bodyDiv w:val="1"/>
      <w:marLeft w:val="0"/>
      <w:marRight w:val="0"/>
      <w:marTop w:val="0"/>
      <w:marBottom w:val="0"/>
      <w:divBdr>
        <w:top w:val="none" w:sz="0" w:space="0" w:color="auto"/>
        <w:left w:val="none" w:sz="0" w:space="0" w:color="auto"/>
        <w:bottom w:val="none" w:sz="0" w:space="0" w:color="auto"/>
        <w:right w:val="none" w:sz="0" w:space="0" w:color="auto"/>
      </w:divBdr>
      <w:divsChild>
        <w:div w:id="44376782">
          <w:marLeft w:val="0"/>
          <w:marRight w:val="0"/>
          <w:marTop w:val="120"/>
          <w:marBottom w:val="0"/>
          <w:divBdr>
            <w:top w:val="none" w:sz="0" w:space="0" w:color="auto"/>
            <w:left w:val="none" w:sz="0" w:space="0" w:color="auto"/>
            <w:bottom w:val="none" w:sz="0" w:space="0" w:color="auto"/>
            <w:right w:val="none" w:sz="0" w:space="0" w:color="auto"/>
          </w:divBdr>
        </w:div>
        <w:div w:id="939264983">
          <w:marLeft w:val="0"/>
          <w:marRight w:val="0"/>
          <w:marTop w:val="120"/>
          <w:marBottom w:val="0"/>
          <w:divBdr>
            <w:top w:val="none" w:sz="0" w:space="0" w:color="auto"/>
            <w:left w:val="none" w:sz="0" w:space="0" w:color="auto"/>
            <w:bottom w:val="none" w:sz="0" w:space="0" w:color="auto"/>
            <w:right w:val="none" w:sz="0" w:space="0" w:color="auto"/>
          </w:divBdr>
        </w:div>
        <w:div w:id="1085614162">
          <w:marLeft w:val="0"/>
          <w:marRight w:val="0"/>
          <w:marTop w:val="120"/>
          <w:marBottom w:val="0"/>
          <w:divBdr>
            <w:top w:val="none" w:sz="0" w:space="0" w:color="auto"/>
            <w:left w:val="none" w:sz="0" w:space="0" w:color="auto"/>
            <w:bottom w:val="none" w:sz="0" w:space="0" w:color="auto"/>
            <w:right w:val="none" w:sz="0" w:space="0" w:color="auto"/>
          </w:divBdr>
        </w:div>
        <w:div w:id="1327244931">
          <w:marLeft w:val="0"/>
          <w:marRight w:val="0"/>
          <w:marTop w:val="120"/>
          <w:marBottom w:val="0"/>
          <w:divBdr>
            <w:top w:val="none" w:sz="0" w:space="0" w:color="auto"/>
            <w:left w:val="none" w:sz="0" w:space="0" w:color="auto"/>
            <w:bottom w:val="none" w:sz="0" w:space="0" w:color="auto"/>
            <w:right w:val="none" w:sz="0" w:space="0" w:color="auto"/>
          </w:divBdr>
        </w:div>
        <w:div w:id="1541747954">
          <w:marLeft w:val="0"/>
          <w:marRight w:val="0"/>
          <w:marTop w:val="120"/>
          <w:marBottom w:val="0"/>
          <w:divBdr>
            <w:top w:val="none" w:sz="0" w:space="0" w:color="auto"/>
            <w:left w:val="none" w:sz="0" w:space="0" w:color="auto"/>
            <w:bottom w:val="none" w:sz="0" w:space="0" w:color="auto"/>
            <w:right w:val="none" w:sz="0" w:space="0" w:color="auto"/>
          </w:divBdr>
        </w:div>
        <w:div w:id="1718774035">
          <w:marLeft w:val="0"/>
          <w:marRight w:val="0"/>
          <w:marTop w:val="120"/>
          <w:marBottom w:val="0"/>
          <w:divBdr>
            <w:top w:val="none" w:sz="0" w:space="0" w:color="auto"/>
            <w:left w:val="none" w:sz="0" w:space="0" w:color="auto"/>
            <w:bottom w:val="none" w:sz="0" w:space="0" w:color="auto"/>
            <w:right w:val="none" w:sz="0" w:space="0" w:color="auto"/>
          </w:divBdr>
        </w:div>
      </w:divsChild>
    </w:div>
    <w:div w:id="1953589788">
      <w:bodyDiv w:val="1"/>
      <w:marLeft w:val="0"/>
      <w:marRight w:val="0"/>
      <w:marTop w:val="0"/>
      <w:marBottom w:val="0"/>
      <w:divBdr>
        <w:top w:val="none" w:sz="0" w:space="0" w:color="auto"/>
        <w:left w:val="none" w:sz="0" w:space="0" w:color="auto"/>
        <w:bottom w:val="none" w:sz="0" w:space="0" w:color="auto"/>
        <w:right w:val="none" w:sz="0" w:space="0" w:color="auto"/>
      </w:divBdr>
    </w:div>
    <w:div w:id="1953856528">
      <w:bodyDiv w:val="1"/>
      <w:marLeft w:val="0"/>
      <w:marRight w:val="0"/>
      <w:marTop w:val="0"/>
      <w:marBottom w:val="0"/>
      <w:divBdr>
        <w:top w:val="none" w:sz="0" w:space="0" w:color="auto"/>
        <w:left w:val="none" w:sz="0" w:space="0" w:color="auto"/>
        <w:bottom w:val="none" w:sz="0" w:space="0" w:color="auto"/>
        <w:right w:val="none" w:sz="0" w:space="0" w:color="auto"/>
      </w:divBdr>
    </w:div>
    <w:div w:id="1957519262">
      <w:bodyDiv w:val="1"/>
      <w:marLeft w:val="0"/>
      <w:marRight w:val="0"/>
      <w:marTop w:val="0"/>
      <w:marBottom w:val="0"/>
      <w:divBdr>
        <w:top w:val="none" w:sz="0" w:space="0" w:color="auto"/>
        <w:left w:val="none" w:sz="0" w:space="0" w:color="auto"/>
        <w:bottom w:val="none" w:sz="0" w:space="0" w:color="auto"/>
        <w:right w:val="none" w:sz="0" w:space="0" w:color="auto"/>
      </w:divBdr>
      <w:divsChild>
        <w:div w:id="1142575506">
          <w:marLeft w:val="547"/>
          <w:marRight w:val="0"/>
          <w:marTop w:val="0"/>
          <w:marBottom w:val="0"/>
          <w:divBdr>
            <w:top w:val="none" w:sz="0" w:space="0" w:color="auto"/>
            <w:left w:val="none" w:sz="0" w:space="0" w:color="auto"/>
            <w:bottom w:val="none" w:sz="0" w:space="0" w:color="auto"/>
            <w:right w:val="none" w:sz="0" w:space="0" w:color="auto"/>
          </w:divBdr>
        </w:div>
      </w:divsChild>
    </w:div>
    <w:div w:id="1963075746">
      <w:bodyDiv w:val="1"/>
      <w:marLeft w:val="0"/>
      <w:marRight w:val="0"/>
      <w:marTop w:val="0"/>
      <w:marBottom w:val="0"/>
      <w:divBdr>
        <w:top w:val="none" w:sz="0" w:space="0" w:color="auto"/>
        <w:left w:val="none" w:sz="0" w:space="0" w:color="auto"/>
        <w:bottom w:val="none" w:sz="0" w:space="0" w:color="auto"/>
        <w:right w:val="none" w:sz="0" w:space="0" w:color="auto"/>
      </w:divBdr>
    </w:div>
    <w:div w:id="1964337999">
      <w:bodyDiv w:val="1"/>
      <w:marLeft w:val="0"/>
      <w:marRight w:val="0"/>
      <w:marTop w:val="0"/>
      <w:marBottom w:val="0"/>
      <w:divBdr>
        <w:top w:val="none" w:sz="0" w:space="0" w:color="auto"/>
        <w:left w:val="none" w:sz="0" w:space="0" w:color="auto"/>
        <w:bottom w:val="none" w:sz="0" w:space="0" w:color="auto"/>
        <w:right w:val="none" w:sz="0" w:space="0" w:color="auto"/>
      </w:divBdr>
    </w:div>
    <w:div w:id="1969385495">
      <w:bodyDiv w:val="1"/>
      <w:marLeft w:val="0"/>
      <w:marRight w:val="0"/>
      <w:marTop w:val="0"/>
      <w:marBottom w:val="0"/>
      <w:divBdr>
        <w:top w:val="none" w:sz="0" w:space="0" w:color="auto"/>
        <w:left w:val="none" w:sz="0" w:space="0" w:color="auto"/>
        <w:bottom w:val="none" w:sz="0" w:space="0" w:color="auto"/>
        <w:right w:val="none" w:sz="0" w:space="0" w:color="auto"/>
      </w:divBdr>
    </w:div>
    <w:div w:id="1971862569">
      <w:bodyDiv w:val="1"/>
      <w:marLeft w:val="0"/>
      <w:marRight w:val="0"/>
      <w:marTop w:val="0"/>
      <w:marBottom w:val="0"/>
      <w:divBdr>
        <w:top w:val="none" w:sz="0" w:space="0" w:color="auto"/>
        <w:left w:val="none" w:sz="0" w:space="0" w:color="auto"/>
        <w:bottom w:val="none" w:sz="0" w:space="0" w:color="auto"/>
        <w:right w:val="none" w:sz="0" w:space="0" w:color="auto"/>
      </w:divBdr>
    </w:div>
    <w:div w:id="1972664882">
      <w:bodyDiv w:val="1"/>
      <w:marLeft w:val="0"/>
      <w:marRight w:val="0"/>
      <w:marTop w:val="0"/>
      <w:marBottom w:val="0"/>
      <w:divBdr>
        <w:top w:val="none" w:sz="0" w:space="0" w:color="auto"/>
        <w:left w:val="none" w:sz="0" w:space="0" w:color="auto"/>
        <w:bottom w:val="none" w:sz="0" w:space="0" w:color="auto"/>
        <w:right w:val="none" w:sz="0" w:space="0" w:color="auto"/>
      </w:divBdr>
    </w:div>
    <w:div w:id="1973319111">
      <w:bodyDiv w:val="1"/>
      <w:marLeft w:val="0"/>
      <w:marRight w:val="0"/>
      <w:marTop w:val="0"/>
      <w:marBottom w:val="0"/>
      <w:divBdr>
        <w:top w:val="none" w:sz="0" w:space="0" w:color="auto"/>
        <w:left w:val="none" w:sz="0" w:space="0" w:color="auto"/>
        <w:bottom w:val="none" w:sz="0" w:space="0" w:color="auto"/>
        <w:right w:val="none" w:sz="0" w:space="0" w:color="auto"/>
      </w:divBdr>
    </w:div>
    <w:div w:id="1977836523">
      <w:bodyDiv w:val="1"/>
      <w:marLeft w:val="0"/>
      <w:marRight w:val="0"/>
      <w:marTop w:val="0"/>
      <w:marBottom w:val="0"/>
      <w:divBdr>
        <w:top w:val="none" w:sz="0" w:space="0" w:color="auto"/>
        <w:left w:val="none" w:sz="0" w:space="0" w:color="auto"/>
        <w:bottom w:val="none" w:sz="0" w:space="0" w:color="auto"/>
        <w:right w:val="none" w:sz="0" w:space="0" w:color="auto"/>
      </w:divBdr>
    </w:div>
    <w:div w:id="1979454452">
      <w:bodyDiv w:val="1"/>
      <w:marLeft w:val="0"/>
      <w:marRight w:val="0"/>
      <w:marTop w:val="0"/>
      <w:marBottom w:val="0"/>
      <w:divBdr>
        <w:top w:val="none" w:sz="0" w:space="0" w:color="auto"/>
        <w:left w:val="none" w:sz="0" w:space="0" w:color="auto"/>
        <w:bottom w:val="none" w:sz="0" w:space="0" w:color="auto"/>
        <w:right w:val="none" w:sz="0" w:space="0" w:color="auto"/>
      </w:divBdr>
    </w:div>
    <w:div w:id="1980767738">
      <w:bodyDiv w:val="1"/>
      <w:marLeft w:val="0"/>
      <w:marRight w:val="0"/>
      <w:marTop w:val="0"/>
      <w:marBottom w:val="0"/>
      <w:divBdr>
        <w:top w:val="none" w:sz="0" w:space="0" w:color="auto"/>
        <w:left w:val="none" w:sz="0" w:space="0" w:color="auto"/>
        <w:bottom w:val="none" w:sz="0" w:space="0" w:color="auto"/>
        <w:right w:val="none" w:sz="0" w:space="0" w:color="auto"/>
      </w:divBdr>
    </w:div>
    <w:div w:id="1981575844">
      <w:bodyDiv w:val="1"/>
      <w:marLeft w:val="0"/>
      <w:marRight w:val="0"/>
      <w:marTop w:val="0"/>
      <w:marBottom w:val="0"/>
      <w:divBdr>
        <w:top w:val="none" w:sz="0" w:space="0" w:color="auto"/>
        <w:left w:val="none" w:sz="0" w:space="0" w:color="auto"/>
        <w:bottom w:val="none" w:sz="0" w:space="0" w:color="auto"/>
        <w:right w:val="none" w:sz="0" w:space="0" w:color="auto"/>
      </w:divBdr>
    </w:div>
    <w:div w:id="1990547170">
      <w:bodyDiv w:val="1"/>
      <w:marLeft w:val="0"/>
      <w:marRight w:val="0"/>
      <w:marTop w:val="0"/>
      <w:marBottom w:val="0"/>
      <w:divBdr>
        <w:top w:val="none" w:sz="0" w:space="0" w:color="auto"/>
        <w:left w:val="none" w:sz="0" w:space="0" w:color="auto"/>
        <w:bottom w:val="none" w:sz="0" w:space="0" w:color="auto"/>
        <w:right w:val="none" w:sz="0" w:space="0" w:color="auto"/>
      </w:divBdr>
    </w:div>
    <w:div w:id="1994487665">
      <w:bodyDiv w:val="1"/>
      <w:marLeft w:val="0"/>
      <w:marRight w:val="0"/>
      <w:marTop w:val="0"/>
      <w:marBottom w:val="0"/>
      <w:divBdr>
        <w:top w:val="none" w:sz="0" w:space="0" w:color="auto"/>
        <w:left w:val="none" w:sz="0" w:space="0" w:color="auto"/>
        <w:bottom w:val="none" w:sz="0" w:space="0" w:color="auto"/>
        <w:right w:val="none" w:sz="0" w:space="0" w:color="auto"/>
      </w:divBdr>
    </w:div>
    <w:div w:id="1995835304">
      <w:bodyDiv w:val="1"/>
      <w:marLeft w:val="0"/>
      <w:marRight w:val="0"/>
      <w:marTop w:val="0"/>
      <w:marBottom w:val="0"/>
      <w:divBdr>
        <w:top w:val="none" w:sz="0" w:space="0" w:color="auto"/>
        <w:left w:val="none" w:sz="0" w:space="0" w:color="auto"/>
        <w:bottom w:val="none" w:sz="0" w:space="0" w:color="auto"/>
        <w:right w:val="none" w:sz="0" w:space="0" w:color="auto"/>
      </w:divBdr>
    </w:div>
    <w:div w:id="1996492105">
      <w:bodyDiv w:val="1"/>
      <w:marLeft w:val="0"/>
      <w:marRight w:val="0"/>
      <w:marTop w:val="0"/>
      <w:marBottom w:val="0"/>
      <w:divBdr>
        <w:top w:val="none" w:sz="0" w:space="0" w:color="auto"/>
        <w:left w:val="none" w:sz="0" w:space="0" w:color="auto"/>
        <w:bottom w:val="none" w:sz="0" w:space="0" w:color="auto"/>
        <w:right w:val="none" w:sz="0" w:space="0" w:color="auto"/>
      </w:divBdr>
    </w:div>
    <w:div w:id="1996567237">
      <w:bodyDiv w:val="1"/>
      <w:marLeft w:val="0"/>
      <w:marRight w:val="0"/>
      <w:marTop w:val="0"/>
      <w:marBottom w:val="0"/>
      <w:divBdr>
        <w:top w:val="none" w:sz="0" w:space="0" w:color="auto"/>
        <w:left w:val="none" w:sz="0" w:space="0" w:color="auto"/>
        <w:bottom w:val="none" w:sz="0" w:space="0" w:color="auto"/>
        <w:right w:val="none" w:sz="0" w:space="0" w:color="auto"/>
      </w:divBdr>
    </w:div>
    <w:div w:id="2005863860">
      <w:bodyDiv w:val="1"/>
      <w:marLeft w:val="0"/>
      <w:marRight w:val="0"/>
      <w:marTop w:val="0"/>
      <w:marBottom w:val="0"/>
      <w:divBdr>
        <w:top w:val="none" w:sz="0" w:space="0" w:color="auto"/>
        <w:left w:val="none" w:sz="0" w:space="0" w:color="auto"/>
        <w:bottom w:val="none" w:sz="0" w:space="0" w:color="auto"/>
        <w:right w:val="none" w:sz="0" w:space="0" w:color="auto"/>
      </w:divBdr>
    </w:div>
    <w:div w:id="2007786554">
      <w:bodyDiv w:val="1"/>
      <w:marLeft w:val="0"/>
      <w:marRight w:val="0"/>
      <w:marTop w:val="0"/>
      <w:marBottom w:val="0"/>
      <w:divBdr>
        <w:top w:val="none" w:sz="0" w:space="0" w:color="auto"/>
        <w:left w:val="none" w:sz="0" w:space="0" w:color="auto"/>
        <w:bottom w:val="none" w:sz="0" w:space="0" w:color="auto"/>
        <w:right w:val="none" w:sz="0" w:space="0" w:color="auto"/>
      </w:divBdr>
    </w:div>
    <w:div w:id="2012364297">
      <w:bodyDiv w:val="1"/>
      <w:marLeft w:val="0"/>
      <w:marRight w:val="0"/>
      <w:marTop w:val="0"/>
      <w:marBottom w:val="0"/>
      <w:divBdr>
        <w:top w:val="none" w:sz="0" w:space="0" w:color="auto"/>
        <w:left w:val="none" w:sz="0" w:space="0" w:color="auto"/>
        <w:bottom w:val="none" w:sz="0" w:space="0" w:color="auto"/>
        <w:right w:val="none" w:sz="0" w:space="0" w:color="auto"/>
      </w:divBdr>
    </w:div>
    <w:div w:id="2012416258">
      <w:bodyDiv w:val="1"/>
      <w:marLeft w:val="0"/>
      <w:marRight w:val="0"/>
      <w:marTop w:val="0"/>
      <w:marBottom w:val="0"/>
      <w:divBdr>
        <w:top w:val="none" w:sz="0" w:space="0" w:color="auto"/>
        <w:left w:val="none" w:sz="0" w:space="0" w:color="auto"/>
        <w:bottom w:val="none" w:sz="0" w:space="0" w:color="auto"/>
        <w:right w:val="none" w:sz="0" w:space="0" w:color="auto"/>
      </w:divBdr>
    </w:div>
    <w:div w:id="2017265946">
      <w:bodyDiv w:val="1"/>
      <w:marLeft w:val="0"/>
      <w:marRight w:val="0"/>
      <w:marTop w:val="0"/>
      <w:marBottom w:val="0"/>
      <w:divBdr>
        <w:top w:val="none" w:sz="0" w:space="0" w:color="auto"/>
        <w:left w:val="none" w:sz="0" w:space="0" w:color="auto"/>
        <w:bottom w:val="none" w:sz="0" w:space="0" w:color="auto"/>
        <w:right w:val="none" w:sz="0" w:space="0" w:color="auto"/>
      </w:divBdr>
    </w:div>
    <w:div w:id="2018115652">
      <w:bodyDiv w:val="1"/>
      <w:marLeft w:val="0"/>
      <w:marRight w:val="0"/>
      <w:marTop w:val="0"/>
      <w:marBottom w:val="0"/>
      <w:divBdr>
        <w:top w:val="none" w:sz="0" w:space="0" w:color="auto"/>
        <w:left w:val="none" w:sz="0" w:space="0" w:color="auto"/>
        <w:bottom w:val="none" w:sz="0" w:space="0" w:color="auto"/>
        <w:right w:val="none" w:sz="0" w:space="0" w:color="auto"/>
      </w:divBdr>
      <w:divsChild>
        <w:div w:id="1137256127">
          <w:marLeft w:val="547"/>
          <w:marRight w:val="0"/>
          <w:marTop w:val="0"/>
          <w:marBottom w:val="0"/>
          <w:divBdr>
            <w:top w:val="none" w:sz="0" w:space="0" w:color="auto"/>
            <w:left w:val="none" w:sz="0" w:space="0" w:color="auto"/>
            <w:bottom w:val="none" w:sz="0" w:space="0" w:color="auto"/>
            <w:right w:val="none" w:sz="0" w:space="0" w:color="auto"/>
          </w:divBdr>
        </w:div>
      </w:divsChild>
    </w:div>
    <w:div w:id="2021344886">
      <w:bodyDiv w:val="1"/>
      <w:marLeft w:val="0"/>
      <w:marRight w:val="0"/>
      <w:marTop w:val="0"/>
      <w:marBottom w:val="0"/>
      <w:divBdr>
        <w:top w:val="none" w:sz="0" w:space="0" w:color="auto"/>
        <w:left w:val="none" w:sz="0" w:space="0" w:color="auto"/>
        <w:bottom w:val="none" w:sz="0" w:space="0" w:color="auto"/>
        <w:right w:val="none" w:sz="0" w:space="0" w:color="auto"/>
      </w:divBdr>
    </w:div>
    <w:div w:id="2027556121">
      <w:bodyDiv w:val="1"/>
      <w:marLeft w:val="0"/>
      <w:marRight w:val="0"/>
      <w:marTop w:val="0"/>
      <w:marBottom w:val="0"/>
      <w:divBdr>
        <w:top w:val="none" w:sz="0" w:space="0" w:color="auto"/>
        <w:left w:val="none" w:sz="0" w:space="0" w:color="auto"/>
        <w:bottom w:val="none" w:sz="0" w:space="0" w:color="auto"/>
        <w:right w:val="none" w:sz="0" w:space="0" w:color="auto"/>
      </w:divBdr>
      <w:divsChild>
        <w:div w:id="1212569950">
          <w:marLeft w:val="547"/>
          <w:marRight w:val="0"/>
          <w:marTop w:val="0"/>
          <w:marBottom w:val="0"/>
          <w:divBdr>
            <w:top w:val="none" w:sz="0" w:space="0" w:color="auto"/>
            <w:left w:val="none" w:sz="0" w:space="0" w:color="auto"/>
            <w:bottom w:val="none" w:sz="0" w:space="0" w:color="auto"/>
            <w:right w:val="none" w:sz="0" w:space="0" w:color="auto"/>
          </w:divBdr>
        </w:div>
        <w:div w:id="2057776027">
          <w:marLeft w:val="547"/>
          <w:marRight w:val="0"/>
          <w:marTop w:val="0"/>
          <w:marBottom w:val="0"/>
          <w:divBdr>
            <w:top w:val="none" w:sz="0" w:space="0" w:color="auto"/>
            <w:left w:val="none" w:sz="0" w:space="0" w:color="auto"/>
            <w:bottom w:val="none" w:sz="0" w:space="0" w:color="auto"/>
            <w:right w:val="none" w:sz="0" w:space="0" w:color="auto"/>
          </w:divBdr>
        </w:div>
      </w:divsChild>
    </w:div>
    <w:div w:id="2031836129">
      <w:bodyDiv w:val="1"/>
      <w:marLeft w:val="0"/>
      <w:marRight w:val="0"/>
      <w:marTop w:val="0"/>
      <w:marBottom w:val="0"/>
      <w:divBdr>
        <w:top w:val="none" w:sz="0" w:space="0" w:color="auto"/>
        <w:left w:val="none" w:sz="0" w:space="0" w:color="auto"/>
        <w:bottom w:val="none" w:sz="0" w:space="0" w:color="auto"/>
        <w:right w:val="none" w:sz="0" w:space="0" w:color="auto"/>
      </w:divBdr>
    </w:div>
    <w:div w:id="2032142827">
      <w:bodyDiv w:val="1"/>
      <w:marLeft w:val="0"/>
      <w:marRight w:val="0"/>
      <w:marTop w:val="0"/>
      <w:marBottom w:val="0"/>
      <w:divBdr>
        <w:top w:val="none" w:sz="0" w:space="0" w:color="auto"/>
        <w:left w:val="none" w:sz="0" w:space="0" w:color="auto"/>
        <w:bottom w:val="none" w:sz="0" w:space="0" w:color="auto"/>
        <w:right w:val="none" w:sz="0" w:space="0" w:color="auto"/>
      </w:divBdr>
    </w:div>
    <w:div w:id="2033458312">
      <w:bodyDiv w:val="1"/>
      <w:marLeft w:val="0"/>
      <w:marRight w:val="0"/>
      <w:marTop w:val="0"/>
      <w:marBottom w:val="0"/>
      <w:divBdr>
        <w:top w:val="none" w:sz="0" w:space="0" w:color="auto"/>
        <w:left w:val="none" w:sz="0" w:space="0" w:color="auto"/>
        <w:bottom w:val="none" w:sz="0" w:space="0" w:color="auto"/>
        <w:right w:val="none" w:sz="0" w:space="0" w:color="auto"/>
      </w:divBdr>
    </w:div>
    <w:div w:id="2036609971">
      <w:bodyDiv w:val="1"/>
      <w:marLeft w:val="0"/>
      <w:marRight w:val="0"/>
      <w:marTop w:val="0"/>
      <w:marBottom w:val="0"/>
      <w:divBdr>
        <w:top w:val="none" w:sz="0" w:space="0" w:color="auto"/>
        <w:left w:val="none" w:sz="0" w:space="0" w:color="auto"/>
        <w:bottom w:val="none" w:sz="0" w:space="0" w:color="auto"/>
        <w:right w:val="none" w:sz="0" w:space="0" w:color="auto"/>
      </w:divBdr>
    </w:div>
    <w:div w:id="2048069093">
      <w:bodyDiv w:val="1"/>
      <w:marLeft w:val="0"/>
      <w:marRight w:val="0"/>
      <w:marTop w:val="0"/>
      <w:marBottom w:val="0"/>
      <w:divBdr>
        <w:top w:val="none" w:sz="0" w:space="0" w:color="auto"/>
        <w:left w:val="none" w:sz="0" w:space="0" w:color="auto"/>
        <w:bottom w:val="none" w:sz="0" w:space="0" w:color="auto"/>
        <w:right w:val="none" w:sz="0" w:space="0" w:color="auto"/>
      </w:divBdr>
    </w:div>
    <w:div w:id="2050063170">
      <w:bodyDiv w:val="1"/>
      <w:marLeft w:val="0"/>
      <w:marRight w:val="0"/>
      <w:marTop w:val="0"/>
      <w:marBottom w:val="0"/>
      <w:divBdr>
        <w:top w:val="none" w:sz="0" w:space="0" w:color="auto"/>
        <w:left w:val="none" w:sz="0" w:space="0" w:color="auto"/>
        <w:bottom w:val="none" w:sz="0" w:space="0" w:color="auto"/>
        <w:right w:val="none" w:sz="0" w:space="0" w:color="auto"/>
      </w:divBdr>
      <w:divsChild>
        <w:div w:id="1966961018">
          <w:marLeft w:val="547"/>
          <w:marRight w:val="0"/>
          <w:marTop w:val="0"/>
          <w:marBottom w:val="0"/>
          <w:divBdr>
            <w:top w:val="none" w:sz="0" w:space="0" w:color="auto"/>
            <w:left w:val="none" w:sz="0" w:space="0" w:color="auto"/>
            <w:bottom w:val="none" w:sz="0" w:space="0" w:color="auto"/>
            <w:right w:val="none" w:sz="0" w:space="0" w:color="auto"/>
          </w:divBdr>
        </w:div>
      </w:divsChild>
    </w:div>
    <w:div w:id="2051370344">
      <w:bodyDiv w:val="1"/>
      <w:marLeft w:val="0"/>
      <w:marRight w:val="0"/>
      <w:marTop w:val="0"/>
      <w:marBottom w:val="0"/>
      <w:divBdr>
        <w:top w:val="none" w:sz="0" w:space="0" w:color="auto"/>
        <w:left w:val="none" w:sz="0" w:space="0" w:color="auto"/>
        <w:bottom w:val="none" w:sz="0" w:space="0" w:color="auto"/>
        <w:right w:val="none" w:sz="0" w:space="0" w:color="auto"/>
      </w:divBdr>
    </w:div>
    <w:div w:id="2055155285">
      <w:bodyDiv w:val="1"/>
      <w:marLeft w:val="0"/>
      <w:marRight w:val="0"/>
      <w:marTop w:val="0"/>
      <w:marBottom w:val="0"/>
      <w:divBdr>
        <w:top w:val="none" w:sz="0" w:space="0" w:color="auto"/>
        <w:left w:val="none" w:sz="0" w:space="0" w:color="auto"/>
        <w:bottom w:val="none" w:sz="0" w:space="0" w:color="auto"/>
        <w:right w:val="none" w:sz="0" w:space="0" w:color="auto"/>
      </w:divBdr>
    </w:div>
    <w:div w:id="2060744265">
      <w:bodyDiv w:val="1"/>
      <w:marLeft w:val="0"/>
      <w:marRight w:val="0"/>
      <w:marTop w:val="0"/>
      <w:marBottom w:val="0"/>
      <w:divBdr>
        <w:top w:val="none" w:sz="0" w:space="0" w:color="auto"/>
        <w:left w:val="none" w:sz="0" w:space="0" w:color="auto"/>
        <w:bottom w:val="none" w:sz="0" w:space="0" w:color="auto"/>
        <w:right w:val="none" w:sz="0" w:space="0" w:color="auto"/>
      </w:divBdr>
    </w:div>
    <w:div w:id="2062049851">
      <w:bodyDiv w:val="1"/>
      <w:marLeft w:val="0"/>
      <w:marRight w:val="0"/>
      <w:marTop w:val="0"/>
      <w:marBottom w:val="0"/>
      <w:divBdr>
        <w:top w:val="none" w:sz="0" w:space="0" w:color="auto"/>
        <w:left w:val="none" w:sz="0" w:space="0" w:color="auto"/>
        <w:bottom w:val="none" w:sz="0" w:space="0" w:color="auto"/>
        <w:right w:val="none" w:sz="0" w:space="0" w:color="auto"/>
      </w:divBdr>
    </w:div>
    <w:div w:id="2064867516">
      <w:bodyDiv w:val="1"/>
      <w:marLeft w:val="0"/>
      <w:marRight w:val="0"/>
      <w:marTop w:val="0"/>
      <w:marBottom w:val="0"/>
      <w:divBdr>
        <w:top w:val="none" w:sz="0" w:space="0" w:color="auto"/>
        <w:left w:val="none" w:sz="0" w:space="0" w:color="auto"/>
        <w:bottom w:val="none" w:sz="0" w:space="0" w:color="auto"/>
        <w:right w:val="none" w:sz="0" w:space="0" w:color="auto"/>
      </w:divBdr>
    </w:div>
    <w:div w:id="2076008428">
      <w:bodyDiv w:val="1"/>
      <w:marLeft w:val="0"/>
      <w:marRight w:val="0"/>
      <w:marTop w:val="0"/>
      <w:marBottom w:val="0"/>
      <w:divBdr>
        <w:top w:val="none" w:sz="0" w:space="0" w:color="auto"/>
        <w:left w:val="none" w:sz="0" w:space="0" w:color="auto"/>
        <w:bottom w:val="none" w:sz="0" w:space="0" w:color="auto"/>
        <w:right w:val="none" w:sz="0" w:space="0" w:color="auto"/>
      </w:divBdr>
    </w:div>
    <w:div w:id="2089764592">
      <w:bodyDiv w:val="1"/>
      <w:marLeft w:val="0"/>
      <w:marRight w:val="0"/>
      <w:marTop w:val="0"/>
      <w:marBottom w:val="0"/>
      <w:divBdr>
        <w:top w:val="none" w:sz="0" w:space="0" w:color="auto"/>
        <w:left w:val="none" w:sz="0" w:space="0" w:color="auto"/>
        <w:bottom w:val="none" w:sz="0" w:space="0" w:color="auto"/>
        <w:right w:val="none" w:sz="0" w:space="0" w:color="auto"/>
      </w:divBdr>
    </w:div>
    <w:div w:id="2090611553">
      <w:bodyDiv w:val="1"/>
      <w:marLeft w:val="0"/>
      <w:marRight w:val="0"/>
      <w:marTop w:val="0"/>
      <w:marBottom w:val="0"/>
      <w:divBdr>
        <w:top w:val="none" w:sz="0" w:space="0" w:color="auto"/>
        <w:left w:val="none" w:sz="0" w:space="0" w:color="auto"/>
        <w:bottom w:val="none" w:sz="0" w:space="0" w:color="auto"/>
        <w:right w:val="none" w:sz="0" w:space="0" w:color="auto"/>
      </w:divBdr>
    </w:div>
    <w:div w:id="2090612360">
      <w:bodyDiv w:val="1"/>
      <w:marLeft w:val="0"/>
      <w:marRight w:val="0"/>
      <w:marTop w:val="0"/>
      <w:marBottom w:val="0"/>
      <w:divBdr>
        <w:top w:val="none" w:sz="0" w:space="0" w:color="auto"/>
        <w:left w:val="none" w:sz="0" w:space="0" w:color="auto"/>
        <w:bottom w:val="none" w:sz="0" w:space="0" w:color="auto"/>
        <w:right w:val="none" w:sz="0" w:space="0" w:color="auto"/>
      </w:divBdr>
    </w:div>
    <w:div w:id="2092508932">
      <w:bodyDiv w:val="1"/>
      <w:marLeft w:val="0"/>
      <w:marRight w:val="0"/>
      <w:marTop w:val="0"/>
      <w:marBottom w:val="0"/>
      <w:divBdr>
        <w:top w:val="none" w:sz="0" w:space="0" w:color="auto"/>
        <w:left w:val="none" w:sz="0" w:space="0" w:color="auto"/>
        <w:bottom w:val="none" w:sz="0" w:space="0" w:color="auto"/>
        <w:right w:val="none" w:sz="0" w:space="0" w:color="auto"/>
      </w:divBdr>
    </w:div>
    <w:div w:id="2094937658">
      <w:bodyDiv w:val="1"/>
      <w:marLeft w:val="0"/>
      <w:marRight w:val="0"/>
      <w:marTop w:val="0"/>
      <w:marBottom w:val="0"/>
      <w:divBdr>
        <w:top w:val="none" w:sz="0" w:space="0" w:color="auto"/>
        <w:left w:val="none" w:sz="0" w:space="0" w:color="auto"/>
        <w:bottom w:val="none" w:sz="0" w:space="0" w:color="auto"/>
        <w:right w:val="none" w:sz="0" w:space="0" w:color="auto"/>
      </w:divBdr>
    </w:div>
    <w:div w:id="2101368669">
      <w:bodyDiv w:val="1"/>
      <w:marLeft w:val="0"/>
      <w:marRight w:val="0"/>
      <w:marTop w:val="0"/>
      <w:marBottom w:val="0"/>
      <w:divBdr>
        <w:top w:val="none" w:sz="0" w:space="0" w:color="auto"/>
        <w:left w:val="none" w:sz="0" w:space="0" w:color="auto"/>
        <w:bottom w:val="none" w:sz="0" w:space="0" w:color="auto"/>
        <w:right w:val="none" w:sz="0" w:space="0" w:color="auto"/>
      </w:divBdr>
    </w:div>
    <w:div w:id="2103599389">
      <w:bodyDiv w:val="1"/>
      <w:marLeft w:val="0"/>
      <w:marRight w:val="0"/>
      <w:marTop w:val="0"/>
      <w:marBottom w:val="0"/>
      <w:divBdr>
        <w:top w:val="none" w:sz="0" w:space="0" w:color="auto"/>
        <w:left w:val="none" w:sz="0" w:space="0" w:color="auto"/>
        <w:bottom w:val="none" w:sz="0" w:space="0" w:color="auto"/>
        <w:right w:val="none" w:sz="0" w:space="0" w:color="auto"/>
      </w:divBdr>
    </w:div>
    <w:div w:id="2103909111">
      <w:bodyDiv w:val="1"/>
      <w:marLeft w:val="0"/>
      <w:marRight w:val="0"/>
      <w:marTop w:val="0"/>
      <w:marBottom w:val="0"/>
      <w:divBdr>
        <w:top w:val="none" w:sz="0" w:space="0" w:color="auto"/>
        <w:left w:val="none" w:sz="0" w:space="0" w:color="auto"/>
        <w:bottom w:val="none" w:sz="0" w:space="0" w:color="auto"/>
        <w:right w:val="none" w:sz="0" w:space="0" w:color="auto"/>
      </w:divBdr>
    </w:div>
    <w:div w:id="2106605848">
      <w:bodyDiv w:val="1"/>
      <w:marLeft w:val="0"/>
      <w:marRight w:val="0"/>
      <w:marTop w:val="0"/>
      <w:marBottom w:val="0"/>
      <w:divBdr>
        <w:top w:val="none" w:sz="0" w:space="0" w:color="auto"/>
        <w:left w:val="none" w:sz="0" w:space="0" w:color="auto"/>
        <w:bottom w:val="none" w:sz="0" w:space="0" w:color="auto"/>
        <w:right w:val="none" w:sz="0" w:space="0" w:color="auto"/>
      </w:divBdr>
    </w:div>
    <w:div w:id="2109081116">
      <w:bodyDiv w:val="1"/>
      <w:marLeft w:val="0"/>
      <w:marRight w:val="0"/>
      <w:marTop w:val="0"/>
      <w:marBottom w:val="0"/>
      <w:divBdr>
        <w:top w:val="none" w:sz="0" w:space="0" w:color="auto"/>
        <w:left w:val="none" w:sz="0" w:space="0" w:color="auto"/>
        <w:bottom w:val="none" w:sz="0" w:space="0" w:color="auto"/>
        <w:right w:val="none" w:sz="0" w:space="0" w:color="auto"/>
      </w:divBdr>
    </w:div>
    <w:div w:id="2109888805">
      <w:bodyDiv w:val="1"/>
      <w:marLeft w:val="0"/>
      <w:marRight w:val="0"/>
      <w:marTop w:val="0"/>
      <w:marBottom w:val="0"/>
      <w:divBdr>
        <w:top w:val="none" w:sz="0" w:space="0" w:color="auto"/>
        <w:left w:val="none" w:sz="0" w:space="0" w:color="auto"/>
        <w:bottom w:val="none" w:sz="0" w:space="0" w:color="auto"/>
        <w:right w:val="none" w:sz="0" w:space="0" w:color="auto"/>
      </w:divBdr>
    </w:div>
    <w:div w:id="2111854864">
      <w:bodyDiv w:val="1"/>
      <w:marLeft w:val="0"/>
      <w:marRight w:val="0"/>
      <w:marTop w:val="0"/>
      <w:marBottom w:val="0"/>
      <w:divBdr>
        <w:top w:val="none" w:sz="0" w:space="0" w:color="auto"/>
        <w:left w:val="none" w:sz="0" w:space="0" w:color="auto"/>
        <w:bottom w:val="none" w:sz="0" w:space="0" w:color="auto"/>
        <w:right w:val="none" w:sz="0" w:space="0" w:color="auto"/>
      </w:divBdr>
    </w:div>
    <w:div w:id="2117409061">
      <w:bodyDiv w:val="1"/>
      <w:marLeft w:val="0"/>
      <w:marRight w:val="0"/>
      <w:marTop w:val="0"/>
      <w:marBottom w:val="0"/>
      <w:divBdr>
        <w:top w:val="none" w:sz="0" w:space="0" w:color="auto"/>
        <w:left w:val="none" w:sz="0" w:space="0" w:color="auto"/>
        <w:bottom w:val="none" w:sz="0" w:space="0" w:color="auto"/>
        <w:right w:val="none" w:sz="0" w:space="0" w:color="auto"/>
      </w:divBdr>
    </w:div>
    <w:div w:id="2118520780">
      <w:bodyDiv w:val="1"/>
      <w:marLeft w:val="0"/>
      <w:marRight w:val="0"/>
      <w:marTop w:val="0"/>
      <w:marBottom w:val="0"/>
      <w:divBdr>
        <w:top w:val="none" w:sz="0" w:space="0" w:color="auto"/>
        <w:left w:val="none" w:sz="0" w:space="0" w:color="auto"/>
        <w:bottom w:val="none" w:sz="0" w:space="0" w:color="auto"/>
        <w:right w:val="none" w:sz="0" w:space="0" w:color="auto"/>
      </w:divBdr>
    </w:div>
    <w:div w:id="2124492241">
      <w:bodyDiv w:val="1"/>
      <w:marLeft w:val="0"/>
      <w:marRight w:val="0"/>
      <w:marTop w:val="0"/>
      <w:marBottom w:val="0"/>
      <w:divBdr>
        <w:top w:val="none" w:sz="0" w:space="0" w:color="auto"/>
        <w:left w:val="none" w:sz="0" w:space="0" w:color="auto"/>
        <w:bottom w:val="none" w:sz="0" w:space="0" w:color="auto"/>
        <w:right w:val="none" w:sz="0" w:space="0" w:color="auto"/>
      </w:divBdr>
    </w:div>
    <w:div w:id="2130970277">
      <w:bodyDiv w:val="1"/>
      <w:marLeft w:val="0"/>
      <w:marRight w:val="0"/>
      <w:marTop w:val="0"/>
      <w:marBottom w:val="0"/>
      <w:divBdr>
        <w:top w:val="none" w:sz="0" w:space="0" w:color="auto"/>
        <w:left w:val="none" w:sz="0" w:space="0" w:color="auto"/>
        <w:bottom w:val="none" w:sz="0" w:space="0" w:color="auto"/>
        <w:right w:val="none" w:sz="0" w:space="0" w:color="auto"/>
      </w:divBdr>
    </w:div>
    <w:div w:id="2136213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gosnadzor.ru/service/list/reestr_licences_99fz/index2.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nadzor.ru/public/reception/fa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kodeks://link/d?nd=602699229"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kodeks://link/d?nd=60269922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Рис.1 Динамика аварийности (количество аварий)</a:t>
            </a:r>
          </a:p>
        </c:rich>
      </c:tx>
      <c:layout>
        <c:manualLayout>
          <c:xMode val="edge"/>
          <c:yMode val="edge"/>
          <c:x val="0.16317466359001198"/>
          <c:y val="5.0258920337660495E-2"/>
        </c:manualLayout>
      </c:layout>
      <c:overlay val="0"/>
      <c:spPr>
        <a:noFill/>
        <a:ln>
          <a:noFill/>
        </a:ln>
        <a:effectLst/>
      </c:spPr>
      <c:txPr>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2242100345271588E-2"/>
          <c:y val="0.24266266227723979"/>
          <c:w val="0.88553259141494434"/>
          <c:h val="0.45816733067729082"/>
        </c:manualLayout>
      </c:layout>
      <c:barChart>
        <c:barDir val="col"/>
        <c:grouping val="clustered"/>
        <c:varyColors val="0"/>
        <c:ser>
          <c:idx val="0"/>
          <c:order val="0"/>
          <c:tx>
            <c:strRef>
              <c:f>Sheet1!$A$2</c:f>
              <c:strCache>
                <c:ptCount val="1"/>
                <c:pt idx="0">
                  <c:v>Юг ТО</c:v>
                </c:pt>
              </c:strCache>
            </c:strRef>
          </c:tx>
          <c:spPr>
            <a:solidFill>
              <a:schemeClr val="accent6">
                <a:alpha val="85000"/>
              </a:schemeClr>
            </a:solidFill>
            <a:ln w="9525" cap="flat" cmpd="sng" algn="ctr">
              <a:solidFill>
                <a:schemeClr val="lt1">
                  <a:alpha val="50000"/>
                </a:schemeClr>
              </a:solidFill>
              <a:round/>
            </a:ln>
            <a:effectLst/>
          </c:spPr>
          <c:invertIfNegative val="0"/>
          <c:dLbls>
            <c:dLbl>
              <c:idx val="1"/>
              <c:layout/>
              <c:tx>
                <c:rich>
                  <a:bodyPr/>
                  <a:lstStyle/>
                  <a:p>
                    <a:r>
                      <a:rPr lang="en-US"/>
                      <a:t>5</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2021</c:v>
                </c:pt>
                <c:pt idx="1">
                  <c:v>2022</c:v>
                </c:pt>
                <c:pt idx="2">
                  <c:v>2023</c:v>
                </c:pt>
              </c:numCache>
            </c:numRef>
          </c:cat>
          <c:val>
            <c:numRef>
              <c:f>Sheet1!$B$2:$D$2</c:f>
              <c:numCache>
                <c:formatCode>General</c:formatCode>
                <c:ptCount val="3"/>
                <c:pt idx="0">
                  <c:v>1</c:v>
                </c:pt>
                <c:pt idx="1">
                  <c:v>4</c:v>
                </c:pt>
              </c:numCache>
            </c:numRef>
          </c:val>
        </c:ser>
        <c:ser>
          <c:idx val="1"/>
          <c:order val="1"/>
          <c:tx>
            <c:strRef>
              <c:f>Sheet1!$A$3</c:f>
              <c:strCache>
                <c:ptCount val="1"/>
                <c:pt idx="0">
                  <c:v>ХМАО</c:v>
                </c:pt>
              </c:strCache>
            </c:strRef>
          </c:tx>
          <c:spPr>
            <a:solidFill>
              <a:schemeClr val="accent5">
                <a:alpha val="85000"/>
              </a:schemeClr>
            </a:solidFill>
            <a:ln w="9525" cap="flat" cmpd="sng" algn="ctr">
              <a:solidFill>
                <a:schemeClr val="lt1">
                  <a:alpha val="50000"/>
                </a:schemeClr>
              </a:solidFill>
              <a:round/>
            </a:ln>
            <a:effectLst/>
          </c:spPr>
          <c:invertIfNegative val="0"/>
          <c:dLbls>
            <c:dLbl>
              <c:idx val="2"/>
              <c:layout/>
              <c:tx>
                <c:rich>
                  <a:bodyPr/>
                  <a:lstStyle/>
                  <a:p>
                    <a:r>
                      <a:rPr lang="en-US"/>
                      <a:t>4</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2021</c:v>
                </c:pt>
                <c:pt idx="1">
                  <c:v>2022</c:v>
                </c:pt>
                <c:pt idx="2">
                  <c:v>2023</c:v>
                </c:pt>
              </c:numCache>
            </c:numRef>
          </c:cat>
          <c:val>
            <c:numRef>
              <c:f>Sheet1!$B$3:$D$3</c:f>
              <c:numCache>
                <c:formatCode>General</c:formatCode>
                <c:ptCount val="3"/>
                <c:pt idx="0">
                  <c:v>2</c:v>
                </c:pt>
                <c:pt idx="1">
                  <c:v>6</c:v>
                </c:pt>
                <c:pt idx="2">
                  <c:v>2</c:v>
                </c:pt>
              </c:numCache>
            </c:numRef>
          </c:val>
        </c:ser>
        <c:ser>
          <c:idx val="2"/>
          <c:order val="2"/>
          <c:tx>
            <c:strRef>
              <c:f>Sheet1!$A$4</c:f>
              <c:strCache>
                <c:ptCount val="1"/>
                <c:pt idx="0">
                  <c:v>ЯНАО</c:v>
                </c:pt>
              </c:strCache>
            </c:strRef>
          </c:tx>
          <c:spPr>
            <a:solidFill>
              <a:schemeClr val="accent4">
                <a:alpha val="85000"/>
              </a:schemeClr>
            </a:solidFill>
            <a:ln w="9525" cap="flat" cmpd="sng" algn="ctr">
              <a:solidFill>
                <a:schemeClr val="lt1">
                  <a:alpha val="50000"/>
                </a:schemeClr>
              </a:solidFill>
              <a:round/>
            </a:ln>
            <a:effectLst/>
          </c:spPr>
          <c:invertIfNegative val="0"/>
          <c:dLbls>
            <c:dLbl>
              <c:idx val="1"/>
              <c:layout/>
              <c:tx>
                <c:rich>
                  <a:bodyPr/>
                  <a:lstStyle/>
                  <a:p>
                    <a:r>
                      <a:rPr lang="en-US"/>
                      <a:t>4</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2021</c:v>
                </c:pt>
                <c:pt idx="1">
                  <c:v>2022</c:v>
                </c:pt>
                <c:pt idx="2">
                  <c:v>2023</c:v>
                </c:pt>
              </c:numCache>
            </c:numRef>
          </c:cat>
          <c:val>
            <c:numRef>
              <c:f>Sheet1!$B$4:$D$4</c:f>
              <c:numCache>
                <c:formatCode>General</c:formatCode>
                <c:ptCount val="3"/>
                <c:pt idx="0">
                  <c:v>4</c:v>
                </c:pt>
                <c:pt idx="1">
                  <c:v>3</c:v>
                </c:pt>
                <c:pt idx="2">
                  <c:v>1</c:v>
                </c:pt>
              </c:numCache>
            </c:numRef>
          </c:val>
        </c:ser>
        <c:ser>
          <c:idx val="3"/>
          <c:order val="3"/>
          <c:tx>
            <c:strRef>
              <c:f>Sheet1!$A$5</c:f>
              <c:strCache>
                <c:ptCount val="1"/>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Sheet1!$B$1:$D$1</c:f>
              <c:numCache>
                <c:formatCode>General</c:formatCode>
                <c:ptCount val="3"/>
                <c:pt idx="0">
                  <c:v>2021</c:v>
                </c:pt>
                <c:pt idx="1">
                  <c:v>2022</c:v>
                </c:pt>
                <c:pt idx="2">
                  <c:v>2023</c:v>
                </c:pt>
              </c:numCache>
            </c:numRef>
          </c:cat>
          <c:val>
            <c:numRef>
              <c:f>Sheet1!$B$5:$D$5</c:f>
              <c:numCache>
                <c:formatCode>General</c:formatCode>
                <c:ptCount val="3"/>
              </c:numCache>
            </c:numRef>
          </c:val>
        </c:ser>
        <c:dLbls>
          <c:dLblPos val="inEnd"/>
          <c:showLegendKey val="0"/>
          <c:showVal val="1"/>
          <c:showCatName val="0"/>
          <c:showSerName val="0"/>
          <c:showPercent val="0"/>
          <c:showBubbleSize val="0"/>
        </c:dLbls>
        <c:gapWidth val="65"/>
        <c:axId val="225061400"/>
        <c:axId val="225063752"/>
      </c:barChart>
      <c:catAx>
        <c:axId val="2250614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12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5063752"/>
        <c:crossesAt val="0"/>
        <c:auto val="1"/>
        <c:lblAlgn val="ctr"/>
        <c:lblOffset val="100"/>
        <c:tickLblSkip val="1"/>
        <c:tickMarkSkip val="1"/>
        <c:noMultiLvlLbl val="0"/>
      </c:catAx>
      <c:valAx>
        <c:axId val="2250637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25061400"/>
        <c:crosses val="autoZero"/>
        <c:crossBetween val="between"/>
        <c:majorUnit val="1"/>
        <c:minorUnit val="0.2"/>
      </c:valAx>
      <c:spPr>
        <a:noFill/>
        <a:ln>
          <a:noFill/>
        </a:ln>
        <a:effectLst/>
      </c:spPr>
    </c:plotArea>
    <c:legend>
      <c:legendPos val="b"/>
      <c:legendEntry>
        <c:idx val="3"/>
        <c:delete val="1"/>
      </c:legendEntry>
      <c:layout>
        <c:manualLayout>
          <c:xMode val="edge"/>
          <c:yMode val="edge"/>
          <c:x val="0.30490869154950795"/>
          <c:y val="0.87330779598496133"/>
          <c:w val="0.3841403208284766"/>
          <c:h val="0.1050705823934170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Рис.2 Динамика смертельного травматизма</a:t>
            </a:r>
          </a:p>
        </c:rich>
      </c:tx>
      <c:layout>
        <c:manualLayout>
          <c:xMode val="edge"/>
          <c:yMode val="edge"/>
          <c:x val="0.20977032183165276"/>
          <c:y val="4.6202389001577644E-2"/>
        </c:manualLayout>
      </c:layout>
      <c:overlay val="0"/>
      <c:spPr>
        <a:noFill/>
        <a:ln>
          <a:noFill/>
        </a:ln>
        <a:effectLst/>
      </c:spPr>
      <c:txPr>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9.1307149480566424E-2"/>
          <c:y val="0.18074547728513801"/>
          <c:w val="0.84000864412906473"/>
          <c:h val="0.60976201800278307"/>
        </c:manualLayout>
      </c:layout>
      <c:barChart>
        <c:barDir val="col"/>
        <c:grouping val="clustered"/>
        <c:varyColors val="0"/>
        <c:ser>
          <c:idx val="1"/>
          <c:order val="0"/>
          <c:tx>
            <c:strRef>
              <c:f>Sheet1!$A$2</c:f>
              <c:strCache>
                <c:ptCount val="1"/>
                <c:pt idx="0">
                  <c:v>Юг Тюменской обл</c:v>
                </c:pt>
              </c:strCache>
            </c:strRef>
          </c:tx>
          <c:spPr>
            <a:solidFill>
              <a:schemeClr val="accent5">
                <a:alpha val="85000"/>
              </a:schemeClr>
            </a:solidFill>
            <a:ln w="9525" cap="flat" cmpd="sng" algn="ctr">
              <a:solidFill>
                <a:schemeClr val="lt1">
                  <a:alpha val="50000"/>
                </a:schemeClr>
              </a:solidFill>
              <a:round/>
            </a:ln>
            <a:effectLst/>
          </c:spPr>
          <c:invertIfNegative val="0"/>
          <c:dLbls>
            <c:dLbl>
              <c:idx val="1"/>
              <c:layout/>
              <c:tx>
                <c:rich>
                  <a:bodyPr/>
                  <a:lstStyle/>
                  <a:p>
                    <a:r>
                      <a:rPr lang="en-US"/>
                      <a:t>5</a:t>
                    </a:r>
                  </a:p>
                </c:rich>
              </c:tx>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2</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2021</c:v>
                </c:pt>
                <c:pt idx="1">
                  <c:v>2022</c:v>
                </c:pt>
                <c:pt idx="2">
                  <c:v>2023</c:v>
                </c:pt>
              </c:numCache>
            </c:numRef>
          </c:cat>
          <c:val>
            <c:numRef>
              <c:f>Sheet1!$B$2:$D$2</c:f>
              <c:numCache>
                <c:formatCode>General</c:formatCode>
                <c:ptCount val="3"/>
                <c:pt idx="0">
                  <c:v>2</c:v>
                </c:pt>
                <c:pt idx="1">
                  <c:v>4</c:v>
                </c:pt>
                <c:pt idx="2">
                  <c:v>1</c:v>
                </c:pt>
              </c:numCache>
            </c:numRef>
          </c:val>
        </c:ser>
        <c:ser>
          <c:idx val="2"/>
          <c:order val="1"/>
          <c:tx>
            <c:strRef>
              <c:f>Sheet1!$A$3</c:f>
              <c:strCache>
                <c:ptCount val="1"/>
                <c:pt idx="0">
                  <c:v>ХМАО</c:v>
                </c:pt>
              </c:strCache>
            </c:strRef>
          </c:tx>
          <c:spPr>
            <a:solidFill>
              <a:schemeClr val="accent4">
                <a:alpha val="85000"/>
              </a:schemeClr>
            </a:solidFill>
            <a:ln w="9525" cap="flat" cmpd="sng" algn="ctr">
              <a:solidFill>
                <a:schemeClr val="lt1">
                  <a:alpha val="50000"/>
                </a:schemeClr>
              </a:solidFill>
              <a:round/>
            </a:ln>
            <a:effectLst/>
          </c:spPr>
          <c:invertIfNegative val="0"/>
          <c:dLbls>
            <c:dLbl>
              <c:idx val="1"/>
              <c:layout/>
              <c:tx>
                <c:rich>
                  <a:bodyPr/>
                  <a:lstStyle/>
                  <a:p>
                    <a:r>
                      <a:rPr lang="en-US"/>
                      <a:t>4</a:t>
                    </a:r>
                  </a:p>
                </c:rich>
              </c:tx>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4</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2021</c:v>
                </c:pt>
                <c:pt idx="1">
                  <c:v>2022</c:v>
                </c:pt>
                <c:pt idx="2">
                  <c:v>2023</c:v>
                </c:pt>
              </c:numCache>
            </c:numRef>
          </c:cat>
          <c:val>
            <c:numRef>
              <c:f>Sheet1!$B$3:$D$3</c:f>
              <c:numCache>
                <c:formatCode>General</c:formatCode>
                <c:ptCount val="3"/>
                <c:pt idx="0">
                  <c:v>3</c:v>
                </c:pt>
                <c:pt idx="1">
                  <c:v>3</c:v>
                </c:pt>
                <c:pt idx="2">
                  <c:v>2</c:v>
                </c:pt>
              </c:numCache>
            </c:numRef>
          </c:val>
        </c:ser>
        <c:ser>
          <c:idx val="0"/>
          <c:order val="2"/>
          <c:tx>
            <c:strRef>
              <c:f>Sheet1!$A$4</c:f>
              <c:strCache>
                <c:ptCount val="1"/>
                <c:pt idx="0">
                  <c:v>ЯНАО</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2021</c:v>
                </c:pt>
                <c:pt idx="1">
                  <c:v>2022</c:v>
                </c:pt>
                <c:pt idx="2">
                  <c:v>2023</c:v>
                </c:pt>
              </c:numCache>
            </c:numRef>
          </c:cat>
          <c:val>
            <c:numRef>
              <c:f>Sheet1!$B$4:$D$4</c:f>
              <c:numCache>
                <c:formatCode>General</c:formatCode>
                <c:ptCount val="3"/>
                <c:pt idx="0">
                  <c:v>1</c:v>
                </c:pt>
                <c:pt idx="1">
                  <c:v>1</c:v>
                </c:pt>
                <c:pt idx="2">
                  <c:v>1</c:v>
                </c:pt>
              </c:numCache>
            </c:numRef>
          </c:val>
        </c:ser>
        <c:ser>
          <c:idx val="3"/>
          <c:order val="3"/>
          <c:tx>
            <c:strRef>
              <c:f>Sheet1!$A$5</c:f>
              <c:strCache>
                <c:ptCount val="1"/>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Sheet1!$B$1:$D$1</c:f>
              <c:numCache>
                <c:formatCode>General</c:formatCode>
                <c:ptCount val="3"/>
                <c:pt idx="0">
                  <c:v>2021</c:v>
                </c:pt>
                <c:pt idx="1">
                  <c:v>2022</c:v>
                </c:pt>
                <c:pt idx="2">
                  <c:v>2023</c:v>
                </c:pt>
              </c:numCache>
            </c:numRef>
          </c:cat>
          <c:val>
            <c:numRef>
              <c:f>Sheet1!$B$5:$D$5</c:f>
              <c:numCache>
                <c:formatCode>General</c:formatCode>
                <c:ptCount val="3"/>
              </c:numCache>
            </c:numRef>
          </c:val>
        </c:ser>
        <c:dLbls>
          <c:dLblPos val="inEnd"/>
          <c:showLegendKey val="0"/>
          <c:showVal val="1"/>
          <c:showCatName val="0"/>
          <c:showSerName val="0"/>
          <c:showPercent val="0"/>
          <c:showBubbleSize val="0"/>
        </c:dLbls>
        <c:gapWidth val="65"/>
        <c:axId val="225062184"/>
        <c:axId val="225062576"/>
      </c:barChart>
      <c:catAx>
        <c:axId val="2250621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12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5062576"/>
        <c:crosses val="autoZero"/>
        <c:auto val="1"/>
        <c:lblAlgn val="ctr"/>
        <c:lblOffset val="100"/>
        <c:tickLblSkip val="1"/>
        <c:tickMarkSkip val="1"/>
        <c:noMultiLvlLbl val="0"/>
      </c:catAx>
      <c:valAx>
        <c:axId val="225062576"/>
        <c:scaling>
          <c:orientation val="minMax"/>
          <c:max val="5"/>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25062184"/>
        <c:crosses val="autoZero"/>
        <c:crossBetween val="between"/>
        <c:majorUnit val="1"/>
        <c:minorUnit val="1"/>
      </c:valAx>
      <c:spPr>
        <a:noFill/>
        <a:ln>
          <a:noFill/>
        </a:ln>
        <a:effectLst/>
      </c:spPr>
    </c:plotArea>
    <c:legend>
      <c:legendPos val="b"/>
      <c:legendEntry>
        <c:idx val="3"/>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089408648318221E-2"/>
          <c:y val="9.8802849643794544E-2"/>
          <c:w val="0.88553259141494434"/>
          <c:h val="0.61302684153964182"/>
        </c:manualLayout>
      </c:layout>
      <c:lineChart>
        <c:grouping val="stacked"/>
        <c:varyColors val="0"/>
        <c:ser>
          <c:idx val="0"/>
          <c:order val="0"/>
          <c:tx>
            <c:strRef>
              <c:f>Sheet1!$A$2</c:f>
              <c:strCache>
                <c:ptCount val="1"/>
                <c:pt idx="0">
                  <c:v>Аварии</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Sheet1!$B$2:$N$2</c:f>
              <c:numCache>
                <c:formatCode>General</c:formatCode>
                <c:ptCount val="13"/>
                <c:pt idx="0">
                  <c:v>6</c:v>
                </c:pt>
                <c:pt idx="1">
                  <c:v>17</c:v>
                </c:pt>
                <c:pt idx="2">
                  <c:v>28</c:v>
                </c:pt>
                <c:pt idx="3">
                  <c:v>19</c:v>
                </c:pt>
                <c:pt idx="4">
                  <c:v>11</c:v>
                </c:pt>
                <c:pt idx="5">
                  <c:v>22</c:v>
                </c:pt>
                <c:pt idx="6">
                  <c:v>20</c:v>
                </c:pt>
                <c:pt idx="7">
                  <c:v>15</c:v>
                </c:pt>
                <c:pt idx="8">
                  <c:v>14</c:v>
                </c:pt>
                <c:pt idx="9">
                  <c:v>18</c:v>
                </c:pt>
                <c:pt idx="10">
                  <c:v>19</c:v>
                </c:pt>
                <c:pt idx="11">
                  <c:v>17</c:v>
                </c:pt>
                <c:pt idx="12">
                  <c:v>17</c:v>
                </c:pt>
              </c:numCache>
            </c:numRef>
          </c:val>
          <c:smooth val="0"/>
        </c:ser>
        <c:ser>
          <c:idx val="1"/>
          <c:order val="1"/>
          <c:tx>
            <c:strRef>
              <c:f>Sheet1!$A$3</c:f>
              <c:strCache>
                <c:ptCount val="1"/>
                <c:pt idx="0">
                  <c:v>Несчастные случаи </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Sheet1!$B$3:$N$3</c:f>
              <c:numCache>
                <c:formatCode>General</c:formatCode>
                <c:ptCount val="13"/>
                <c:pt idx="0">
                  <c:v>17</c:v>
                </c:pt>
                <c:pt idx="1">
                  <c:v>23</c:v>
                </c:pt>
                <c:pt idx="2">
                  <c:v>29</c:v>
                </c:pt>
                <c:pt idx="3">
                  <c:v>20</c:v>
                </c:pt>
                <c:pt idx="4">
                  <c:v>10</c:v>
                </c:pt>
                <c:pt idx="5">
                  <c:v>11</c:v>
                </c:pt>
                <c:pt idx="6">
                  <c:v>14</c:v>
                </c:pt>
                <c:pt idx="7">
                  <c:v>8</c:v>
                </c:pt>
                <c:pt idx="8">
                  <c:v>11</c:v>
                </c:pt>
                <c:pt idx="9">
                  <c:v>7</c:v>
                </c:pt>
                <c:pt idx="10">
                  <c:v>6</c:v>
                </c:pt>
                <c:pt idx="11">
                  <c:v>9</c:v>
                </c:pt>
                <c:pt idx="12">
                  <c:v>12</c:v>
                </c:pt>
              </c:numCache>
            </c:numRef>
          </c:val>
          <c:smooth val="0"/>
        </c:ser>
        <c:dLbls>
          <c:dLblPos val="ctr"/>
          <c:showLegendKey val="0"/>
          <c:showVal val="1"/>
          <c:showCatName val="0"/>
          <c:showSerName val="0"/>
          <c:showPercent val="0"/>
          <c:showBubbleSize val="0"/>
        </c:dLbls>
        <c:marker val="1"/>
        <c:smooth val="0"/>
        <c:axId val="225063360"/>
        <c:axId val="225064144"/>
      </c:lineChart>
      <c:catAx>
        <c:axId val="2250633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25064144"/>
        <c:crossesAt val="0"/>
        <c:auto val="1"/>
        <c:lblAlgn val="ctr"/>
        <c:lblOffset val="100"/>
        <c:noMultiLvlLbl val="0"/>
      </c:catAx>
      <c:valAx>
        <c:axId val="225064144"/>
        <c:scaling>
          <c:orientation val="minMax"/>
          <c:max val="6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25063360"/>
        <c:crosses val="autoZero"/>
        <c:crossBetween val="between"/>
        <c:majorUnit val="5"/>
        <c:minorUnit val="0.2"/>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0.3555</cdr:x>
      <cdr:y>0.2785</cdr:y>
    </cdr:from>
    <cdr:to>
      <cdr:x>0.3635</cdr:x>
      <cdr:y>0.2985</cdr:y>
    </cdr:to>
    <cdr:sp macro="" textlink="">
      <cdr:nvSpPr>
        <cdr:cNvPr id="1025" name="Text Box 1"/>
        <cdr:cNvSpPr txBox="1">
          <a:spLocks xmlns:a="http://schemas.openxmlformats.org/drawingml/2006/main" noChangeArrowheads="1"/>
        </cdr:cNvSpPr>
      </cdr:nvSpPr>
      <cdr:spPr bwMode="auto">
        <a:xfrm xmlns:a="http://schemas.openxmlformats.org/drawingml/2006/main">
          <a:off x="2129880" y="665831"/>
          <a:ext cx="47930" cy="478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ru-RU" sz="800" b="1" i="0" u="none" strike="noStrike" baseline="0">
            <a:solidFill>
              <a:srgbClr val="000000"/>
            </a:solidFill>
            <a:latin typeface="Arial Cyr"/>
            <a:cs typeface="Arial Cyr"/>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51D7-6810-45BC-9703-B1F88C33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93</Pages>
  <Words>41053</Words>
  <Characters>234005</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Жуланова</dc:creator>
  <cp:keywords/>
  <dc:description/>
  <cp:lastModifiedBy>Нижник Елена Анатольевна</cp:lastModifiedBy>
  <cp:revision>24</cp:revision>
  <cp:lastPrinted>2023-05-31T05:07:00Z</cp:lastPrinted>
  <dcterms:created xsi:type="dcterms:W3CDTF">2023-12-04T09:33:00Z</dcterms:created>
  <dcterms:modified xsi:type="dcterms:W3CDTF">2023-12-06T10:12:00Z</dcterms:modified>
</cp:coreProperties>
</file>